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93A87" w14:textId="2DF77528" w:rsidR="00FA0410" w:rsidRDefault="00DC4A3C" w:rsidP="008B3373">
      <w:pPr>
        <w:jc w:val="center"/>
        <w:rPr>
          <w:b/>
          <w:sz w:val="32"/>
          <w:szCs w:val="32"/>
        </w:rPr>
      </w:pPr>
      <w:r w:rsidRPr="00DC4A3C">
        <w:rPr>
          <w:b/>
          <w:sz w:val="32"/>
          <w:szCs w:val="32"/>
        </w:rPr>
        <w:t xml:space="preserve">CALL FOR </w:t>
      </w:r>
      <w:r w:rsidR="00AC3819">
        <w:rPr>
          <w:b/>
          <w:sz w:val="32"/>
          <w:szCs w:val="32"/>
        </w:rPr>
        <w:t xml:space="preserve">PEER </w:t>
      </w:r>
      <w:r w:rsidRPr="00DC4A3C">
        <w:rPr>
          <w:b/>
          <w:sz w:val="32"/>
          <w:szCs w:val="32"/>
        </w:rPr>
        <w:t>REVIEWERS</w:t>
      </w:r>
    </w:p>
    <w:p w14:paraId="1D6D53B5" w14:textId="1FF71CF8" w:rsidR="003315CE" w:rsidRPr="00DC4A3C" w:rsidRDefault="003315CE" w:rsidP="008B33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U.S. Department of Education</w:t>
      </w:r>
    </w:p>
    <w:p w14:paraId="21E72A1B" w14:textId="278A3EC2" w:rsidR="00E0624A" w:rsidRDefault="007376EC" w:rsidP="008B3373">
      <w:pPr>
        <w:jc w:val="center"/>
        <w:rPr>
          <w:b/>
          <w:sz w:val="32"/>
          <w:szCs w:val="32"/>
        </w:rPr>
      </w:pPr>
      <w:r w:rsidRPr="003B7008">
        <w:rPr>
          <w:b/>
          <w:sz w:val="32"/>
          <w:szCs w:val="32"/>
        </w:rPr>
        <w:t xml:space="preserve">Ready to Learn </w:t>
      </w:r>
      <w:r w:rsidR="00525636">
        <w:rPr>
          <w:b/>
          <w:sz w:val="32"/>
          <w:szCs w:val="32"/>
        </w:rPr>
        <w:t>Programming</w:t>
      </w:r>
    </w:p>
    <w:p w14:paraId="7D9661FA" w14:textId="703B727D" w:rsidR="00976CB5" w:rsidRPr="003B7008" w:rsidRDefault="003315CE" w:rsidP="008B33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="00537C21">
        <w:rPr>
          <w:b/>
          <w:sz w:val="32"/>
          <w:szCs w:val="32"/>
        </w:rPr>
        <w:t xml:space="preserve">iscal Year </w:t>
      </w:r>
      <w:r>
        <w:rPr>
          <w:b/>
          <w:sz w:val="32"/>
          <w:szCs w:val="32"/>
        </w:rPr>
        <w:t>2020</w:t>
      </w:r>
    </w:p>
    <w:p w14:paraId="3C471837" w14:textId="77777777" w:rsidR="007376EC" w:rsidRDefault="007376EC"/>
    <w:p w14:paraId="0E78B79F" w14:textId="67A0CCFE" w:rsidR="002E4DE7" w:rsidRDefault="00C30964" w:rsidP="008B3373">
      <w:pPr>
        <w:rPr>
          <w:sz w:val="20"/>
          <w:szCs w:val="20"/>
        </w:rPr>
      </w:pPr>
      <w:r>
        <w:rPr>
          <w:sz w:val="20"/>
          <w:szCs w:val="20"/>
        </w:rPr>
        <w:t>Ready to Learn Programming (Ready to Learn</w:t>
      </w:r>
      <w:r w:rsidR="00572C3A">
        <w:rPr>
          <w:sz w:val="20"/>
          <w:szCs w:val="20"/>
        </w:rPr>
        <w:t xml:space="preserve"> or RTL, formerly Ready to Learn Television</w:t>
      </w:r>
      <w:r>
        <w:rPr>
          <w:sz w:val="20"/>
          <w:szCs w:val="20"/>
        </w:rPr>
        <w:t xml:space="preserve">) seeks </w:t>
      </w:r>
      <w:r w:rsidR="000C40E8">
        <w:rPr>
          <w:sz w:val="20"/>
          <w:szCs w:val="20"/>
        </w:rPr>
        <w:t>peer reviewers to review grant proposals submitted to its FY 2020 competition.</w:t>
      </w:r>
      <w:r w:rsidR="00FB6B2C">
        <w:rPr>
          <w:sz w:val="20"/>
          <w:szCs w:val="20"/>
        </w:rPr>
        <w:t xml:space="preserve">  </w:t>
      </w:r>
      <w:r w:rsidR="002E4DE7">
        <w:rPr>
          <w:sz w:val="20"/>
          <w:szCs w:val="20"/>
        </w:rPr>
        <w:t xml:space="preserve">If you are interested in volunteering, please send your resume (please no more than 5 pages) that includes up-to-date contact information to </w:t>
      </w:r>
      <w:hyperlink r:id="rId8" w:history="1">
        <w:r w:rsidR="002E4DE7" w:rsidRPr="001D73B5">
          <w:rPr>
            <w:rStyle w:val="Hyperlink"/>
            <w:sz w:val="20"/>
            <w:szCs w:val="20"/>
          </w:rPr>
          <w:t>Readytolearn@ed.gov</w:t>
        </w:r>
      </w:hyperlink>
      <w:r w:rsidR="00261E7E">
        <w:rPr>
          <w:sz w:val="20"/>
          <w:szCs w:val="20"/>
        </w:rPr>
        <w:t xml:space="preserve"> </w:t>
      </w:r>
      <w:r w:rsidR="00144205">
        <w:rPr>
          <w:sz w:val="20"/>
          <w:szCs w:val="20"/>
        </w:rPr>
        <w:t xml:space="preserve">no later </w:t>
      </w:r>
      <w:r w:rsidR="00144205" w:rsidRPr="00B42C2A">
        <w:rPr>
          <w:sz w:val="20"/>
          <w:szCs w:val="20"/>
        </w:rPr>
        <w:t>than</w:t>
      </w:r>
      <w:r w:rsidR="00261E7E" w:rsidRPr="00B42C2A">
        <w:rPr>
          <w:sz w:val="20"/>
          <w:szCs w:val="20"/>
        </w:rPr>
        <w:t xml:space="preserve"> </w:t>
      </w:r>
      <w:r w:rsidR="00B42C2A" w:rsidRPr="00B42C2A">
        <w:rPr>
          <w:sz w:val="20"/>
          <w:szCs w:val="20"/>
        </w:rPr>
        <w:t>April 24, 2020</w:t>
      </w:r>
      <w:r w:rsidR="00261E7E" w:rsidRPr="00B42C2A">
        <w:rPr>
          <w:sz w:val="20"/>
          <w:szCs w:val="20"/>
        </w:rPr>
        <w:t>.</w:t>
      </w:r>
      <w:r w:rsidR="002E4DE7" w:rsidRPr="00B42C2A">
        <w:rPr>
          <w:sz w:val="20"/>
          <w:szCs w:val="20"/>
        </w:rPr>
        <w:t xml:space="preserve">   </w:t>
      </w:r>
      <w:r w:rsidR="00E10B45">
        <w:rPr>
          <w:sz w:val="20"/>
          <w:szCs w:val="20"/>
        </w:rPr>
        <w:t>Please use the words “RTL reviewer</w:t>
      </w:r>
      <w:r w:rsidR="00DC4A3C">
        <w:rPr>
          <w:sz w:val="20"/>
          <w:szCs w:val="20"/>
        </w:rPr>
        <w:t xml:space="preserve"> volunteer</w:t>
      </w:r>
      <w:r w:rsidR="00E10B45">
        <w:rPr>
          <w:sz w:val="20"/>
          <w:szCs w:val="20"/>
        </w:rPr>
        <w:t>” in the subject line of your message</w:t>
      </w:r>
      <w:r w:rsidR="000C62A5">
        <w:rPr>
          <w:sz w:val="20"/>
          <w:szCs w:val="20"/>
        </w:rPr>
        <w:t>, and please revise your resume to highlight those areas that demonstrate the ways in which you meet</w:t>
      </w:r>
      <w:r w:rsidR="00356A2D">
        <w:rPr>
          <w:sz w:val="20"/>
          <w:szCs w:val="20"/>
        </w:rPr>
        <w:t xml:space="preserve"> one or more of</w:t>
      </w:r>
      <w:r w:rsidR="000C62A5">
        <w:rPr>
          <w:sz w:val="20"/>
          <w:szCs w:val="20"/>
        </w:rPr>
        <w:t xml:space="preserve"> the qualifications listed below.</w:t>
      </w:r>
    </w:p>
    <w:p w14:paraId="482906BC" w14:textId="77777777" w:rsidR="000C62A5" w:rsidRDefault="000C62A5" w:rsidP="008B3373">
      <w:pPr>
        <w:rPr>
          <w:sz w:val="20"/>
          <w:szCs w:val="20"/>
        </w:rPr>
      </w:pPr>
      <w:bookmarkStart w:id="0" w:name="_GoBack"/>
      <w:bookmarkEnd w:id="0"/>
    </w:p>
    <w:p w14:paraId="436581DD" w14:textId="72467B72" w:rsidR="002E4DE7" w:rsidRPr="00FE7A95" w:rsidRDefault="002E4DE7" w:rsidP="008B3373">
      <w:pPr>
        <w:rPr>
          <w:b/>
          <w:bCs/>
          <w:sz w:val="20"/>
          <w:szCs w:val="20"/>
          <w:u w:val="single"/>
        </w:rPr>
      </w:pPr>
      <w:r w:rsidRPr="00FE7A95">
        <w:rPr>
          <w:b/>
          <w:bCs/>
          <w:sz w:val="20"/>
          <w:szCs w:val="20"/>
          <w:u w:val="single"/>
        </w:rPr>
        <w:t>Qualifications</w:t>
      </w:r>
    </w:p>
    <w:p w14:paraId="68A0C664" w14:textId="68FB175E" w:rsidR="00960E45" w:rsidRDefault="00960E45" w:rsidP="008B3373">
      <w:pPr>
        <w:rPr>
          <w:sz w:val="20"/>
          <w:szCs w:val="20"/>
        </w:rPr>
      </w:pPr>
    </w:p>
    <w:p w14:paraId="72305E42" w14:textId="77777777" w:rsidR="00A71409" w:rsidRDefault="00960E45" w:rsidP="008B3373">
      <w:pPr>
        <w:rPr>
          <w:sz w:val="20"/>
          <w:szCs w:val="20"/>
        </w:rPr>
      </w:pPr>
      <w:r>
        <w:rPr>
          <w:sz w:val="20"/>
          <w:szCs w:val="20"/>
        </w:rPr>
        <w:t>Reviewers</w:t>
      </w:r>
      <w:r w:rsidR="00304EE4">
        <w:rPr>
          <w:sz w:val="20"/>
          <w:szCs w:val="20"/>
        </w:rPr>
        <w:t xml:space="preserve"> must be familiar with both early learning and </w:t>
      </w:r>
      <w:r w:rsidR="003D4B93">
        <w:rPr>
          <w:sz w:val="20"/>
          <w:szCs w:val="20"/>
        </w:rPr>
        <w:t>media/technology.  Reviewers can</w:t>
      </w:r>
      <w:r>
        <w:rPr>
          <w:sz w:val="20"/>
          <w:szCs w:val="20"/>
        </w:rPr>
        <w:t xml:space="preserve"> </w:t>
      </w:r>
      <w:r w:rsidR="006446C4">
        <w:rPr>
          <w:sz w:val="20"/>
          <w:szCs w:val="20"/>
        </w:rPr>
        <w:t xml:space="preserve">be </w:t>
      </w:r>
      <w:r w:rsidR="00CD3BA8">
        <w:rPr>
          <w:sz w:val="20"/>
          <w:szCs w:val="20"/>
        </w:rPr>
        <w:t xml:space="preserve">children’s </w:t>
      </w:r>
      <w:r w:rsidR="003F1AF6">
        <w:rPr>
          <w:sz w:val="20"/>
          <w:szCs w:val="20"/>
        </w:rPr>
        <w:t>TV or media producers</w:t>
      </w:r>
      <w:r w:rsidR="00CD3BA8">
        <w:rPr>
          <w:sz w:val="20"/>
          <w:szCs w:val="20"/>
        </w:rPr>
        <w:t>;</w:t>
      </w:r>
      <w:r w:rsidR="003F1AF6">
        <w:rPr>
          <w:sz w:val="20"/>
          <w:szCs w:val="20"/>
        </w:rPr>
        <w:t xml:space="preserve"> </w:t>
      </w:r>
      <w:r w:rsidR="00396382">
        <w:rPr>
          <w:sz w:val="20"/>
          <w:szCs w:val="20"/>
        </w:rPr>
        <w:t xml:space="preserve">providers of pre-school or early elementary education, educational researchers, </w:t>
      </w:r>
      <w:r w:rsidR="004F6FB5">
        <w:rPr>
          <w:sz w:val="20"/>
          <w:szCs w:val="20"/>
        </w:rPr>
        <w:t>early learning curriculum experts</w:t>
      </w:r>
      <w:r w:rsidR="006D08E3">
        <w:rPr>
          <w:sz w:val="20"/>
          <w:szCs w:val="20"/>
        </w:rPr>
        <w:t>; teachers, school administrators, or university faculty;</w:t>
      </w:r>
      <w:r w:rsidR="00D82799">
        <w:rPr>
          <w:sz w:val="20"/>
          <w:szCs w:val="20"/>
        </w:rPr>
        <w:t xml:space="preserve"> </w:t>
      </w:r>
      <w:r w:rsidR="00931668">
        <w:rPr>
          <w:sz w:val="20"/>
          <w:szCs w:val="20"/>
        </w:rPr>
        <w:t>staff of community-based education programs,</w:t>
      </w:r>
      <w:r w:rsidR="006238E7">
        <w:rPr>
          <w:sz w:val="20"/>
          <w:szCs w:val="20"/>
        </w:rPr>
        <w:t xml:space="preserve"> </w:t>
      </w:r>
      <w:r w:rsidR="00BB17F5">
        <w:rPr>
          <w:sz w:val="20"/>
          <w:szCs w:val="20"/>
        </w:rPr>
        <w:t xml:space="preserve">or other </w:t>
      </w:r>
      <w:r w:rsidR="004E2AE6">
        <w:rPr>
          <w:sz w:val="20"/>
          <w:szCs w:val="20"/>
        </w:rPr>
        <w:t>professionals with areas of expertise listed below.</w:t>
      </w:r>
      <w:r w:rsidR="006238E7">
        <w:rPr>
          <w:sz w:val="20"/>
          <w:szCs w:val="20"/>
        </w:rPr>
        <w:t xml:space="preserve">  </w:t>
      </w:r>
    </w:p>
    <w:p w14:paraId="54E797B3" w14:textId="77777777" w:rsidR="00A71409" w:rsidRDefault="00A71409" w:rsidP="008B3373">
      <w:pPr>
        <w:rPr>
          <w:sz w:val="20"/>
          <w:szCs w:val="20"/>
        </w:rPr>
      </w:pPr>
    </w:p>
    <w:p w14:paraId="03BC4F6A" w14:textId="3EEA9312" w:rsidR="00960E45" w:rsidRDefault="00FD1B24" w:rsidP="008B3373">
      <w:pPr>
        <w:rPr>
          <w:sz w:val="20"/>
          <w:szCs w:val="20"/>
        </w:rPr>
      </w:pPr>
      <w:r>
        <w:rPr>
          <w:sz w:val="20"/>
          <w:szCs w:val="20"/>
        </w:rPr>
        <w:t>We</w:t>
      </w:r>
      <w:r w:rsidR="006238E7">
        <w:rPr>
          <w:sz w:val="20"/>
          <w:szCs w:val="20"/>
        </w:rPr>
        <w:t xml:space="preserve"> will select individuals with</w:t>
      </w:r>
      <w:r w:rsidR="001C5439">
        <w:rPr>
          <w:sz w:val="20"/>
          <w:szCs w:val="20"/>
        </w:rPr>
        <w:t xml:space="preserve"> the best possible combination of expertise in </w:t>
      </w:r>
      <w:r w:rsidR="003A598C">
        <w:rPr>
          <w:sz w:val="20"/>
          <w:szCs w:val="20"/>
        </w:rPr>
        <w:t xml:space="preserve">at least two of </w:t>
      </w:r>
      <w:r w:rsidR="001C5439">
        <w:rPr>
          <w:sz w:val="20"/>
          <w:szCs w:val="20"/>
        </w:rPr>
        <w:t>the following areas:</w:t>
      </w:r>
    </w:p>
    <w:p w14:paraId="2C4B8A08" w14:textId="77777777" w:rsidR="00960E45" w:rsidRDefault="00960E45" w:rsidP="008B3373">
      <w:pPr>
        <w:rPr>
          <w:sz w:val="20"/>
          <w:szCs w:val="20"/>
        </w:rPr>
      </w:pPr>
    </w:p>
    <w:p w14:paraId="7FA0F7C7" w14:textId="06838CAF" w:rsidR="00781B97" w:rsidRDefault="00781B97" w:rsidP="00A93F36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Children’s e</w:t>
      </w:r>
      <w:r w:rsidR="002E4DE7">
        <w:rPr>
          <w:sz w:val="20"/>
          <w:szCs w:val="20"/>
        </w:rPr>
        <w:t xml:space="preserve">ducational </w:t>
      </w:r>
      <w:r>
        <w:rPr>
          <w:sz w:val="20"/>
          <w:szCs w:val="20"/>
        </w:rPr>
        <w:t xml:space="preserve">television </w:t>
      </w:r>
      <w:r w:rsidR="00265569">
        <w:rPr>
          <w:sz w:val="20"/>
          <w:szCs w:val="20"/>
        </w:rPr>
        <w:t>or digital media production (</w:t>
      </w:r>
      <w:r w:rsidR="00233778">
        <w:rPr>
          <w:sz w:val="20"/>
          <w:szCs w:val="20"/>
        </w:rPr>
        <w:t>including mobile apps, learning games, or websites for children</w:t>
      </w:r>
      <w:r w:rsidR="00EF199E">
        <w:rPr>
          <w:sz w:val="20"/>
          <w:szCs w:val="20"/>
        </w:rPr>
        <w:t>)</w:t>
      </w:r>
    </w:p>
    <w:p w14:paraId="217C014A" w14:textId="461936B4" w:rsidR="003E21E6" w:rsidRDefault="003E21E6" w:rsidP="00A93F36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The use of </w:t>
      </w:r>
      <w:r w:rsidR="00294C90">
        <w:rPr>
          <w:sz w:val="20"/>
          <w:szCs w:val="20"/>
        </w:rPr>
        <w:t>TV, digital media, or educational technology in</w:t>
      </w:r>
      <w:r w:rsidR="003C392D">
        <w:rPr>
          <w:sz w:val="20"/>
          <w:szCs w:val="20"/>
        </w:rPr>
        <w:t xml:space="preserve"> early learning</w:t>
      </w:r>
    </w:p>
    <w:p w14:paraId="01D5F93B" w14:textId="0782AEB8" w:rsidR="002E4DE7" w:rsidRDefault="00F626E2" w:rsidP="00A93F36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E</w:t>
      </w:r>
      <w:r w:rsidR="002E4DE7">
        <w:rPr>
          <w:sz w:val="20"/>
          <w:szCs w:val="20"/>
        </w:rPr>
        <w:t xml:space="preserve">arly Learning </w:t>
      </w:r>
      <w:r w:rsidR="00D0187D">
        <w:rPr>
          <w:sz w:val="20"/>
          <w:szCs w:val="20"/>
        </w:rPr>
        <w:t xml:space="preserve">and Child Development </w:t>
      </w:r>
    </w:p>
    <w:p w14:paraId="76750613" w14:textId="5ABF1CB5" w:rsidR="00AC0594" w:rsidRDefault="008F7A26" w:rsidP="00A93F36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Literacy Education </w:t>
      </w:r>
    </w:p>
    <w:p w14:paraId="7314FA1B" w14:textId="2A88EF38" w:rsidR="002E4DE7" w:rsidRPr="00AC0594" w:rsidRDefault="00AC0594" w:rsidP="00A93F36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E</w:t>
      </w:r>
      <w:r w:rsidR="006A4D81">
        <w:rPr>
          <w:sz w:val="20"/>
          <w:szCs w:val="20"/>
        </w:rPr>
        <w:t>d</w:t>
      </w:r>
      <w:r w:rsidR="002E4DE7" w:rsidRPr="00AC0594">
        <w:rPr>
          <w:sz w:val="20"/>
          <w:szCs w:val="20"/>
        </w:rPr>
        <w:t>ucational evaluation and research, including familiarity with What Works Clearinghouse Standards</w:t>
      </w:r>
    </w:p>
    <w:p w14:paraId="0FC6D357" w14:textId="77777777" w:rsidR="00203F18" w:rsidRDefault="00203F18" w:rsidP="00960E45">
      <w:pPr>
        <w:rPr>
          <w:sz w:val="20"/>
          <w:szCs w:val="20"/>
        </w:rPr>
      </w:pPr>
    </w:p>
    <w:p w14:paraId="38703EB7" w14:textId="13316CA6" w:rsidR="00F60451" w:rsidRPr="00FE7A95" w:rsidRDefault="00F60451" w:rsidP="00960E45">
      <w:pPr>
        <w:rPr>
          <w:b/>
          <w:bCs/>
          <w:sz w:val="20"/>
          <w:szCs w:val="20"/>
          <w:u w:val="single"/>
        </w:rPr>
      </w:pPr>
      <w:r w:rsidRPr="00FE7A95">
        <w:rPr>
          <w:b/>
          <w:bCs/>
          <w:sz w:val="20"/>
          <w:szCs w:val="20"/>
          <w:u w:val="single"/>
        </w:rPr>
        <w:t>Conflict of Interest</w:t>
      </w:r>
    </w:p>
    <w:p w14:paraId="6A21CBCF" w14:textId="2D94A42F" w:rsidR="00F60451" w:rsidRDefault="00F60451" w:rsidP="00960E45">
      <w:pPr>
        <w:rPr>
          <w:sz w:val="20"/>
          <w:szCs w:val="20"/>
        </w:rPr>
      </w:pPr>
    </w:p>
    <w:p w14:paraId="1900F8C9" w14:textId="125CF5CB" w:rsidR="00471063" w:rsidRPr="00960E45" w:rsidRDefault="000B538E" w:rsidP="00960E45">
      <w:pPr>
        <w:rPr>
          <w:sz w:val="20"/>
          <w:szCs w:val="20"/>
        </w:rPr>
      </w:pPr>
      <w:r>
        <w:rPr>
          <w:sz w:val="20"/>
          <w:szCs w:val="20"/>
        </w:rPr>
        <w:t xml:space="preserve">You cannot be a peer reviewer if </w:t>
      </w:r>
      <w:r w:rsidR="00471063" w:rsidRPr="00960E45">
        <w:rPr>
          <w:sz w:val="20"/>
          <w:szCs w:val="20"/>
        </w:rPr>
        <w:t xml:space="preserve">you </w:t>
      </w:r>
      <w:r>
        <w:rPr>
          <w:sz w:val="20"/>
          <w:szCs w:val="20"/>
        </w:rPr>
        <w:t>or</w:t>
      </w:r>
      <w:r w:rsidR="00471063" w:rsidRPr="00960E45">
        <w:rPr>
          <w:sz w:val="20"/>
          <w:szCs w:val="20"/>
        </w:rPr>
        <w:t xml:space="preserve"> the organization you work for </w:t>
      </w:r>
      <w:r>
        <w:rPr>
          <w:sz w:val="20"/>
          <w:szCs w:val="20"/>
        </w:rPr>
        <w:t>are</w:t>
      </w:r>
      <w:r w:rsidR="00471063" w:rsidRPr="00960E45">
        <w:rPr>
          <w:sz w:val="20"/>
          <w:szCs w:val="20"/>
        </w:rPr>
        <w:t xml:space="preserve"> applying to the </w:t>
      </w:r>
      <w:r w:rsidR="00E10B45" w:rsidRPr="00960E45">
        <w:rPr>
          <w:sz w:val="20"/>
          <w:szCs w:val="20"/>
        </w:rPr>
        <w:t>20</w:t>
      </w:r>
      <w:r w:rsidR="00D66F27" w:rsidRPr="00960E45">
        <w:rPr>
          <w:sz w:val="20"/>
          <w:szCs w:val="20"/>
        </w:rPr>
        <w:t>20</w:t>
      </w:r>
      <w:r w:rsidR="00E10B45" w:rsidRPr="00960E45">
        <w:rPr>
          <w:sz w:val="20"/>
          <w:szCs w:val="20"/>
        </w:rPr>
        <w:t xml:space="preserve"> </w:t>
      </w:r>
      <w:r w:rsidR="00471063" w:rsidRPr="00960E45">
        <w:rPr>
          <w:sz w:val="20"/>
          <w:szCs w:val="20"/>
        </w:rPr>
        <w:t>RTL competition</w:t>
      </w:r>
      <w:r w:rsidR="00997560">
        <w:rPr>
          <w:sz w:val="20"/>
          <w:szCs w:val="20"/>
        </w:rPr>
        <w:t xml:space="preserve"> or if you have participated in the development of an application.  You </w:t>
      </w:r>
      <w:r w:rsidR="00BA50AA">
        <w:rPr>
          <w:sz w:val="20"/>
          <w:szCs w:val="20"/>
        </w:rPr>
        <w:t xml:space="preserve">will </w:t>
      </w:r>
      <w:r w:rsidR="00997560">
        <w:rPr>
          <w:sz w:val="20"/>
          <w:szCs w:val="20"/>
        </w:rPr>
        <w:t xml:space="preserve">also be disqualified from reviewing if </w:t>
      </w:r>
      <w:r w:rsidR="00326526">
        <w:rPr>
          <w:sz w:val="20"/>
          <w:szCs w:val="20"/>
        </w:rPr>
        <w:t>you</w:t>
      </w:r>
      <w:r w:rsidR="00D56D96">
        <w:rPr>
          <w:sz w:val="20"/>
          <w:szCs w:val="20"/>
        </w:rPr>
        <w:t xml:space="preserve"> </w:t>
      </w:r>
      <w:r w:rsidR="00CC42A9">
        <w:rPr>
          <w:sz w:val="20"/>
          <w:szCs w:val="20"/>
        </w:rPr>
        <w:t xml:space="preserve">work for </w:t>
      </w:r>
      <w:r w:rsidR="00471063" w:rsidRPr="00960E45">
        <w:rPr>
          <w:sz w:val="20"/>
          <w:szCs w:val="20"/>
        </w:rPr>
        <w:t>one of the partners or vendors associated with another organization’s application</w:t>
      </w:r>
      <w:r w:rsidR="00CD4F8D">
        <w:rPr>
          <w:sz w:val="20"/>
          <w:szCs w:val="20"/>
        </w:rPr>
        <w:t>, if</w:t>
      </w:r>
      <w:r w:rsidR="00471063" w:rsidRPr="00960E45">
        <w:rPr>
          <w:sz w:val="20"/>
          <w:szCs w:val="20"/>
        </w:rPr>
        <w:t xml:space="preserve"> you have consulted on the development of an application</w:t>
      </w:r>
      <w:r w:rsidR="00CD4F8D">
        <w:rPr>
          <w:sz w:val="20"/>
          <w:szCs w:val="20"/>
        </w:rPr>
        <w:t>, or if you might benefit</w:t>
      </w:r>
      <w:r w:rsidR="00196C38">
        <w:rPr>
          <w:sz w:val="20"/>
          <w:szCs w:val="20"/>
        </w:rPr>
        <w:t xml:space="preserve"> from the results of the competition.</w:t>
      </w:r>
      <w:r w:rsidR="00CD4F8D">
        <w:rPr>
          <w:sz w:val="20"/>
          <w:szCs w:val="20"/>
        </w:rPr>
        <w:t xml:space="preserve"> </w:t>
      </w:r>
      <w:r w:rsidR="00471063" w:rsidRPr="00960E45">
        <w:rPr>
          <w:sz w:val="20"/>
          <w:szCs w:val="20"/>
        </w:rPr>
        <w:t xml:space="preserve">  (Note: additional conflict of interest screening may be necessary.)</w:t>
      </w:r>
    </w:p>
    <w:p w14:paraId="555507A4" w14:textId="77777777" w:rsidR="002E4DE7" w:rsidRDefault="002E4DE7" w:rsidP="002E4DE7">
      <w:pPr>
        <w:rPr>
          <w:sz w:val="20"/>
          <w:szCs w:val="20"/>
        </w:rPr>
      </w:pPr>
    </w:p>
    <w:p w14:paraId="46D3B4D3" w14:textId="19A7D844" w:rsidR="001F273E" w:rsidRPr="00FE7A95" w:rsidRDefault="001F273E" w:rsidP="002E4DE7">
      <w:pPr>
        <w:rPr>
          <w:b/>
          <w:bCs/>
          <w:sz w:val="20"/>
          <w:szCs w:val="20"/>
          <w:u w:val="single"/>
        </w:rPr>
      </w:pPr>
      <w:r w:rsidRPr="00FE7A95">
        <w:rPr>
          <w:b/>
          <w:bCs/>
          <w:sz w:val="20"/>
          <w:szCs w:val="20"/>
          <w:u w:val="single"/>
        </w:rPr>
        <w:t>Responsibilities</w:t>
      </w:r>
    </w:p>
    <w:p w14:paraId="4A90B42F" w14:textId="7198620E" w:rsidR="001F273E" w:rsidRDefault="001F273E" w:rsidP="002E4DE7">
      <w:pPr>
        <w:rPr>
          <w:sz w:val="20"/>
          <w:szCs w:val="20"/>
        </w:rPr>
      </w:pPr>
    </w:p>
    <w:p w14:paraId="7DF698E9" w14:textId="1315CD8B" w:rsidR="00037E3C" w:rsidRDefault="00037E3C" w:rsidP="002E4DE7">
      <w:pPr>
        <w:rPr>
          <w:sz w:val="20"/>
          <w:szCs w:val="20"/>
        </w:rPr>
      </w:pPr>
      <w:r>
        <w:rPr>
          <w:sz w:val="20"/>
          <w:szCs w:val="20"/>
        </w:rPr>
        <w:t xml:space="preserve">The review will take place by phone and online during the weeks of </w:t>
      </w:r>
      <w:r w:rsidR="00447544">
        <w:rPr>
          <w:sz w:val="20"/>
          <w:szCs w:val="20"/>
        </w:rPr>
        <w:t>June 1</w:t>
      </w:r>
      <w:r w:rsidR="00447544" w:rsidRPr="00447544">
        <w:rPr>
          <w:sz w:val="20"/>
          <w:szCs w:val="20"/>
          <w:vertAlign w:val="superscript"/>
        </w:rPr>
        <w:t>st</w:t>
      </w:r>
      <w:r w:rsidR="00447544">
        <w:rPr>
          <w:sz w:val="20"/>
          <w:szCs w:val="20"/>
        </w:rPr>
        <w:t xml:space="preserve"> thru June 29, 2020</w:t>
      </w:r>
      <w:r>
        <w:rPr>
          <w:sz w:val="20"/>
          <w:szCs w:val="20"/>
        </w:rPr>
        <w:t xml:space="preserve">.  </w:t>
      </w:r>
      <w:r w:rsidR="00500415">
        <w:rPr>
          <w:sz w:val="20"/>
          <w:szCs w:val="20"/>
        </w:rPr>
        <w:t xml:space="preserve"> </w:t>
      </w:r>
      <w:r w:rsidR="00500415" w:rsidRPr="00500415">
        <w:rPr>
          <w:sz w:val="20"/>
          <w:szCs w:val="20"/>
        </w:rPr>
        <w:t>The time commitment over a two</w:t>
      </w:r>
      <w:r w:rsidR="004477E6">
        <w:rPr>
          <w:sz w:val="20"/>
          <w:szCs w:val="20"/>
        </w:rPr>
        <w:t>-</w:t>
      </w:r>
      <w:r w:rsidR="00500415" w:rsidRPr="00500415">
        <w:rPr>
          <w:sz w:val="20"/>
          <w:szCs w:val="20"/>
        </w:rPr>
        <w:t xml:space="preserve"> to three</w:t>
      </w:r>
      <w:r w:rsidR="004477E6">
        <w:rPr>
          <w:sz w:val="20"/>
          <w:szCs w:val="20"/>
        </w:rPr>
        <w:t>-</w:t>
      </w:r>
      <w:r w:rsidR="00500415" w:rsidRPr="00500415">
        <w:rPr>
          <w:sz w:val="20"/>
          <w:szCs w:val="20"/>
        </w:rPr>
        <w:t>week period is considerable</w:t>
      </w:r>
      <w:r w:rsidR="00500415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488A02C0" w14:textId="77777777" w:rsidR="00037E3C" w:rsidRDefault="00037E3C" w:rsidP="002E4DE7">
      <w:pPr>
        <w:rPr>
          <w:sz w:val="20"/>
          <w:szCs w:val="20"/>
        </w:rPr>
      </w:pPr>
    </w:p>
    <w:p w14:paraId="37D314E5" w14:textId="61DB93A8" w:rsidR="00500415" w:rsidRPr="00500415" w:rsidRDefault="00471063" w:rsidP="00500415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00415">
        <w:rPr>
          <w:sz w:val="20"/>
          <w:szCs w:val="20"/>
        </w:rPr>
        <w:t xml:space="preserve">Reviewers will be expected </w:t>
      </w:r>
      <w:r w:rsidR="0078529D" w:rsidRPr="00500415">
        <w:rPr>
          <w:sz w:val="20"/>
          <w:szCs w:val="20"/>
        </w:rPr>
        <w:t xml:space="preserve">to participate in </w:t>
      </w:r>
      <w:r w:rsidR="000C62A5" w:rsidRPr="00500415">
        <w:rPr>
          <w:sz w:val="20"/>
          <w:szCs w:val="20"/>
        </w:rPr>
        <w:t>an orientation webinar</w:t>
      </w:r>
      <w:r w:rsidR="0078529D" w:rsidRPr="00500415">
        <w:rPr>
          <w:sz w:val="20"/>
          <w:szCs w:val="20"/>
        </w:rPr>
        <w:t xml:space="preserve"> (approximately 60-90 minutes</w:t>
      </w:r>
      <w:r w:rsidR="00527EEF">
        <w:rPr>
          <w:sz w:val="20"/>
          <w:szCs w:val="20"/>
        </w:rPr>
        <w:t>)</w:t>
      </w:r>
    </w:p>
    <w:p w14:paraId="10CF6611" w14:textId="27EC6706" w:rsidR="00500415" w:rsidRPr="00500415" w:rsidRDefault="00527EEF" w:rsidP="00500415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471063" w:rsidRPr="00500415">
        <w:rPr>
          <w:sz w:val="20"/>
          <w:szCs w:val="20"/>
        </w:rPr>
        <w:t xml:space="preserve">ead approximately </w:t>
      </w:r>
      <w:r w:rsidR="00916CE8" w:rsidRPr="00500415">
        <w:rPr>
          <w:sz w:val="20"/>
          <w:szCs w:val="20"/>
        </w:rPr>
        <w:t xml:space="preserve">8-10 </w:t>
      </w:r>
      <w:r w:rsidR="00BF14D1">
        <w:rPr>
          <w:sz w:val="20"/>
          <w:szCs w:val="20"/>
        </w:rPr>
        <w:t xml:space="preserve">grant </w:t>
      </w:r>
      <w:r w:rsidR="00471063" w:rsidRPr="00500415">
        <w:rPr>
          <w:sz w:val="20"/>
          <w:szCs w:val="20"/>
        </w:rPr>
        <w:t>applications (</w:t>
      </w:r>
      <w:r w:rsidR="000C62A5" w:rsidRPr="00500415">
        <w:rPr>
          <w:sz w:val="20"/>
          <w:szCs w:val="20"/>
        </w:rPr>
        <w:t xml:space="preserve">there is a </w:t>
      </w:r>
      <w:r w:rsidR="00471063" w:rsidRPr="00500415">
        <w:rPr>
          <w:sz w:val="20"/>
          <w:szCs w:val="20"/>
        </w:rPr>
        <w:t>50</w:t>
      </w:r>
      <w:r w:rsidR="000C62A5" w:rsidRPr="00500415">
        <w:rPr>
          <w:sz w:val="20"/>
          <w:szCs w:val="20"/>
        </w:rPr>
        <w:t>-</w:t>
      </w:r>
      <w:r w:rsidR="00471063" w:rsidRPr="00500415">
        <w:rPr>
          <w:sz w:val="20"/>
          <w:szCs w:val="20"/>
        </w:rPr>
        <w:t xml:space="preserve">page narrative page limit, </w:t>
      </w:r>
      <w:r w:rsidR="000C62A5" w:rsidRPr="00500415">
        <w:rPr>
          <w:sz w:val="20"/>
          <w:szCs w:val="20"/>
        </w:rPr>
        <w:t xml:space="preserve">but each application will be </w:t>
      </w:r>
      <w:r w:rsidR="00471063" w:rsidRPr="00500415">
        <w:rPr>
          <w:sz w:val="20"/>
          <w:szCs w:val="20"/>
        </w:rPr>
        <w:t>approximately 100</w:t>
      </w:r>
      <w:r w:rsidR="000C62A5" w:rsidRPr="00500415">
        <w:rPr>
          <w:sz w:val="20"/>
          <w:szCs w:val="20"/>
        </w:rPr>
        <w:t>-15</w:t>
      </w:r>
      <w:r w:rsidR="00BF14D1">
        <w:rPr>
          <w:sz w:val="20"/>
          <w:szCs w:val="20"/>
        </w:rPr>
        <w:t>0</w:t>
      </w:r>
      <w:r w:rsidR="00471063" w:rsidRPr="00500415">
        <w:rPr>
          <w:sz w:val="20"/>
          <w:szCs w:val="20"/>
        </w:rPr>
        <w:t xml:space="preserve"> total pages with appendices) </w:t>
      </w:r>
    </w:p>
    <w:p w14:paraId="1E4B900D" w14:textId="57A5AD04" w:rsidR="00500415" w:rsidRPr="00500415" w:rsidRDefault="00500415" w:rsidP="00500415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00415">
        <w:rPr>
          <w:sz w:val="20"/>
          <w:szCs w:val="20"/>
        </w:rPr>
        <w:t>W</w:t>
      </w:r>
      <w:r w:rsidR="00471063" w:rsidRPr="00500415">
        <w:rPr>
          <w:sz w:val="20"/>
          <w:szCs w:val="20"/>
        </w:rPr>
        <w:t>rite detailed comments on each</w:t>
      </w:r>
      <w:r w:rsidR="00805256" w:rsidRPr="00500415">
        <w:rPr>
          <w:sz w:val="20"/>
          <w:szCs w:val="20"/>
        </w:rPr>
        <w:t xml:space="preserve"> of the applications</w:t>
      </w:r>
      <w:r w:rsidR="006B5C10">
        <w:rPr>
          <w:sz w:val="20"/>
          <w:szCs w:val="20"/>
        </w:rPr>
        <w:t xml:space="preserve"> and score the selection criteria</w:t>
      </w:r>
    </w:p>
    <w:p w14:paraId="1E3059E4" w14:textId="76D14F33" w:rsidR="00500415" w:rsidRPr="00500415" w:rsidRDefault="006B4FFC" w:rsidP="00500415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471063" w:rsidRPr="00500415">
        <w:rPr>
          <w:sz w:val="20"/>
          <w:szCs w:val="20"/>
        </w:rPr>
        <w:t xml:space="preserve">articipate in approximately three </w:t>
      </w:r>
      <w:r w:rsidR="00C56D8E">
        <w:rPr>
          <w:sz w:val="20"/>
          <w:szCs w:val="20"/>
        </w:rPr>
        <w:t xml:space="preserve">panel </w:t>
      </w:r>
      <w:r w:rsidR="00471063" w:rsidRPr="00500415">
        <w:rPr>
          <w:sz w:val="20"/>
          <w:szCs w:val="20"/>
        </w:rPr>
        <w:t>calls</w:t>
      </w:r>
      <w:r w:rsidR="00C56D8E">
        <w:rPr>
          <w:sz w:val="20"/>
          <w:szCs w:val="20"/>
        </w:rPr>
        <w:t xml:space="preserve"> via phone conference</w:t>
      </w:r>
      <w:r w:rsidR="00471063" w:rsidRPr="00500415">
        <w:rPr>
          <w:sz w:val="20"/>
          <w:szCs w:val="20"/>
        </w:rPr>
        <w:t xml:space="preserve"> with other panel reviewers to discuss the </w:t>
      </w:r>
      <w:r w:rsidR="00447544" w:rsidRPr="00500415">
        <w:rPr>
          <w:sz w:val="20"/>
          <w:szCs w:val="20"/>
        </w:rPr>
        <w:t>applications:</w:t>
      </w:r>
      <w:r w:rsidR="00500415" w:rsidRPr="00500415">
        <w:rPr>
          <w:sz w:val="20"/>
          <w:szCs w:val="20"/>
        </w:rPr>
        <w:t xml:space="preserve"> and</w:t>
      </w:r>
    </w:p>
    <w:p w14:paraId="08A4C6C6" w14:textId="3239535F" w:rsidR="0089096F" w:rsidRPr="00500415" w:rsidRDefault="00447544" w:rsidP="00500415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Complete</w:t>
      </w:r>
      <w:r w:rsidR="000C62A5" w:rsidRPr="00500415">
        <w:rPr>
          <w:sz w:val="20"/>
          <w:szCs w:val="20"/>
        </w:rPr>
        <w:t xml:space="preserve"> revisions to comments and scores </w:t>
      </w:r>
      <w:r w:rsidR="008D2807">
        <w:rPr>
          <w:sz w:val="20"/>
          <w:szCs w:val="20"/>
        </w:rPr>
        <w:t xml:space="preserve">based on the panel monitor’s feedback </w:t>
      </w:r>
      <w:r w:rsidR="000C62A5" w:rsidRPr="00500415">
        <w:rPr>
          <w:sz w:val="20"/>
          <w:szCs w:val="20"/>
        </w:rPr>
        <w:t xml:space="preserve">following </w:t>
      </w:r>
      <w:r w:rsidR="008154FA">
        <w:rPr>
          <w:sz w:val="20"/>
          <w:szCs w:val="20"/>
        </w:rPr>
        <w:t xml:space="preserve">each of </w:t>
      </w:r>
      <w:r w:rsidR="000C62A5" w:rsidRPr="00500415">
        <w:rPr>
          <w:sz w:val="20"/>
          <w:szCs w:val="20"/>
        </w:rPr>
        <w:t>the panel discussio</w:t>
      </w:r>
      <w:r w:rsidR="008154FA">
        <w:rPr>
          <w:sz w:val="20"/>
          <w:szCs w:val="20"/>
        </w:rPr>
        <w:t>ns</w:t>
      </w:r>
      <w:r w:rsidR="00471063" w:rsidRPr="00500415">
        <w:rPr>
          <w:sz w:val="20"/>
          <w:szCs w:val="20"/>
        </w:rPr>
        <w:t xml:space="preserve">. </w:t>
      </w:r>
    </w:p>
    <w:p w14:paraId="6C7068BA" w14:textId="77777777" w:rsidR="0089096F" w:rsidRDefault="0089096F" w:rsidP="002E4DE7">
      <w:pPr>
        <w:rPr>
          <w:sz w:val="20"/>
          <w:szCs w:val="20"/>
        </w:rPr>
      </w:pPr>
    </w:p>
    <w:p w14:paraId="322DD0AA" w14:textId="77777777" w:rsidR="00081442" w:rsidRDefault="00081442" w:rsidP="00500415">
      <w:pPr>
        <w:rPr>
          <w:sz w:val="20"/>
          <w:szCs w:val="20"/>
        </w:rPr>
      </w:pPr>
    </w:p>
    <w:p w14:paraId="0C7DA936" w14:textId="3C714D9C" w:rsidR="00081442" w:rsidRPr="00081442" w:rsidRDefault="00081442" w:rsidP="00500415">
      <w:pPr>
        <w:rPr>
          <w:b/>
          <w:bCs/>
          <w:sz w:val="20"/>
          <w:szCs w:val="20"/>
          <w:u w:val="single"/>
        </w:rPr>
      </w:pPr>
      <w:r w:rsidRPr="00081442">
        <w:rPr>
          <w:b/>
          <w:bCs/>
          <w:sz w:val="20"/>
          <w:szCs w:val="20"/>
          <w:u w:val="single"/>
        </w:rPr>
        <w:t>Payment</w:t>
      </w:r>
    </w:p>
    <w:p w14:paraId="34FAC5B3" w14:textId="77777777" w:rsidR="00081442" w:rsidRDefault="00081442" w:rsidP="00500415">
      <w:pPr>
        <w:rPr>
          <w:sz w:val="20"/>
          <w:szCs w:val="20"/>
        </w:rPr>
      </w:pPr>
    </w:p>
    <w:p w14:paraId="3A130980" w14:textId="2B0918F5" w:rsidR="002E4DE7" w:rsidRDefault="001F273E" w:rsidP="00500415">
      <w:pPr>
        <w:rPr>
          <w:sz w:val="20"/>
          <w:szCs w:val="20"/>
        </w:rPr>
      </w:pPr>
      <w:r w:rsidRPr="00500415">
        <w:rPr>
          <w:sz w:val="20"/>
          <w:szCs w:val="20"/>
        </w:rPr>
        <w:t>Reviewers will be paid a fee of approximately $2</w:t>
      </w:r>
      <w:r w:rsidR="00137CC5">
        <w:rPr>
          <w:sz w:val="20"/>
          <w:szCs w:val="20"/>
        </w:rPr>
        <w:t>0</w:t>
      </w:r>
      <w:r w:rsidRPr="00500415">
        <w:rPr>
          <w:sz w:val="20"/>
          <w:szCs w:val="20"/>
        </w:rPr>
        <w:t>0 for each application</w:t>
      </w:r>
      <w:r w:rsidR="00916CE8" w:rsidRPr="00500415">
        <w:rPr>
          <w:sz w:val="20"/>
          <w:szCs w:val="20"/>
        </w:rPr>
        <w:t xml:space="preserve"> (or $1600 to $2000 total)</w:t>
      </w:r>
      <w:r w:rsidR="00500415">
        <w:rPr>
          <w:sz w:val="20"/>
          <w:szCs w:val="20"/>
        </w:rPr>
        <w:t xml:space="preserve"> upon successful completion of all tasks.</w:t>
      </w:r>
      <w:r w:rsidR="002715FA">
        <w:rPr>
          <w:sz w:val="20"/>
          <w:szCs w:val="20"/>
        </w:rPr>
        <w:t xml:space="preserve">  Reviewers must have access to a phone</w:t>
      </w:r>
      <w:r w:rsidR="007E2613">
        <w:rPr>
          <w:sz w:val="20"/>
          <w:szCs w:val="20"/>
        </w:rPr>
        <w:t xml:space="preserve"> and a computer with reliable internet connection in order to participate.</w:t>
      </w:r>
    </w:p>
    <w:p w14:paraId="6968DC23" w14:textId="381F56F7" w:rsidR="00A96FB0" w:rsidRDefault="00A96FB0" w:rsidP="00500415">
      <w:pPr>
        <w:rPr>
          <w:sz w:val="20"/>
          <w:szCs w:val="20"/>
        </w:rPr>
      </w:pPr>
    </w:p>
    <w:p w14:paraId="01C3B6F6" w14:textId="2E7C006D" w:rsidR="004B198D" w:rsidRPr="009C292E" w:rsidRDefault="009C292E" w:rsidP="00500415">
      <w:pPr>
        <w:rPr>
          <w:sz w:val="20"/>
          <w:szCs w:val="20"/>
          <w:u w:val="single"/>
        </w:rPr>
      </w:pPr>
      <w:r w:rsidRPr="009C292E">
        <w:rPr>
          <w:sz w:val="20"/>
          <w:szCs w:val="20"/>
          <w:u w:val="single"/>
        </w:rPr>
        <w:t>Next Steps</w:t>
      </w:r>
    </w:p>
    <w:p w14:paraId="66293474" w14:textId="77777777" w:rsidR="009C292E" w:rsidRDefault="009C292E" w:rsidP="00500415">
      <w:pPr>
        <w:rPr>
          <w:sz w:val="20"/>
          <w:szCs w:val="20"/>
        </w:rPr>
      </w:pPr>
    </w:p>
    <w:p w14:paraId="3A52BD24" w14:textId="50BA2376" w:rsidR="00B54119" w:rsidRDefault="009D0DDD" w:rsidP="00500415">
      <w:pPr>
        <w:rPr>
          <w:sz w:val="20"/>
          <w:szCs w:val="20"/>
        </w:rPr>
      </w:pPr>
      <w:r>
        <w:rPr>
          <w:sz w:val="20"/>
          <w:szCs w:val="20"/>
        </w:rPr>
        <w:t xml:space="preserve">If you are </w:t>
      </w:r>
      <w:r w:rsidR="006E01D9">
        <w:rPr>
          <w:sz w:val="20"/>
          <w:szCs w:val="20"/>
        </w:rPr>
        <w:t xml:space="preserve">identified as </w:t>
      </w:r>
      <w:r w:rsidR="00C63ABC">
        <w:rPr>
          <w:sz w:val="20"/>
          <w:szCs w:val="20"/>
        </w:rPr>
        <w:t>a candidate for panel selection</w:t>
      </w:r>
      <w:r>
        <w:rPr>
          <w:sz w:val="20"/>
          <w:szCs w:val="20"/>
        </w:rPr>
        <w:t xml:space="preserve">, </w:t>
      </w:r>
      <w:r w:rsidR="001604C6">
        <w:rPr>
          <w:sz w:val="20"/>
          <w:szCs w:val="20"/>
        </w:rPr>
        <w:t xml:space="preserve">Ready to </w:t>
      </w:r>
      <w:r w:rsidR="00447544">
        <w:rPr>
          <w:sz w:val="20"/>
          <w:szCs w:val="20"/>
        </w:rPr>
        <w:t>Learn</w:t>
      </w:r>
      <w:r w:rsidR="001604C6">
        <w:rPr>
          <w:sz w:val="20"/>
          <w:szCs w:val="20"/>
        </w:rPr>
        <w:t xml:space="preserve"> logistical support contractor, </w:t>
      </w:r>
      <w:r w:rsidR="00447544">
        <w:rPr>
          <w:sz w:val="20"/>
          <w:szCs w:val="20"/>
        </w:rPr>
        <w:t>w</w:t>
      </w:r>
      <w:r w:rsidR="001604C6">
        <w:rPr>
          <w:sz w:val="20"/>
          <w:szCs w:val="20"/>
        </w:rPr>
        <w:t xml:space="preserve">ill contact you to </w:t>
      </w:r>
      <w:r w:rsidR="00813D78">
        <w:rPr>
          <w:sz w:val="20"/>
          <w:szCs w:val="20"/>
        </w:rPr>
        <w:t xml:space="preserve">determine </w:t>
      </w:r>
      <w:r w:rsidR="00C15CFA">
        <w:rPr>
          <w:sz w:val="20"/>
          <w:szCs w:val="20"/>
        </w:rPr>
        <w:t>your availability</w:t>
      </w:r>
      <w:r w:rsidR="003F0E82">
        <w:rPr>
          <w:sz w:val="20"/>
          <w:szCs w:val="20"/>
        </w:rPr>
        <w:t xml:space="preserve"> and </w:t>
      </w:r>
      <w:r w:rsidR="00C15CFA">
        <w:rPr>
          <w:sz w:val="20"/>
          <w:szCs w:val="20"/>
        </w:rPr>
        <w:t>complete conflict of interest screening</w:t>
      </w:r>
      <w:r w:rsidR="003F0E82">
        <w:rPr>
          <w:sz w:val="20"/>
          <w:szCs w:val="20"/>
        </w:rPr>
        <w:t xml:space="preserve">.  </w:t>
      </w:r>
    </w:p>
    <w:p w14:paraId="0760550F" w14:textId="74BACE78" w:rsidR="002E4DE7" w:rsidRDefault="002E4DE7" w:rsidP="002E4DE7">
      <w:pPr>
        <w:rPr>
          <w:sz w:val="20"/>
          <w:szCs w:val="20"/>
        </w:rPr>
      </w:pPr>
    </w:p>
    <w:p w14:paraId="40B64427" w14:textId="2AE54A31" w:rsidR="00667D04" w:rsidRDefault="00AA2D06" w:rsidP="002E4DE7">
      <w:pPr>
        <w:rPr>
          <w:sz w:val="20"/>
          <w:szCs w:val="20"/>
        </w:rPr>
      </w:pPr>
      <w:r>
        <w:rPr>
          <w:sz w:val="20"/>
          <w:szCs w:val="20"/>
        </w:rPr>
        <w:t>From this pool of reviewers,</w:t>
      </w:r>
      <w:r w:rsidR="00447544">
        <w:rPr>
          <w:sz w:val="20"/>
          <w:szCs w:val="20"/>
        </w:rPr>
        <w:t xml:space="preserve"> we</w:t>
      </w:r>
      <w:r w:rsidR="00A704CA">
        <w:rPr>
          <w:sz w:val="20"/>
          <w:szCs w:val="20"/>
        </w:rPr>
        <w:t xml:space="preserve"> </w:t>
      </w:r>
      <w:r w:rsidR="007B4419">
        <w:rPr>
          <w:sz w:val="20"/>
          <w:szCs w:val="20"/>
        </w:rPr>
        <w:t>will confirm those reviewers who have been selected to serve on panels or to be alternates</w:t>
      </w:r>
      <w:r w:rsidR="00997FF3">
        <w:rPr>
          <w:sz w:val="20"/>
          <w:szCs w:val="20"/>
        </w:rPr>
        <w:t>.</w:t>
      </w:r>
      <w:r w:rsidR="003956EE">
        <w:rPr>
          <w:sz w:val="20"/>
          <w:szCs w:val="20"/>
        </w:rPr>
        <w:t xml:space="preserve">  </w:t>
      </w:r>
    </w:p>
    <w:p w14:paraId="52EC4863" w14:textId="77777777" w:rsidR="00667D04" w:rsidRDefault="00667D04" w:rsidP="002E4DE7">
      <w:pPr>
        <w:rPr>
          <w:sz w:val="20"/>
          <w:szCs w:val="20"/>
        </w:rPr>
      </w:pPr>
    </w:p>
    <w:p w14:paraId="3D8FCDC0" w14:textId="2B616855" w:rsidR="00B54119" w:rsidRDefault="003956EE" w:rsidP="002E4DE7">
      <w:pPr>
        <w:rPr>
          <w:sz w:val="20"/>
          <w:szCs w:val="20"/>
        </w:rPr>
      </w:pPr>
      <w:r>
        <w:rPr>
          <w:sz w:val="20"/>
          <w:szCs w:val="20"/>
        </w:rPr>
        <w:t>Depending upon the number of applications submitted to the competition</w:t>
      </w:r>
      <w:r w:rsidR="009E1DC1">
        <w:rPr>
          <w:sz w:val="20"/>
          <w:szCs w:val="20"/>
        </w:rPr>
        <w:t xml:space="preserve">, not all reviewer candidates will be </w:t>
      </w:r>
      <w:r w:rsidR="00F556AB">
        <w:rPr>
          <w:sz w:val="20"/>
          <w:szCs w:val="20"/>
        </w:rPr>
        <w:t>assigned to panels.</w:t>
      </w:r>
    </w:p>
    <w:p w14:paraId="7FEA1969" w14:textId="52DDC1C3" w:rsidR="004B198D" w:rsidRDefault="004B198D" w:rsidP="002E4DE7">
      <w:pPr>
        <w:rPr>
          <w:sz w:val="20"/>
          <w:szCs w:val="20"/>
        </w:rPr>
      </w:pPr>
    </w:p>
    <w:p w14:paraId="5E2410A7" w14:textId="61BCCB55" w:rsidR="007F2F22" w:rsidRDefault="007F2F22" w:rsidP="002E4DE7">
      <w:pPr>
        <w:rPr>
          <w:sz w:val="20"/>
          <w:szCs w:val="20"/>
        </w:rPr>
      </w:pPr>
    </w:p>
    <w:p w14:paraId="22D16F7F" w14:textId="77777777" w:rsidR="007F2F22" w:rsidRPr="002E4DE7" w:rsidRDefault="007F2F22" w:rsidP="002E4DE7">
      <w:pPr>
        <w:rPr>
          <w:sz w:val="20"/>
          <w:szCs w:val="20"/>
        </w:rPr>
      </w:pPr>
    </w:p>
    <w:sectPr w:rsidR="007F2F22" w:rsidRPr="002E4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49A1"/>
    <w:multiLevelType w:val="hybridMultilevel"/>
    <w:tmpl w:val="ED90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2BE4"/>
    <w:multiLevelType w:val="hybridMultilevel"/>
    <w:tmpl w:val="A08EEE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C02B3"/>
    <w:multiLevelType w:val="hybridMultilevel"/>
    <w:tmpl w:val="6AD4A0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642799"/>
    <w:multiLevelType w:val="hybridMultilevel"/>
    <w:tmpl w:val="2500C20C"/>
    <w:lvl w:ilvl="0" w:tplc="7ED2B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224F91"/>
    <w:multiLevelType w:val="hybridMultilevel"/>
    <w:tmpl w:val="535C7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A1DD6"/>
    <w:multiLevelType w:val="hybridMultilevel"/>
    <w:tmpl w:val="84E6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04024"/>
    <w:multiLevelType w:val="hybridMultilevel"/>
    <w:tmpl w:val="E412413C"/>
    <w:lvl w:ilvl="0" w:tplc="7ED2B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D977C1"/>
    <w:multiLevelType w:val="hybridMultilevel"/>
    <w:tmpl w:val="5AEC8D3E"/>
    <w:lvl w:ilvl="0" w:tplc="7ED2B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EC"/>
    <w:rsid w:val="00037E3C"/>
    <w:rsid w:val="00081442"/>
    <w:rsid w:val="00083F66"/>
    <w:rsid w:val="000873E7"/>
    <w:rsid w:val="000B538E"/>
    <w:rsid w:val="000C40E8"/>
    <w:rsid w:val="000C62A5"/>
    <w:rsid w:val="000E38B7"/>
    <w:rsid w:val="001234D4"/>
    <w:rsid w:val="00137CC5"/>
    <w:rsid w:val="00144205"/>
    <w:rsid w:val="001604C6"/>
    <w:rsid w:val="00196C38"/>
    <w:rsid w:val="001A1580"/>
    <w:rsid w:val="001C5439"/>
    <w:rsid w:val="001F273E"/>
    <w:rsid w:val="00201A74"/>
    <w:rsid w:val="00203F18"/>
    <w:rsid w:val="00233778"/>
    <w:rsid w:val="00261E7E"/>
    <w:rsid w:val="00265569"/>
    <w:rsid w:val="002715FA"/>
    <w:rsid w:val="00273EC7"/>
    <w:rsid w:val="00294C90"/>
    <w:rsid w:val="002E4DE7"/>
    <w:rsid w:val="002F0617"/>
    <w:rsid w:val="00304EE4"/>
    <w:rsid w:val="00326526"/>
    <w:rsid w:val="003315CE"/>
    <w:rsid w:val="00356A2D"/>
    <w:rsid w:val="00394C66"/>
    <w:rsid w:val="003956EE"/>
    <w:rsid w:val="00396382"/>
    <w:rsid w:val="003A598C"/>
    <w:rsid w:val="003B5A38"/>
    <w:rsid w:val="003B7008"/>
    <w:rsid w:val="003C392D"/>
    <w:rsid w:val="003D3051"/>
    <w:rsid w:val="003D4B93"/>
    <w:rsid w:val="003E21E6"/>
    <w:rsid w:val="003F0E82"/>
    <w:rsid w:val="003F1AF6"/>
    <w:rsid w:val="00447544"/>
    <w:rsid w:val="004477E6"/>
    <w:rsid w:val="00454938"/>
    <w:rsid w:val="00471063"/>
    <w:rsid w:val="004B198D"/>
    <w:rsid w:val="004E2AE6"/>
    <w:rsid w:val="004F6FB5"/>
    <w:rsid w:val="00500415"/>
    <w:rsid w:val="00513DE8"/>
    <w:rsid w:val="00516D21"/>
    <w:rsid w:val="00525636"/>
    <w:rsid w:val="00527EEF"/>
    <w:rsid w:val="00537C21"/>
    <w:rsid w:val="00572C3A"/>
    <w:rsid w:val="00593A8B"/>
    <w:rsid w:val="005B7B40"/>
    <w:rsid w:val="00614112"/>
    <w:rsid w:val="006238E7"/>
    <w:rsid w:val="006446C4"/>
    <w:rsid w:val="00667D04"/>
    <w:rsid w:val="006A4D81"/>
    <w:rsid w:val="006B4FFC"/>
    <w:rsid w:val="006B5C10"/>
    <w:rsid w:val="006D08E3"/>
    <w:rsid w:val="006E01D9"/>
    <w:rsid w:val="00711316"/>
    <w:rsid w:val="00720443"/>
    <w:rsid w:val="007376EC"/>
    <w:rsid w:val="00781B97"/>
    <w:rsid w:val="0078529D"/>
    <w:rsid w:val="007B4419"/>
    <w:rsid w:val="007E2613"/>
    <w:rsid w:val="007F2F22"/>
    <w:rsid w:val="007F39B5"/>
    <w:rsid w:val="00805256"/>
    <w:rsid w:val="00813D78"/>
    <w:rsid w:val="008154FA"/>
    <w:rsid w:val="00863801"/>
    <w:rsid w:val="0089096F"/>
    <w:rsid w:val="008B3373"/>
    <w:rsid w:val="008D2807"/>
    <w:rsid w:val="008E257A"/>
    <w:rsid w:val="008F7A26"/>
    <w:rsid w:val="00916CE8"/>
    <w:rsid w:val="009309FB"/>
    <w:rsid w:val="00931668"/>
    <w:rsid w:val="00960E45"/>
    <w:rsid w:val="00976CB5"/>
    <w:rsid w:val="0099718E"/>
    <w:rsid w:val="00997560"/>
    <w:rsid w:val="00997FF3"/>
    <w:rsid w:val="009A0B42"/>
    <w:rsid w:val="009C292E"/>
    <w:rsid w:val="009D0DDD"/>
    <w:rsid w:val="009E1DC1"/>
    <w:rsid w:val="00A12E76"/>
    <w:rsid w:val="00A704CA"/>
    <w:rsid w:val="00A71409"/>
    <w:rsid w:val="00A81C18"/>
    <w:rsid w:val="00A93ED9"/>
    <w:rsid w:val="00A93F36"/>
    <w:rsid w:val="00A96FB0"/>
    <w:rsid w:val="00AA2D06"/>
    <w:rsid w:val="00AC0594"/>
    <w:rsid w:val="00AC3819"/>
    <w:rsid w:val="00AF2AAE"/>
    <w:rsid w:val="00B05997"/>
    <w:rsid w:val="00B42C2A"/>
    <w:rsid w:val="00B54119"/>
    <w:rsid w:val="00BA50AA"/>
    <w:rsid w:val="00BB17F5"/>
    <w:rsid w:val="00BF14D1"/>
    <w:rsid w:val="00C15CFA"/>
    <w:rsid w:val="00C30964"/>
    <w:rsid w:val="00C56D8E"/>
    <w:rsid w:val="00C63ABC"/>
    <w:rsid w:val="00C7572E"/>
    <w:rsid w:val="00CA1349"/>
    <w:rsid w:val="00CB200B"/>
    <w:rsid w:val="00CC42A9"/>
    <w:rsid w:val="00CD3BA8"/>
    <w:rsid w:val="00CD4F8D"/>
    <w:rsid w:val="00CE77B3"/>
    <w:rsid w:val="00D0187D"/>
    <w:rsid w:val="00D124E1"/>
    <w:rsid w:val="00D56D96"/>
    <w:rsid w:val="00D66F27"/>
    <w:rsid w:val="00D80EA5"/>
    <w:rsid w:val="00D82799"/>
    <w:rsid w:val="00DC4A3C"/>
    <w:rsid w:val="00DD75C7"/>
    <w:rsid w:val="00E0624A"/>
    <w:rsid w:val="00E10B45"/>
    <w:rsid w:val="00EF199E"/>
    <w:rsid w:val="00F249CB"/>
    <w:rsid w:val="00F26F1E"/>
    <w:rsid w:val="00F556AB"/>
    <w:rsid w:val="00F6025E"/>
    <w:rsid w:val="00F60451"/>
    <w:rsid w:val="00F626E2"/>
    <w:rsid w:val="00FA0410"/>
    <w:rsid w:val="00FB6B2C"/>
    <w:rsid w:val="00FD1B24"/>
    <w:rsid w:val="00FE664B"/>
    <w:rsid w:val="00FE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5402D"/>
  <w15:docId w15:val="{A3A0DD27-BDAD-45DC-901A-B2E568E7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3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15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4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4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37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C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C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C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C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dytolearn@ed.go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3" ma:contentTypeDescription="Create a new document." ma:contentTypeScope="" ma:versionID="9d7df42e69bc8378402f535f48f424be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1ff7e0055a27c85cdda548c4decf2ffb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F7056-4A97-4304-946C-E4B0E07DBC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07CAA4-E2B9-478C-99D9-2F2ED9EB6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AF88C-7721-4586-970D-B0A216B273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U.S. Department of Education</dc:creator>
  <cp:lastModifiedBy>Proctor, Tammy</cp:lastModifiedBy>
  <cp:revision>2</cp:revision>
  <dcterms:created xsi:type="dcterms:W3CDTF">2020-03-13T15:41:00Z</dcterms:created>
  <dcterms:modified xsi:type="dcterms:W3CDTF">2020-03-13T15:41:00Z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  <property fmtid="{D5CDD505-2E9C-101B-9397-08002B2CF9AE}" pid="3" name="Order">
    <vt:r8>100</vt:r8>
  </property>
</Properties>
</file>