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3408" w14:textId="77777777" w:rsidR="00725A92" w:rsidRDefault="00065D93">
      <w:pPr>
        <w:spacing w:before="20" w:line="259" w:lineRule="auto"/>
        <w:ind w:left="220" w:right="269"/>
        <w:rPr>
          <w:rFonts w:ascii="Calibri"/>
          <w:b/>
          <w:sz w:val="32"/>
        </w:rPr>
      </w:pPr>
      <w:bookmarkStart w:id="0" w:name="Appendix_A_Bio_Profiles"/>
      <w:bookmarkStart w:id="1" w:name="Appendix_B_Courses_&amp;_Enrollments_("/>
      <w:bookmarkStart w:id="2" w:name="Appendix_C_Letters_of_Support"/>
      <w:bookmarkStart w:id="3" w:name="Appendix_D_Position_Descriptions"/>
      <w:bookmarkEnd w:id="0"/>
      <w:bookmarkEnd w:id="1"/>
      <w:bookmarkEnd w:id="2"/>
      <w:bookmarkEnd w:id="3"/>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1D423409" w14:textId="77777777" w:rsidR="00725A92" w:rsidRDefault="00065D93">
      <w:pPr>
        <w:spacing w:before="159" w:line="259" w:lineRule="auto"/>
        <w:ind w:left="220" w:right="26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1D42340A" w14:textId="77777777" w:rsidR="00725A92" w:rsidRDefault="00725A92">
      <w:pPr>
        <w:spacing w:line="259" w:lineRule="auto"/>
        <w:rPr>
          <w:rFonts w:ascii="Calibri" w:hAnsi="Calibri"/>
          <w:sz w:val="32"/>
        </w:rPr>
        <w:sectPr w:rsidR="00725A92">
          <w:type w:val="continuous"/>
          <w:pgSz w:w="12240" w:h="15840"/>
          <w:pgMar w:top="1420" w:right="1140" w:bottom="280" w:left="1220" w:header="720" w:footer="720" w:gutter="0"/>
          <w:cols w:space="720"/>
        </w:sectPr>
      </w:pPr>
    </w:p>
    <w:p w14:paraId="1D42340B" w14:textId="77777777" w:rsidR="00725A92" w:rsidRDefault="00065D93">
      <w:pPr>
        <w:pStyle w:val="BodyText"/>
        <w:ind w:left="3791" w:right="0"/>
        <w:jc w:val="left"/>
        <w:rPr>
          <w:rFonts w:ascii="Calibri"/>
          <w:sz w:val="20"/>
        </w:rPr>
      </w:pPr>
      <w:r>
        <w:rPr>
          <w:rFonts w:ascii="Calibri"/>
          <w:noProof/>
          <w:sz w:val="20"/>
        </w:rPr>
        <w:lastRenderedPageBreak/>
        <w:drawing>
          <wp:inline distT="0" distB="0" distL="0" distR="0" wp14:anchorId="1D42375D" wp14:editId="1D42375E">
            <wp:extent cx="1413459" cy="1432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3459" cy="1432559"/>
                    </a:xfrm>
                    <a:prstGeom prst="rect">
                      <a:avLst/>
                    </a:prstGeom>
                  </pic:spPr>
                </pic:pic>
              </a:graphicData>
            </a:graphic>
          </wp:inline>
        </w:drawing>
      </w:r>
    </w:p>
    <w:p w14:paraId="1D42340C" w14:textId="77777777" w:rsidR="00725A92" w:rsidRDefault="00725A92">
      <w:pPr>
        <w:pStyle w:val="BodyText"/>
        <w:ind w:left="0" w:right="0"/>
        <w:jc w:val="left"/>
        <w:rPr>
          <w:rFonts w:ascii="Calibri"/>
          <w:b/>
          <w:sz w:val="20"/>
        </w:rPr>
      </w:pPr>
    </w:p>
    <w:p w14:paraId="1D42340D" w14:textId="77777777" w:rsidR="00725A92" w:rsidRDefault="00725A92">
      <w:pPr>
        <w:pStyle w:val="BodyText"/>
        <w:spacing w:before="11"/>
        <w:ind w:left="0" w:right="0"/>
        <w:jc w:val="left"/>
        <w:rPr>
          <w:rFonts w:ascii="Calibri"/>
          <w:b/>
          <w:sz w:val="14"/>
        </w:rPr>
      </w:pPr>
    </w:p>
    <w:p w14:paraId="1D42340E" w14:textId="77777777" w:rsidR="00725A92" w:rsidRDefault="00065D93">
      <w:pPr>
        <w:spacing w:before="86"/>
        <w:ind w:left="1303" w:right="1379"/>
        <w:jc w:val="center"/>
        <w:rPr>
          <w:b/>
          <w:sz w:val="32"/>
        </w:rPr>
      </w:pPr>
      <w:bookmarkStart w:id="4" w:name="Title_Page"/>
      <w:bookmarkEnd w:id="4"/>
      <w:r>
        <w:rPr>
          <w:b/>
          <w:spacing w:val="-2"/>
          <w:sz w:val="32"/>
        </w:rPr>
        <w:t>APPLICATION</w:t>
      </w:r>
      <w:r>
        <w:rPr>
          <w:b/>
          <w:spacing w:val="-18"/>
          <w:sz w:val="32"/>
        </w:rPr>
        <w:t xml:space="preserve"> </w:t>
      </w:r>
      <w:r>
        <w:rPr>
          <w:b/>
          <w:spacing w:val="-2"/>
          <w:sz w:val="32"/>
        </w:rPr>
        <w:t>FOR</w:t>
      </w:r>
      <w:r>
        <w:rPr>
          <w:b/>
          <w:spacing w:val="-18"/>
          <w:sz w:val="32"/>
        </w:rPr>
        <w:t xml:space="preserve"> </w:t>
      </w:r>
      <w:r>
        <w:rPr>
          <w:b/>
          <w:spacing w:val="-2"/>
          <w:sz w:val="32"/>
        </w:rPr>
        <w:t xml:space="preserve">COMPREHENSIVE </w:t>
      </w:r>
      <w:r>
        <w:rPr>
          <w:b/>
          <w:sz w:val="32"/>
        </w:rPr>
        <w:t>NATIONAL RESOURCE CENTER</w:t>
      </w:r>
    </w:p>
    <w:p w14:paraId="1D42340F" w14:textId="77777777" w:rsidR="00725A92" w:rsidRDefault="00065D93">
      <w:pPr>
        <w:spacing w:before="85" w:line="295" w:lineRule="auto"/>
        <w:ind w:left="3837" w:right="3913"/>
        <w:jc w:val="center"/>
        <w:rPr>
          <w:b/>
          <w:sz w:val="32"/>
        </w:rPr>
      </w:pPr>
      <w:r>
        <w:rPr>
          <w:b/>
          <w:sz w:val="32"/>
        </w:rPr>
        <w:t>(NRC</w:t>
      </w:r>
      <w:r>
        <w:rPr>
          <w:b/>
          <w:spacing w:val="-20"/>
          <w:sz w:val="32"/>
        </w:rPr>
        <w:t xml:space="preserve"> </w:t>
      </w:r>
      <w:r>
        <w:rPr>
          <w:b/>
          <w:sz w:val="32"/>
        </w:rPr>
        <w:t>&amp;</w:t>
      </w:r>
      <w:r>
        <w:rPr>
          <w:b/>
          <w:spacing w:val="-20"/>
          <w:sz w:val="32"/>
        </w:rPr>
        <w:t xml:space="preserve"> </w:t>
      </w:r>
      <w:r>
        <w:rPr>
          <w:b/>
          <w:sz w:val="32"/>
        </w:rPr>
        <w:t xml:space="preserve">FLAS) </w:t>
      </w:r>
      <w:r>
        <w:rPr>
          <w:b/>
          <w:spacing w:val="-2"/>
          <w:sz w:val="32"/>
        </w:rPr>
        <w:t>2022-2026</w:t>
      </w:r>
    </w:p>
    <w:p w14:paraId="1D423410" w14:textId="77777777" w:rsidR="00725A92" w:rsidRDefault="00725A92">
      <w:pPr>
        <w:pStyle w:val="BodyText"/>
        <w:ind w:left="0" w:right="0"/>
        <w:jc w:val="left"/>
        <w:rPr>
          <w:b/>
          <w:sz w:val="34"/>
        </w:rPr>
      </w:pPr>
    </w:p>
    <w:p w14:paraId="1D423411" w14:textId="77777777" w:rsidR="00725A92" w:rsidRDefault="00725A92">
      <w:pPr>
        <w:pStyle w:val="BodyText"/>
        <w:spacing w:before="9"/>
        <w:ind w:left="0" w:right="0"/>
        <w:jc w:val="left"/>
        <w:rPr>
          <w:b/>
          <w:sz w:val="26"/>
        </w:rPr>
      </w:pPr>
    </w:p>
    <w:p w14:paraId="1D423412" w14:textId="77777777" w:rsidR="00725A92" w:rsidRDefault="00065D93">
      <w:pPr>
        <w:pStyle w:val="Title"/>
        <w:ind w:right="1505"/>
      </w:pPr>
      <w:r>
        <w:t>CENTER</w:t>
      </w:r>
      <w:r>
        <w:rPr>
          <w:spacing w:val="-7"/>
        </w:rPr>
        <w:t xml:space="preserve"> </w:t>
      </w:r>
      <w:r>
        <w:t>FOR</w:t>
      </w:r>
      <w:r>
        <w:rPr>
          <w:spacing w:val="-7"/>
        </w:rPr>
        <w:t xml:space="preserve"> </w:t>
      </w:r>
      <w:r>
        <w:t>SOUTHEAST</w:t>
      </w:r>
      <w:r>
        <w:rPr>
          <w:spacing w:val="-4"/>
        </w:rPr>
        <w:t xml:space="preserve"> </w:t>
      </w:r>
      <w:r>
        <w:t>ASIAN</w:t>
      </w:r>
      <w:r>
        <w:rPr>
          <w:spacing w:val="-4"/>
        </w:rPr>
        <w:t xml:space="preserve"> </w:t>
      </w:r>
      <w:r>
        <w:rPr>
          <w:spacing w:val="-2"/>
        </w:rPr>
        <w:t>STUDIES</w:t>
      </w:r>
    </w:p>
    <w:p w14:paraId="1D423413" w14:textId="77777777" w:rsidR="00725A92" w:rsidRDefault="00065D93">
      <w:pPr>
        <w:pStyle w:val="Title"/>
      </w:pPr>
      <w:r>
        <w:t>University</w:t>
      </w:r>
      <w:r>
        <w:rPr>
          <w:spacing w:val="-9"/>
        </w:rPr>
        <w:t xml:space="preserve"> </w:t>
      </w:r>
      <w:r>
        <w:t>of</w:t>
      </w:r>
      <w:r>
        <w:rPr>
          <w:spacing w:val="-7"/>
        </w:rPr>
        <w:t xml:space="preserve"> </w:t>
      </w:r>
      <w:r>
        <w:t>Wisconsin-</w:t>
      </w:r>
      <w:r>
        <w:rPr>
          <w:spacing w:val="-2"/>
        </w:rPr>
        <w:t>Madison</w:t>
      </w:r>
    </w:p>
    <w:p w14:paraId="1D423414" w14:textId="77777777" w:rsidR="00725A92" w:rsidRDefault="00725A92">
      <w:pPr>
        <w:sectPr w:rsidR="00725A92">
          <w:pgSz w:w="12240" w:h="15840"/>
          <w:pgMar w:top="800" w:right="1140" w:bottom="280" w:left="1220" w:header="720" w:footer="720" w:gutter="0"/>
          <w:cols w:space="720"/>
        </w:sectPr>
      </w:pPr>
    </w:p>
    <w:p w14:paraId="1D423415" w14:textId="77777777" w:rsidR="00725A92" w:rsidRDefault="00065D93">
      <w:pPr>
        <w:pStyle w:val="Heading1"/>
        <w:spacing w:before="63" w:line="240" w:lineRule="auto"/>
        <w:ind w:left="2599" w:right="2673" w:firstLine="0"/>
        <w:jc w:val="center"/>
      </w:pPr>
      <w:bookmarkStart w:id="5" w:name="Table_of_Contents_for_Narrative"/>
      <w:bookmarkEnd w:id="5"/>
      <w:r>
        <w:rPr>
          <w:spacing w:val="-2"/>
        </w:rPr>
        <w:t>TABLE</w:t>
      </w:r>
      <w:r>
        <w:rPr>
          <w:spacing w:val="-15"/>
        </w:rPr>
        <w:t xml:space="preserve"> </w:t>
      </w:r>
      <w:r>
        <w:rPr>
          <w:spacing w:val="-2"/>
        </w:rPr>
        <w:t>OF</w:t>
      </w:r>
      <w:r>
        <w:rPr>
          <w:spacing w:val="-11"/>
        </w:rPr>
        <w:t xml:space="preserve"> </w:t>
      </w:r>
      <w:r>
        <w:rPr>
          <w:spacing w:val="-2"/>
        </w:rPr>
        <w:t>CONTENTS</w:t>
      </w:r>
      <w:r>
        <w:rPr>
          <w:spacing w:val="-10"/>
        </w:rPr>
        <w:t xml:space="preserve"> </w:t>
      </w:r>
      <w:r>
        <w:rPr>
          <w:spacing w:val="-2"/>
        </w:rPr>
        <w:t>FOR</w:t>
      </w:r>
      <w:r>
        <w:rPr>
          <w:spacing w:val="-11"/>
        </w:rPr>
        <w:t xml:space="preserve"> </w:t>
      </w:r>
      <w:r>
        <w:rPr>
          <w:spacing w:val="-2"/>
        </w:rPr>
        <w:t>NARRATIVE</w:t>
      </w:r>
    </w:p>
    <w:sdt>
      <w:sdtPr>
        <w:id w:val="-1436586395"/>
        <w:docPartObj>
          <w:docPartGallery w:val="Table of Contents"/>
          <w:docPartUnique/>
        </w:docPartObj>
      </w:sdtPr>
      <w:sdtEndPr/>
      <w:sdtContent>
        <w:p w14:paraId="1D423416" w14:textId="77777777" w:rsidR="00725A92" w:rsidRDefault="00065D93">
          <w:pPr>
            <w:pStyle w:val="TOC2"/>
            <w:tabs>
              <w:tab w:val="right" w:pos="8252"/>
            </w:tabs>
          </w:pPr>
          <w:hyperlink w:anchor="_TOC_250011" w:history="1">
            <w:r>
              <w:rPr>
                <w:spacing w:val="-2"/>
              </w:rPr>
              <w:t>Introduction</w:t>
            </w:r>
            <w:r>
              <w:tab/>
            </w:r>
            <w:r>
              <w:rPr>
                <w:spacing w:val="-10"/>
              </w:rPr>
              <w:t>1</w:t>
            </w:r>
          </w:hyperlink>
        </w:p>
        <w:p w14:paraId="1D423417" w14:textId="77777777" w:rsidR="00725A92" w:rsidRDefault="00065D93">
          <w:pPr>
            <w:pStyle w:val="TOC1"/>
            <w:numPr>
              <w:ilvl w:val="0"/>
              <w:numId w:val="3"/>
            </w:numPr>
            <w:tabs>
              <w:tab w:val="left" w:pos="940"/>
              <w:tab w:val="left" w:pos="941"/>
              <w:tab w:val="right" w:pos="8252"/>
            </w:tabs>
            <w:spacing w:before="9"/>
            <w:ind w:hanging="721"/>
          </w:pPr>
          <w:hyperlink w:anchor="_TOC_250010" w:history="1">
            <w:r>
              <w:rPr>
                <w:spacing w:val="-4"/>
              </w:rPr>
              <w:t>Institutional</w:t>
            </w:r>
            <w:r>
              <w:rPr>
                <w:spacing w:val="-1"/>
              </w:rPr>
              <w:t xml:space="preserve"> </w:t>
            </w:r>
            <w:r>
              <w:rPr>
                <w:spacing w:val="-4"/>
              </w:rPr>
              <w:t>Commitment</w:t>
            </w:r>
            <w:r>
              <w:rPr>
                <w:spacing w:val="-1"/>
              </w:rPr>
              <w:t xml:space="preserve"> </w:t>
            </w:r>
            <w:r>
              <w:rPr>
                <w:spacing w:val="-4"/>
              </w:rPr>
              <w:t>to</w:t>
            </w:r>
            <w:r>
              <w:rPr>
                <w:spacing w:val="-3"/>
              </w:rPr>
              <w:t xml:space="preserve"> </w:t>
            </w:r>
            <w:r>
              <w:rPr>
                <w:spacing w:val="-4"/>
              </w:rPr>
              <w:t>SE</w:t>
            </w:r>
            <w:r>
              <w:rPr>
                <w:spacing w:val="-1"/>
              </w:rPr>
              <w:t xml:space="preserve"> </w:t>
            </w:r>
            <w:r>
              <w:rPr>
                <w:spacing w:val="-4"/>
              </w:rPr>
              <w:t>Asian</w:t>
            </w:r>
            <w:r>
              <w:rPr>
                <w:spacing w:val="1"/>
              </w:rPr>
              <w:t xml:space="preserve"> </w:t>
            </w:r>
            <w:r>
              <w:rPr>
                <w:spacing w:val="-4"/>
              </w:rPr>
              <w:t>Studies</w:t>
            </w:r>
            <w:r>
              <w:tab/>
            </w:r>
            <w:r>
              <w:rPr>
                <w:spacing w:val="-10"/>
              </w:rPr>
              <w:t>2</w:t>
            </w:r>
          </w:hyperlink>
        </w:p>
        <w:p w14:paraId="1D423418" w14:textId="77777777" w:rsidR="00725A92" w:rsidRDefault="00065D93">
          <w:pPr>
            <w:pStyle w:val="TOC1"/>
            <w:numPr>
              <w:ilvl w:val="0"/>
              <w:numId w:val="3"/>
            </w:numPr>
            <w:tabs>
              <w:tab w:val="left" w:pos="940"/>
              <w:tab w:val="left" w:pos="941"/>
              <w:tab w:val="right" w:pos="8252"/>
            </w:tabs>
            <w:ind w:hanging="721"/>
          </w:pPr>
          <w:hyperlink w:anchor="_TOC_250009" w:history="1">
            <w:r>
              <w:rPr>
                <w:spacing w:val="-4"/>
              </w:rPr>
              <w:t>Quality of</w:t>
            </w:r>
            <w:r>
              <w:rPr>
                <w:spacing w:val="-3"/>
              </w:rPr>
              <w:t xml:space="preserve"> </w:t>
            </w:r>
            <w:r>
              <w:rPr>
                <w:spacing w:val="-4"/>
              </w:rPr>
              <w:t>Language</w:t>
            </w:r>
            <w:r>
              <w:t xml:space="preserve"> </w:t>
            </w:r>
            <w:r>
              <w:rPr>
                <w:spacing w:val="-4"/>
              </w:rPr>
              <w:t>Instructional</w:t>
            </w:r>
            <w:r>
              <w:rPr>
                <w:spacing w:val="1"/>
              </w:rPr>
              <w:t xml:space="preserve"> </w:t>
            </w:r>
            <w:r>
              <w:rPr>
                <w:spacing w:val="-4"/>
              </w:rPr>
              <w:t>Program</w:t>
            </w:r>
            <w:r>
              <w:tab/>
            </w:r>
            <w:r>
              <w:rPr>
                <w:spacing w:val="-10"/>
              </w:rPr>
              <w:t>4</w:t>
            </w:r>
          </w:hyperlink>
        </w:p>
        <w:p w14:paraId="1D423419" w14:textId="77777777" w:rsidR="00725A92" w:rsidRDefault="00065D93">
          <w:pPr>
            <w:pStyle w:val="TOC3"/>
            <w:numPr>
              <w:ilvl w:val="1"/>
              <w:numId w:val="3"/>
            </w:numPr>
            <w:tabs>
              <w:tab w:val="left" w:pos="1203"/>
              <w:tab w:val="right" w:pos="8252"/>
            </w:tabs>
            <w:ind w:hanging="263"/>
          </w:pPr>
          <w:r>
            <w:rPr>
              <w:spacing w:val="-4"/>
            </w:rPr>
            <w:t>Language</w:t>
          </w:r>
          <w:r>
            <w:rPr>
              <w:spacing w:val="-3"/>
            </w:rPr>
            <w:t xml:space="preserve"> </w:t>
          </w:r>
          <w:r>
            <w:rPr>
              <w:spacing w:val="-4"/>
            </w:rPr>
            <w:t>Offerings</w:t>
          </w:r>
          <w:r>
            <w:rPr>
              <w:spacing w:val="-2"/>
            </w:rPr>
            <w:t xml:space="preserve"> </w:t>
          </w:r>
          <w:r>
            <w:rPr>
              <w:spacing w:val="-4"/>
            </w:rPr>
            <w:t>&amp;</w:t>
          </w:r>
          <w:r>
            <w:rPr>
              <w:spacing w:val="1"/>
            </w:rPr>
            <w:t xml:space="preserve"> </w:t>
          </w:r>
          <w:r>
            <w:rPr>
              <w:spacing w:val="-4"/>
            </w:rPr>
            <w:t>Teaching</w:t>
          </w:r>
          <w:r>
            <w:rPr>
              <w:spacing w:val="2"/>
            </w:rPr>
            <w:t xml:space="preserve"> </w:t>
          </w:r>
          <w:r>
            <w:rPr>
              <w:spacing w:val="-4"/>
            </w:rPr>
            <w:t>Staff</w:t>
          </w:r>
          <w:r>
            <w:tab/>
          </w:r>
          <w:r>
            <w:rPr>
              <w:spacing w:val="-10"/>
            </w:rPr>
            <w:t>4</w:t>
          </w:r>
        </w:p>
        <w:p w14:paraId="1D42341A" w14:textId="77777777" w:rsidR="00725A92" w:rsidRDefault="00065D93">
          <w:pPr>
            <w:pStyle w:val="TOC3"/>
            <w:numPr>
              <w:ilvl w:val="1"/>
              <w:numId w:val="3"/>
            </w:numPr>
            <w:tabs>
              <w:tab w:val="left" w:pos="1190"/>
              <w:tab w:val="right" w:pos="8252"/>
            </w:tabs>
            <w:spacing w:before="9"/>
            <w:ind w:left="1189" w:hanging="250"/>
          </w:pPr>
          <w:r>
            <w:rPr>
              <w:spacing w:val="-4"/>
            </w:rPr>
            <w:t>Summer</w:t>
          </w:r>
          <w:r>
            <w:t xml:space="preserve"> </w:t>
          </w:r>
          <w:r>
            <w:rPr>
              <w:spacing w:val="-4"/>
            </w:rPr>
            <w:t>Intensive &amp;</w:t>
          </w:r>
          <w:r>
            <w:rPr>
              <w:spacing w:val="-2"/>
            </w:rPr>
            <w:t xml:space="preserve"> </w:t>
          </w:r>
          <w:r>
            <w:rPr>
              <w:spacing w:val="-4"/>
            </w:rPr>
            <w:t>Advanced</w:t>
          </w:r>
          <w:r>
            <w:rPr>
              <w:spacing w:val="-1"/>
            </w:rPr>
            <w:t xml:space="preserve"> </w:t>
          </w:r>
          <w:r>
            <w:rPr>
              <w:spacing w:val="-4"/>
            </w:rPr>
            <w:t>Overseas</w:t>
          </w:r>
          <w:r>
            <w:rPr>
              <w:spacing w:val="-1"/>
            </w:rPr>
            <w:t xml:space="preserve"> </w:t>
          </w:r>
          <w:r>
            <w:rPr>
              <w:spacing w:val="-4"/>
            </w:rPr>
            <w:t>Language</w:t>
          </w:r>
          <w:r>
            <w:t xml:space="preserve"> </w:t>
          </w:r>
          <w:r>
            <w:rPr>
              <w:spacing w:val="-4"/>
            </w:rPr>
            <w:t>Training</w:t>
          </w:r>
          <w:r>
            <w:tab/>
          </w:r>
          <w:r>
            <w:rPr>
              <w:spacing w:val="-10"/>
            </w:rPr>
            <w:t>6</w:t>
          </w:r>
        </w:p>
        <w:p w14:paraId="1D42341B" w14:textId="77777777" w:rsidR="00725A92" w:rsidRDefault="00065D93">
          <w:pPr>
            <w:pStyle w:val="TOC3"/>
            <w:numPr>
              <w:ilvl w:val="1"/>
              <w:numId w:val="3"/>
            </w:numPr>
            <w:tabs>
              <w:tab w:val="left" w:pos="1190"/>
              <w:tab w:val="right" w:pos="8252"/>
            </w:tabs>
            <w:ind w:left="1189" w:hanging="250"/>
          </w:pPr>
          <w:r>
            <w:rPr>
              <w:spacing w:val="-4"/>
            </w:rPr>
            <w:t>Performance-Based</w:t>
          </w:r>
          <w:r>
            <w:rPr>
              <w:spacing w:val="-2"/>
            </w:rPr>
            <w:t xml:space="preserve"> </w:t>
          </w:r>
          <w:r>
            <w:rPr>
              <w:spacing w:val="-4"/>
            </w:rPr>
            <w:t>Language</w:t>
          </w:r>
          <w:r>
            <w:rPr>
              <w:spacing w:val="2"/>
            </w:rPr>
            <w:t xml:space="preserve"> </w:t>
          </w:r>
          <w:r>
            <w:rPr>
              <w:spacing w:val="-4"/>
            </w:rPr>
            <w:t>Instruction</w:t>
          </w:r>
          <w:r>
            <w:rPr>
              <w:spacing w:val="-2"/>
            </w:rPr>
            <w:t xml:space="preserve"> </w:t>
          </w:r>
          <w:r>
            <w:rPr>
              <w:spacing w:val="-4"/>
            </w:rPr>
            <w:t>&amp;</w:t>
          </w:r>
          <w:r>
            <w:rPr>
              <w:spacing w:val="1"/>
            </w:rPr>
            <w:t xml:space="preserve"> </w:t>
          </w:r>
          <w:r>
            <w:rPr>
              <w:spacing w:val="-4"/>
            </w:rPr>
            <w:t>Evaluation</w:t>
          </w:r>
          <w:r>
            <w:tab/>
          </w:r>
          <w:r>
            <w:rPr>
              <w:spacing w:val="-10"/>
            </w:rPr>
            <w:t>8</w:t>
          </w:r>
        </w:p>
        <w:p w14:paraId="1D42341C" w14:textId="77777777" w:rsidR="00725A92" w:rsidRDefault="00065D93">
          <w:pPr>
            <w:pStyle w:val="TOC1"/>
            <w:numPr>
              <w:ilvl w:val="0"/>
              <w:numId w:val="3"/>
            </w:numPr>
            <w:tabs>
              <w:tab w:val="left" w:pos="940"/>
              <w:tab w:val="left" w:pos="941"/>
              <w:tab w:val="right" w:pos="8360"/>
            </w:tabs>
            <w:ind w:hanging="721"/>
          </w:pPr>
          <w:hyperlink w:anchor="_TOC_250008" w:history="1">
            <w:r>
              <w:rPr>
                <w:spacing w:val="-4"/>
              </w:rPr>
              <w:t>Quality</w:t>
            </w:r>
            <w:r>
              <w:rPr>
                <w:spacing w:val="-3"/>
              </w:rPr>
              <w:t xml:space="preserve"> </w:t>
            </w:r>
            <w:r>
              <w:rPr>
                <w:spacing w:val="-4"/>
              </w:rPr>
              <w:t>of</w:t>
            </w:r>
            <w:r>
              <w:rPr>
                <w:spacing w:val="-1"/>
              </w:rPr>
              <w:t xml:space="preserve"> </w:t>
            </w:r>
            <w:r>
              <w:rPr>
                <w:spacing w:val="-4"/>
              </w:rPr>
              <w:t>Non-Language</w:t>
            </w:r>
            <w:r>
              <w:rPr>
                <w:spacing w:val="1"/>
              </w:rPr>
              <w:t xml:space="preserve"> </w:t>
            </w:r>
            <w:r>
              <w:rPr>
                <w:spacing w:val="-4"/>
              </w:rPr>
              <w:t>Instructional</w:t>
            </w:r>
            <w:r>
              <w:rPr>
                <w:spacing w:val="3"/>
              </w:rPr>
              <w:t xml:space="preserve"> </w:t>
            </w:r>
            <w:r>
              <w:rPr>
                <w:spacing w:val="-4"/>
              </w:rPr>
              <w:t>Program</w:t>
            </w:r>
            <w:r>
              <w:tab/>
            </w:r>
            <w:r>
              <w:rPr>
                <w:spacing w:val="-5"/>
              </w:rPr>
              <w:t>11</w:t>
            </w:r>
          </w:hyperlink>
        </w:p>
        <w:p w14:paraId="1D42341D" w14:textId="77777777" w:rsidR="00725A92" w:rsidRDefault="00065D93">
          <w:pPr>
            <w:pStyle w:val="TOC3"/>
            <w:numPr>
              <w:ilvl w:val="1"/>
              <w:numId w:val="3"/>
            </w:numPr>
            <w:tabs>
              <w:tab w:val="left" w:pos="1203"/>
              <w:tab w:val="right" w:pos="8357"/>
            </w:tabs>
            <w:spacing w:before="9"/>
            <w:ind w:hanging="263"/>
          </w:pPr>
          <w:r>
            <w:rPr>
              <w:spacing w:val="-2"/>
            </w:rPr>
            <w:t>Degrees</w:t>
          </w:r>
          <w:r>
            <w:rPr>
              <w:spacing w:val="-11"/>
            </w:rPr>
            <w:t xml:space="preserve"> </w:t>
          </w:r>
          <w:r>
            <w:rPr>
              <w:spacing w:val="-2"/>
            </w:rPr>
            <w:t>&amp;</w:t>
          </w:r>
          <w:r>
            <w:rPr>
              <w:spacing w:val="-10"/>
            </w:rPr>
            <w:t xml:space="preserve"> </w:t>
          </w:r>
          <w:r>
            <w:rPr>
              <w:spacing w:val="-2"/>
            </w:rPr>
            <w:t>Courses</w:t>
          </w:r>
          <w:r>
            <w:rPr>
              <w:spacing w:val="-11"/>
            </w:rPr>
            <w:t xml:space="preserve"> </w:t>
          </w:r>
          <w:r>
            <w:rPr>
              <w:spacing w:val="-2"/>
            </w:rPr>
            <w:t>in</w:t>
          </w:r>
          <w:r>
            <w:rPr>
              <w:spacing w:val="-9"/>
            </w:rPr>
            <w:t xml:space="preserve"> </w:t>
          </w:r>
          <w:r>
            <w:rPr>
              <w:spacing w:val="-5"/>
            </w:rPr>
            <w:t>L&amp;S</w:t>
          </w:r>
          <w:r>
            <w:tab/>
          </w:r>
          <w:r>
            <w:rPr>
              <w:spacing w:val="-5"/>
            </w:rPr>
            <w:t>11</w:t>
          </w:r>
        </w:p>
        <w:p w14:paraId="1D42341E" w14:textId="77777777" w:rsidR="00725A92" w:rsidRDefault="00065D93">
          <w:pPr>
            <w:pStyle w:val="TOC4"/>
            <w:numPr>
              <w:ilvl w:val="1"/>
              <w:numId w:val="3"/>
            </w:numPr>
            <w:tabs>
              <w:tab w:val="left" w:pos="1190"/>
              <w:tab w:val="right" w:pos="8357"/>
            </w:tabs>
            <w:ind w:left="1190" w:hanging="250"/>
          </w:pPr>
          <w:r>
            <w:rPr>
              <w:spacing w:val="-4"/>
            </w:rPr>
            <w:t>CALS</w:t>
          </w:r>
          <w:r>
            <w:rPr>
              <w:spacing w:val="-7"/>
            </w:rPr>
            <w:t xml:space="preserve"> </w:t>
          </w:r>
          <w:r>
            <w:rPr>
              <w:spacing w:val="-4"/>
            </w:rPr>
            <w:t>&amp;</w:t>
          </w:r>
          <w:r>
            <w:t xml:space="preserve"> </w:t>
          </w:r>
          <w:r>
            <w:rPr>
              <w:spacing w:val="-4"/>
            </w:rPr>
            <w:t>Professional</w:t>
          </w:r>
          <w:r>
            <w:t xml:space="preserve"> </w:t>
          </w:r>
          <w:r>
            <w:rPr>
              <w:spacing w:val="-4"/>
            </w:rPr>
            <w:t>School</w:t>
          </w:r>
          <w:r>
            <w:rPr>
              <w:spacing w:val="-2"/>
            </w:rPr>
            <w:t xml:space="preserve"> </w:t>
          </w:r>
          <w:r>
            <w:rPr>
              <w:spacing w:val="-4"/>
            </w:rPr>
            <w:t>Programs</w:t>
          </w:r>
          <w:r>
            <w:tab/>
          </w:r>
          <w:r>
            <w:rPr>
              <w:spacing w:val="-5"/>
            </w:rPr>
            <w:t>15</w:t>
          </w:r>
        </w:p>
        <w:p w14:paraId="1D42341F" w14:textId="77777777" w:rsidR="00725A92" w:rsidRDefault="00065D93">
          <w:pPr>
            <w:pStyle w:val="TOC1"/>
            <w:numPr>
              <w:ilvl w:val="0"/>
              <w:numId w:val="3"/>
            </w:numPr>
            <w:tabs>
              <w:tab w:val="left" w:pos="940"/>
              <w:tab w:val="left" w:pos="941"/>
              <w:tab w:val="right" w:pos="8357"/>
            </w:tabs>
            <w:ind w:hanging="721"/>
          </w:pPr>
          <w:hyperlink w:anchor="_TOC_250007" w:history="1">
            <w:r>
              <w:rPr>
                <w:spacing w:val="-4"/>
              </w:rPr>
              <w:t>Quality</w:t>
            </w:r>
            <w:r>
              <w:rPr>
                <w:spacing w:val="-3"/>
              </w:rPr>
              <w:t xml:space="preserve"> </w:t>
            </w:r>
            <w:r>
              <w:rPr>
                <w:spacing w:val="-4"/>
              </w:rPr>
              <w:t>of</w:t>
            </w:r>
            <w:r>
              <w:rPr>
                <w:spacing w:val="-1"/>
              </w:rPr>
              <w:t xml:space="preserve"> </w:t>
            </w:r>
            <w:r>
              <w:rPr>
                <w:spacing w:val="-4"/>
              </w:rPr>
              <w:t>Curriculum</w:t>
            </w:r>
            <w:r>
              <w:rPr>
                <w:spacing w:val="1"/>
              </w:rPr>
              <w:t xml:space="preserve"> </w:t>
            </w:r>
            <w:r>
              <w:rPr>
                <w:spacing w:val="-4"/>
              </w:rPr>
              <w:t>Design</w:t>
            </w:r>
            <w:r>
              <w:tab/>
            </w:r>
            <w:r>
              <w:rPr>
                <w:spacing w:val="-5"/>
              </w:rPr>
              <w:t>16</w:t>
            </w:r>
          </w:hyperlink>
        </w:p>
        <w:p w14:paraId="1D423420" w14:textId="77777777" w:rsidR="00725A92" w:rsidRDefault="00065D93">
          <w:pPr>
            <w:pStyle w:val="TOC3"/>
            <w:numPr>
              <w:ilvl w:val="1"/>
              <w:numId w:val="3"/>
            </w:numPr>
            <w:tabs>
              <w:tab w:val="left" w:pos="1203"/>
              <w:tab w:val="right" w:pos="8357"/>
            </w:tabs>
            <w:spacing w:before="10"/>
            <w:ind w:hanging="263"/>
          </w:pPr>
          <w:r>
            <w:rPr>
              <w:spacing w:val="-4"/>
            </w:rPr>
            <w:t>Undergraduate</w:t>
          </w:r>
          <w:r>
            <w:rPr>
              <w:spacing w:val="-1"/>
            </w:rPr>
            <w:t xml:space="preserve"> </w:t>
          </w:r>
          <w:r>
            <w:rPr>
              <w:spacing w:val="-4"/>
            </w:rPr>
            <w:t>Degree</w:t>
          </w:r>
          <w:r>
            <w:t xml:space="preserve"> </w:t>
          </w:r>
          <w:r>
            <w:rPr>
              <w:spacing w:val="-4"/>
            </w:rPr>
            <w:t>Programs</w:t>
          </w:r>
          <w:r>
            <w:tab/>
          </w:r>
          <w:r>
            <w:rPr>
              <w:spacing w:val="-5"/>
            </w:rPr>
            <w:t>17</w:t>
          </w:r>
        </w:p>
        <w:p w14:paraId="1D423421" w14:textId="77777777" w:rsidR="00725A92" w:rsidRDefault="00065D93">
          <w:pPr>
            <w:pStyle w:val="TOC4"/>
            <w:numPr>
              <w:ilvl w:val="1"/>
              <w:numId w:val="3"/>
            </w:numPr>
            <w:tabs>
              <w:tab w:val="left" w:pos="1190"/>
              <w:tab w:val="right" w:pos="8357"/>
            </w:tabs>
            <w:ind w:left="1190" w:hanging="250"/>
          </w:pPr>
          <w:r>
            <w:rPr>
              <w:spacing w:val="-4"/>
            </w:rPr>
            <w:t>Graduate</w:t>
          </w:r>
          <w:r>
            <w:rPr>
              <w:spacing w:val="-3"/>
            </w:rPr>
            <w:t xml:space="preserve"> </w:t>
          </w:r>
          <w:r>
            <w:rPr>
              <w:spacing w:val="-4"/>
            </w:rPr>
            <w:t>Degree</w:t>
          </w:r>
          <w:r>
            <w:rPr>
              <w:spacing w:val="-3"/>
            </w:rPr>
            <w:t xml:space="preserve"> </w:t>
          </w:r>
          <w:r>
            <w:rPr>
              <w:spacing w:val="-4"/>
            </w:rPr>
            <w:t>Programs</w:t>
          </w:r>
          <w:r>
            <w:tab/>
          </w:r>
          <w:r>
            <w:rPr>
              <w:spacing w:val="-5"/>
            </w:rPr>
            <w:t>17</w:t>
          </w:r>
        </w:p>
        <w:p w14:paraId="1D423422" w14:textId="77777777" w:rsidR="00725A92" w:rsidRDefault="00065D93">
          <w:pPr>
            <w:pStyle w:val="TOC3"/>
            <w:numPr>
              <w:ilvl w:val="1"/>
              <w:numId w:val="3"/>
            </w:numPr>
            <w:tabs>
              <w:tab w:val="left" w:pos="1190"/>
              <w:tab w:val="right" w:pos="8357"/>
            </w:tabs>
            <w:ind w:left="1189" w:hanging="250"/>
          </w:pPr>
          <w:r>
            <w:rPr>
              <w:spacing w:val="-4"/>
            </w:rPr>
            <w:t>Career</w:t>
          </w:r>
          <w:r>
            <w:t xml:space="preserve"> </w:t>
          </w:r>
          <w:r>
            <w:rPr>
              <w:spacing w:val="-2"/>
            </w:rPr>
            <w:t>Advising</w:t>
          </w:r>
          <w:r>
            <w:tab/>
          </w:r>
          <w:r>
            <w:rPr>
              <w:spacing w:val="-5"/>
            </w:rPr>
            <w:t>17</w:t>
          </w:r>
        </w:p>
        <w:p w14:paraId="1D423423" w14:textId="77777777" w:rsidR="00725A92" w:rsidRDefault="00065D93">
          <w:pPr>
            <w:pStyle w:val="TOC3"/>
            <w:numPr>
              <w:ilvl w:val="1"/>
              <w:numId w:val="3"/>
            </w:numPr>
            <w:tabs>
              <w:tab w:val="left" w:pos="1203"/>
              <w:tab w:val="right" w:pos="8360"/>
            </w:tabs>
            <w:spacing w:before="9"/>
            <w:ind w:hanging="263"/>
          </w:pPr>
          <w:r>
            <w:rPr>
              <w:spacing w:val="-4"/>
            </w:rPr>
            <w:t>Study</w:t>
          </w:r>
          <w:r>
            <w:rPr>
              <w:spacing w:val="-1"/>
            </w:rPr>
            <w:t xml:space="preserve"> </w:t>
          </w:r>
          <w:r>
            <w:rPr>
              <w:spacing w:val="-4"/>
            </w:rPr>
            <w:t>Abroad &amp;</w:t>
          </w:r>
          <w:r>
            <w:rPr>
              <w:spacing w:val="1"/>
            </w:rPr>
            <w:t xml:space="preserve"> </w:t>
          </w:r>
          <w:r>
            <w:rPr>
              <w:spacing w:val="-4"/>
            </w:rPr>
            <w:t>Internship</w:t>
          </w:r>
          <w:r>
            <w:rPr>
              <w:spacing w:val="-3"/>
            </w:rPr>
            <w:t xml:space="preserve"> </w:t>
          </w:r>
          <w:r>
            <w:rPr>
              <w:spacing w:val="-4"/>
            </w:rPr>
            <w:t>Programs</w:t>
          </w:r>
          <w:r>
            <w:tab/>
          </w:r>
          <w:r>
            <w:rPr>
              <w:spacing w:val="-5"/>
            </w:rPr>
            <w:t>18</w:t>
          </w:r>
        </w:p>
        <w:p w14:paraId="1D423424" w14:textId="77777777" w:rsidR="00725A92" w:rsidRDefault="00065D93">
          <w:pPr>
            <w:pStyle w:val="TOC1"/>
            <w:numPr>
              <w:ilvl w:val="0"/>
              <w:numId w:val="3"/>
            </w:numPr>
            <w:tabs>
              <w:tab w:val="left" w:pos="940"/>
              <w:tab w:val="left" w:pos="941"/>
              <w:tab w:val="right" w:pos="8357"/>
            </w:tabs>
            <w:ind w:hanging="721"/>
          </w:pPr>
          <w:hyperlink w:anchor="_TOC_250006" w:history="1">
            <w:r>
              <w:rPr>
                <w:spacing w:val="-2"/>
              </w:rPr>
              <w:t>Quality</w:t>
            </w:r>
            <w:r>
              <w:rPr>
                <w:spacing w:val="-12"/>
              </w:rPr>
              <w:t xml:space="preserve"> </w:t>
            </w:r>
            <w:r>
              <w:rPr>
                <w:spacing w:val="-2"/>
              </w:rPr>
              <w:t>of</w:t>
            </w:r>
            <w:r>
              <w:rPr>
                <w:spacing w:val="-12"/>
              </w:rPr>
              <w:t xml:space="preserve"> </w:t>
            </w:r>
            <w:r>
              <w:rPr>
                <w:spacing w:val="-2"/>
              </w:rPr>
              <w:t>S</w:t>
            </w:r>
            <w:r>
              <w:rPr>
                <w:spacing w:val="-2"/>
              </w:rPr>
              <w:t>taff</w:t>
            </w:r>
            <w:r>
              <w:rPr>
                <w:spacing w:val="-9"/>
              </w:rPr>
              <w:t xml:space="preserve"> </w:t>
            </w:r>
            <w:r>
              <w:rPr>
                <w:spacing w:val="-2"/>
              </w:rPr>
              <w:t>Resources</w:t>
            </w:r>
            <w:r>
              <w:tab/>
            </w:r>
            <w:r>
              <w:rPr>
                <w:spacing w:val="-5"/>
              </w:rPr>
              <w:t>19</w:t>
            </w:r>
          </w:hyperlink>
        </w:p>
        <w:p w14:paraId="1D423425" w14:textId="77777777" w:rsidR="00725A92" w:rsidRDefault="00065D93">
          <w:pPr>
            <w:pStyle w:val="TOC3"/>
            <w:numPr>
              <w:ilvl w:val="1"/>
              <w:numId w:val="3"/>
            </w:numPr>
            <w:tabs>
              <w:tab w:val="left" w:pos="1301"/>
              <w:tab w:val="right" w:pos="8357"/>
            </w:tabs>
            <w:ind w:left="1300" w:hanging="361"/>
          </w:pPr>
          <w:r>
            <w:rPr>
              <w:spacing w:val="-2"/>
            </w:rPr>
            <w:t>CSEAS</w:t>
          </w:r>
          <w:r>
            <w:rPr>
              <w:spacing w:val="-10"/>
            </w:rPr>
            <w:t xml:space="preserve"> </w:t>
          </w:r>
          <w:r>
            <w:rPr>
              <w:spacing w:val="-2"/>
            </w:rPr>
            <w:t>Key</w:t>
          </w:r>
          <w:r>
            <w:rPr>
              <w:spacing w:val="-10"/>
            </w:rPr>
            <w:t xml:space="preserve"> </w:t>
          </w:r>
          <w:r>
            <w:rPr>
              <w:spacing w:val="-2"/>
            </w:rPr>
            <w:t>Personnel</w:t>
          </w:r>
          <w:r>
            <w:tab/>
          </w:r>
          <w:r>
            <w:rPr>
              <w:spacing w:val="-5"/>
            </w:rPr>
            <w:t>19</w:t>
          </w:r>
        </w:p>
        <w:p w14:paraId="1D423426" w14:textId="77777777" w:rsidR="00725A92" w:rsidRDefault="00065D93">
          <w:pPr>
            <w:pStyle w:val="TOC3"/>
            <w:numPr>
              <w:ilvl w:val="1"/>
              <w:numId w:val="3"/>
            </w:numPr>
            <w:tabs>
              <w:tab w:val="left" w:pos="1301"/>
              <w:tab w:val="right" w:pos="8357"/>
            </w:tabs>
            <w:spacing w:before="9"/>
            <w:ind w:left="1300" w:hanging="361"/>
          </w:pPr>
          <w:r>
            <w:rPr>
              <w:spacing w:val="-4"/>
            </w:rPr>
            <w:t>Professional</w:t>
          </w:r>
          <w:r>
            <w:rPr>
              <w:spacing w:val="2"/>
            </w:rPr>
            <w:t xml:space="preserve"> </w:t>
          </w:r>
          <w:r>
            <w:rPr>
              <w:spacing w:val="-4"/>
            </w:rPr>
            <w:t>Development:</w:t>
          </w:r>
          <w:r>
            <w:t xml:space="preserve"> </w:t>
          </w:r>
          <w:r>
            <w:rPr>
              <w:spacing w:val="-4"/>
            </w:rPr>
            <w:t>Research</w:t>
          </w:r>
          <w:r>
            <w:rPr>
              <w:spacing w:val="-3"/>
            </w:rPr>
            <w:t xml:space="preserve"> </w:t>
          </w:r>
          <w:r>
            <w:rPr>
              <w:spacing w:val="-4"/>
            </w:rPr>
            <w:t>&amp;</w:t>
          </w:r>
          <w:r>
            <w:t xml:space="preserve"> </w:t>
          </w:r>
          <w:r>
            <w:rPr>
              <w:spacing w:val="-4"/>
            </w:rPr>
            <w:t>Overseas</w:t>
          </w:r>
          <w:r>
            <w:rPr>
              <w:spacing w:val="2"/>
            </w:rPr>
            <w:t xml:space="preserve"> </w:t>
          </w:r>
          <w:r>
            <w:rPr>
              <w:spacing w:val="-4"/>
            </w:rPr>
            <w:t>Linkages</w:t>
          </w:r>
          <w:r>
            <w:tab/>
          </w:r>
          <w:r>
            <w:rPr>
              <w:spacing w:val="-5"/>
            </w:rPr>
            <w:t>22</w:t>
          </w:r>
        </w:p>
        <w:p w14:paraId="1D423427" w14:textId="77777777" w:rsidR="00725A92" w:rsidRDefault="00065D93">
          <w:pPr>
            <w:pStyle w:val="TOC3"/>
            <w:numPr>
              <w:ilvl w:val="1"/>
              <w:numId w:val="3"/>
            </w:numPr>
            <w:tabs>
              <w:tab w:val="left" w:pos="1301"/>
              <w:tab w:val="right" w:pos="8357"/>
            </w:tabs>
            <w:ind w:left="1300" w:hanging="361"/>
          </w:pPr>
          <w:r>
            <w:rPr>
              <w:spacing w:val="-4"/>
            </w:rPr>
            <w:t>Administration</w:t>
          </w:r>
          <w:r>
            <w:rPr>
              <w:spacing w:val="-3"/>
            </w:rPr>
            <w:t xml:space="preserve"> </w:t>
          </w:r>
          <w:r>
            <w:rPr>
              <w:spacing w:val="-4"/>
            </w:rPr>
            <w:t>of</w:t>
          </w:r>
          <w:r>
            <w:rPr>
              <w:spacing w:val="3"/>
            </w:rPr>
            <w:t xml:space="preserve"> </w:t>
          </w:r>
          <w:r>
            <w:rPr>
              <w:spacing w:val="-4"/>
            </w:rPr>
            <w:t>CSEAS</w:t>
          </w:r>
          <w:r>
            <w:tab/>
          </w:r>
          <w:r>
            <w:rPr>
              <w:spacing w:val="-5"/>
            </w:rPr>
            <w:t>23</w:t>
          </w:r>
        </w:p>
        <w:p w14:paraId="1D423428" w14:textId="77777777" w:rsidR="00725A92" w:rsidRDefault="00065D93">
          <w:pPr>
            <w:pStyle w:val="TOC1"/>
            <w:numPr>
              <w:ilvl w:val="0"/>
              <w:numId w:val="3"/>
            </w:numPr>
            <w:tabs>
              <w:tab w:val="left" w:pos="940"/>
              <w:tab w:val="left" w:pos="941"/>
              <w:tab w:val="right" w:pos="8357"/>
            </w:tabs>
            <w:ind w:hanging="721"/>
          </w:pPr>
          <w:hyperlink w:anchor="_TOC_250005" w:history="1">
            <w:r>
              <w:rPr>
                <w:spacing w:val="-2"/>
              </w:rPr>
              <w:t>Strength</w:t>
            </w:r>
            <w:r>
              <w:rPr>
                <w:spacing w:val="-12"/>
              </w:rPr>
              <w:t xml:space="preserve"> </w:t>
            </w:r>
            <w:r>
              <w:rPr>
                <w:spacing w:val="-2"/>
              </w:rPr>
              <w:t>of</w:t>
            </w:r>
            <w:r>
              <w:rPr>
                <w:spacing w:val="-9"/>
              </w:rPr>
              <w:t xml:space="preserve"> </w:t>
            </w:r>
            <w:r>
              <w:rPr>
                <w:spacing w:val="-2"/>
              </w:rPr>
              <w:t>Library</w:t>
            </w:r>
            <w:r>
              <w:tab/>
            </w:r>
            <w:r>
              <w:rPr>
                <w:spacing w:val="-5"/>
              </w:rPr>
              <w:t>24</w:t>
            </w:r>
          </w:hyperlink>
        </w:p>
        <w:p w14:paraId="1D423429" w14:textId="77777777" w:rsidR="00725A92" w:rsidRDefault="00065D93">
          <w:pPr>
            <w:pStyle w:val="TOC3"/>
            <w:numPr>
              <w:ilvl w:val="1"/>
              <w:numId w:val="3"/>
            </w:numPr>
            <w:tabs>
              <w:tab w:val="left" w:pos="1203"/>
              <w:tab w:val="right" w:pos="8357"/>
            </w:tabs>
            <w:spacing w:before="9"/>
            <w:ind w:hanging="263"/>
          </w:pPr>
          <w:r>
            <w:rPr>
              <w:spacing w:val="-4"/>
            </w:rPr>
            <w:t>Staff,</w:t>
          </w:r>
          <w:r>
            <w:t xml:space="preserve"> </w:t>
          </w:r>
          <w:r>
            <w:rPr>
              <w:spacing w:val="-4"/>
            </w:rPr>
            <w:t>Acquisitions</w:t>
          </w:r>
          <w:r>
            <w:rPr>
              <w:spacing w:val="-2"/>
            </w:rPr>
            <w:t xml:space="preserve"> </w:t>
          </w:r>
          <w:r>
            <w:rPr>
              <w:spacing w:val="-4"/>
            </w:rPr>
            <w:t>&amp;</w:t>
          </w:r>
          <w:r>
            <w:rPr>
              <w:spacing w:val="-1"/>
            </w:rPr>
            <w:t xml:space="preserve"> </w:t>
          </w:r>
          <w:r>
            <w:rPr>
              <w:spacing w:val="-4"/>
            </w:rPr>
            <w:t>Cataloguing</w:t>
          </w:r>
          <w:r>
            <w:rPr>
              <w:spacing w:val="-2"/>
            </w:rPr>
            <w:t xml:space="preserve"> </w:t>
          </w:r>
          <w:r>
            <w:rPr>
              <w:spacing w:val="-4"/>
            </w:rPr>
            <w:t>Support</w:t>
          </w:r>
          <w:r>
            <w:tab/>
          </w:r>
          <w:r>
            <w:rPr>
              <w:spacing w:val="-5"/>
            </w:rPr>
            <w:t>25</w:t>
          </w:r>
        </w:p>
        <w:p w14:paraId="1D42342A" w14:textId="77777777" w:rsidR="00725A92" w:rsidRDefault="00065D93">
          <w:pPr>
            <w:pStyle w:val="TOC3"/>
            <w:numPr>
              <w:ilvl w:val="1"/>
              <w:numId w:val="3"/>
            </w:numPr>
            <w:tabs>
              <w:tab w:val="left" w:pos="1190"/>
              <w:tab w:val="right" w:pos="8357"/>
            </w:tabs>
            <w:ind w:left="1189" w:hanging="250"/>
          </w:pPr>
          <w:r>
            <w:rPr>
              <w:spacing w:val="-4"/>
            </w:rPr>
            <w:t>Existing</w:t>
          </w:r>
          <w:r>
            <w:rPr>
              <w:spacing w:val="-2"/>
            </w:rPr>
            <w:t xml:space="preserve"> Collection</w:t>
          </w:r>
          <w:r>
            <w:tab/>
          </w:r>
          <w:r>
            <w:rPr>
              <w:spacing w:val="-5"/>
            </w:rPr>
            <w:t>25</w:t>
          </w:r>
        </w:p>
        <w:p w14:paraId="1D42342B" w14:textId="77777777" w:rsidR="00725A92" w:rsidRDefault="00065D93">
          <w:pPr>
            <w:pStyle w:val="TOC3"/>
            <w:numPr>
              <w:ilvl w:val="1"/>
              <w:numId w:val="3"/>
            </w:numPr>
            <w:tabs>
              <w:tab w:val="left" w:pos="1190"/>
              <w:tab w:val="right" w:pos="8357"/>
            </w:tabs>
            <w:ind w:left="1189" w:hanging="250"/>
          </w:pPr>
          <w:r>
            <w:rPr>
              <w:spacing w:val="-4"/>
            </w:rPr>
            <w:t>Services:</w:t>
          </w:r>
          <w:r>
            <w:t xml:space="preserve"> </w:t>
          </w:r>
          <w:r>
            <w:rPr>
              <w:spacing w:val="-4"/>
            </w:rPr>
            <w:t>Cooperative</w:t>
          </w:r>
          <w:r>
            <w:rPr>
              <w:spacing w:val="1"/>
            </w:rPr>
            <w:t xml:space="preserve"> </w:t>
          </w:r>
          <w:r>
            <w:rPr>
              <w:spacing w:val="-4"/>
            </w:rPr>
            <w:t>Activities &amp;</w:t>
          </w:r>
          <w:r>
            <w:rPr>
              <w:spacing w:val="1"/>
            </w:rPr>
            <w:t xml:space="preserve"> </w:t>
          </w:r>
          <w:r>
            <w:rPr>
              <w:spacing w:val="-4"/>
            </w:rPr>
            <w:t>On-Line</w:t>
          </w:r>
          <w:r>
            <w:rPr>
              <w:spacing w:val="-2"/>
            </w:rPr>
            <w:t xml:space="preserve"> </w:t>
          </w:r>
          <w:r>
            <w:rPr>
              <w:spacing w:val="-4"/>
            </w:rPr>
            <w:t>Capabilities</w:t>
          </w:r>
          <w:r>
            <w:tab/>
          </w:r>
          <w:r>
            <w:rPr>
              <w:spacing w:val="-5"/>
            </w:rPr>
            <w:t>26</w:t>
          </w:r>
        </w:p>
        <w:p w14:paraId="1D42342C" w14:textId="77777777" w:rsidR="00725A92" w:rsidRDefault="00065D93">
          <w:pPr>
            <w:pStyle w:val="TOC1"/>
            <w:numPr>
              <w:ilvl w:val="0"/>
              <w:numId w:val="3"/>
            </w:numPr>
            <w:tabs>
              <w:tab w:val="left" w:pos="940"/>
              <w:tab w:val="left" w:pos="941"/>
              <w:tab w:val="right" w:pos="8357"/>
            </w:tabs>
            <w:spacing w:before="9"/>
            <w:ind w:hanging="721"/>
          </w:pPr>
          <w:hyperlink w:anchor="_TOC_250004" w:history="1">
            <w:r>
              <w:rPr>
                <w:spacing w:val="-2"/>
              </w:rPr>
              <w:t>Impact</w:t>
            </w:r>
            <w:r>
              <w:rPr>
                <w:spacing w:val="-8"/>
              </w:rPr>
              <w:t xml:space="preserve"> </w:t>
            </w:r>
            <w:r>
              <w:rPr>
                <w:spacing w:val="-2"/>
              </w:rPr>
              <w:t>&amp;</w:t>
            </w:r>
            <w:r>
              <w:rPr>
                <w:spacing w:val="-8"/>
              </w:rPr>
              <w:t xml:space="preserve"> </w:t>
            </w:r>
            <w:r>
              <w:rPr>
                <w:spacing w:val="-2"/>
              </w:rPr>
              <w:t>Evaluation</w:t>
            </w:r>
            <w:r>
              <w:tab/>
            </w:r>
            <w:r>
              <w:rPr>
                <w:spacing w:val="-5"/>
              </w:rPr>
              <w:t>27</w:t>
            </w:r>
          </w:hyperlink>
        </w:p>
        <w:p w14:paraId="1D42342D" w14:textId="77777777" w:rsidR="00725A92" w:rsidRDefault="00065D93">
          <w:pPr>
            <w:pStyle w:val="TOC3"/>
            <w:numPr>
              <w:ilvl w:val="1"/>
              <w:numId w:val="3"/>
            </w:numPr>
            <w:tabs>
              <w:tab w:val="left" w:pos="1203"/>
              <w:tab w:val="right" w:pos="8357"/>
            </w:tabs>
            <w:ind w:hanging="263"/>
          </w:pPr>
          <w:r>
            <w:rPr>
              <w:spacing w:val="-4"/>
            </w:rPr>
            <w:t>Impact</w:t>
          </w:r>
          <w:r>
            <w:t xml:space="preserve"> </w:t>
          </w:r>
          <w:r>
            <w:rPr>
              <w:spacing w:val="-4"/>
            </w:rPr>
            <w:t>on</w:t>
          </w:r>
          <w:r>
            <w:rPr>
              <w:spacing w:val="-1"/>
            </w:rPr>
            <w:t xml:space="preserve"> </w:t>
          </w:r>
          <w:r>
            <w:rPr>
              <w:spacing w:val="-4"/>
            </w:rPr>
            <w:t>University,</w:t>
          </w:r>
          <w:r>
            <w:rPr>
              <w:spacing w:val="-1"/>
            </w:rPr>
            <w:t xml:space="preserve"> </w:t>
          </w:r>
          <w:r>
            <w:rPr>
              <w:spacing w:val="-4"/>
            </w:rPr>
            <w:t>Community,</w:t>
          </w:r>
          <w:r>
            <w:rPr>
              <w:spacing w:val="-1"/>
            </w:rPr>
            <w:t xml:space="preserve"> </w:t>
          </w:r>
          <w:r>
            <w:rPr>
              <w:spacing w:val="-4"/>
            </w:rPr>
            <w:t>Region &amp;</w:t>
          </w:r>
          <w:r>
            <w:rPr>
              <w:spacing w:val="-1"/>
            </w:rPr>
            <w:t xml:space="preserve"> </w:t>
          </w:r>
          <w:r>
            <w:rPr>
              <w:spacing w:val="-4"/>
            </w:rPr>
            <w:t>Nation</w:t>
          </w:r>
          <w:r>
            <w:tab/>
          </w:r>
          <w:r>
            <w:rPr>
              <w:spacing w:val="-5"/>
            </w:rPr>
            <w:t>27</w:t>
          </w:r>
        </w:p>
        <w:p w14:paraId="1D42342E" w14:textId="77777777" w:rsidR="00725A92" w:rsidRDefault="00065D93">
          <w:pPr>
            <w:pStyle w:val="TOC3"/>
            <w:numPr>
              <w:ilvl w:val="1"/>
              <w:numId w:val="3"/>
            </w:numPr>
            <w:tabs>
              <w:tab w:val="left" w:pos="1190"/>
              <w:tab w:val="right" w:pos="8357"/>
            </w:tabs>
            <w:spacing w:before="7"/>
            <w:ind w:left="1189" w:hanging="250"/>
          </w:pPr>
          <w:r>
            <w:rPr>
              <w:spacing w:val="-4"/>
            </w:rPr>
            <w:t>Project</w:t>
          </w:r>
          <w:r>
            <w:t xml:space="preserve"> </w:t>
          </w:r>
          <w:r>
            <w:rPr>
              <w:spacing w:val="-4"/>
            </w:rPr>
            <w:t>Goals</w:t>
          </w:r>
          <w:r>
            <w:rPr>
              <w:spacing w:val="-3"/>
            </w:rPr>
            <w:t xml:space="preserve"> </w:t>
          </w:r>
          <w:r>
            <w:rPr>
              <w:spacing w:val="-4"/>
            </w:rPr>
            <w:t>&amp;</w:t>
          </w:r>
          <w:r>
            <w:t xml:space="preserve"> </w:t>
          </w:r>
          <w:r>
            <w:rPr>
              <w:spacing w:val="-4"/>
            </w:rPr>
            <w:t>Evaluation</w:t>
          </w:r>
          <w:r>
            <w:rPr>
              <w:spacing w:val="-1"/>
            </w:rPr>
            <w:t xml:space="preserve"> </w:t>
          </w:r>
          <w:r>
            <w:rPr>
              <w:spacing w:val="-4"/>
            </w:rPr>
            <w:t>Plan for</w:t>
          </w:r>
          <w:r>
            <w:rPr>
              <w:spacing w:val="-2"/>
            </w:rPr>
            <w:t xml:space="preserve"> </w:t>
          </w:r>
          <w:r>
            <w:rPr>
              <w:spacing w:val="-4"/>
            </w:rPr>
            <w:t>2022-2026</w:t>
          </w:r>
          <w:r>
            <w:tab/>
          </w:r>
          <w:r>
            <w:rPr>
              <w:spacing w:val="-5"/>
            </w:rPr>
            <w:t>31</w:t>
          </w:r>
        </w:p>
        <w:p w14:paraId="1D42342F" w14:textId="77777777" w:rsidR="00725A92" w:rsidRDefault="00065D93">
          <w:pPr>
            <w:pStyle w:val="TOC3"/>
            <w:numPr>
              <w:ilvl w:val="1"/>
              <w:numId w:val="3"/>
            </w:numPr>
            <w:tabs>
              <w:tab w:val="left" w:pos="1190"/>
              <w:tab w:val="right" w:pos="8357"/>
            </w:tabs>
            <w:spacing w:before="8"/>
            <w:ind w:left="1189" w:hanging="250"/>
          </w:pPr>
          <w:r>
            <w:rPr>
              <w:spacing w:val="-4"/>
            </w:rPr>
            <w:t>Equal</w:t>
          </w:r>
          <w:r>
            <w:rPr>
              <w:spacing w:val="-1"/>
            </w:rPr>
            <w:t xml:space="preserve"> </w:t>
          </w:r>
          <w:r>
            <w:rPr>
              <w:spacing w:val="-4"/>
            </w:rPr>
            <w:t>Access</w:t>
          </w:r>
          <w:r>
            <w:rPr>
              <w:spacing w:val="-1"/>
            </w:rPr>
            <w:t xml:space="preserve"> </w:t>
          </w:r>
          <w:r>
            <w:rPr>
              <w:spacing w:val="-4"/>
            </w:rPr>
            <w:t>of</w:t>
          </w:r>
          <w:r>
            <w:rPr>
              <w:spacing w:val="2"/>
            </w:rPr>
            <w:t xml:space="preserve"> </w:t>
          </w:r>
          <w:r>
            <w:rPr>
              <w:spacing w:val="-4"/>
            </w:rPr>
            <w:t>Under-represented</w:t>
          </w:r>
          <w:r>
            <w:rPr>
              <w:spacing w:val="1"/>
            </w:rPr>
            <w:t xml:space="preserve"> </w:t>
          </w:r>
          <w:r>
            <w:rPr>
              <w:spacing w:val="-4"/>
            </w:rPr>
            <w:t>Groups</w:t>
          </w:r>
          <w:r>
            <w:tab/>
          </w:r>
          <w:r>
            <w:rPr>
              <w:spacing w:val="-5"/>
            </w:rPr>
            <w:t>34</w:t>
          </w:r>
        </w:p>
        <w:p w14:paraId="1D423430" w14:textId="77777777" w:rsidR="00725A92" w:rsidRDefault="00065D93">
          <w:pPr>
            <w:pStyle w:val="TOC3"/>
            <w:numPr>
              <w:ilvl w:val="1"/>
              <w:numId w:val="3"/>
            </w:numPr>
            <w:tabs>
              <w:tab w:val="left" w:pos="1203"/>
              <w:tab w:val="right" w:pos="8357"/>
            </w:tabs>
            <w:ind w:hanging="263"/>
          </w:pPr>
          <w:r>
            <w:rPr>
              <w:spacing w:val="-4"/>
            </w:rPr>
            <w:t>How Activities</w:t>
          </w:r>
          <w:r>
            <w:t xml:space="preserve"> </w:t>
          </w:r>
          <w:r>
            <w:rPr>
              <w:spacing w:val="-4"/>
            </w:rPr>
            <w:t>Address</w:t>
          </w:r>
          <w:r>
            <w:rPr>
              <w:spacing w:val="-5"/>
            </w:rPr>
            <w:t xml:space="preserve"> </w:t>
          </w:r>
          <w:r>
            <w:rPr>
              <w:spacing w:val="-4"/>
            </w:rPr>
            <w:t>National</w:t>
          </w:r>
          <w:r>
            <w:rPr>
              <w:spacing w:val="-1"/>
            </w:rPr>
            <w:t xml:space="preserve"> </w:t>
          </w:r>
          <w:r>
            <w:rPr>
              <w:spacing w:val="-4"/>
            </w:rPr>
            <w:t>Needs</w:t>
          </w:r>
          <w:r>
            <w:rPr>
              <w:spacing w:val="-3"/>
            </w:rPr>
            <w:t xml:space="preserve"> </w:t>
          </w:r>
          <w:r>
            <w:rPr>
              <w:spacing w:val="-4"/>
            </w:rPr>
            <w:t>&amp;</w:t>
          </w:r>
          <w:r>
            <w:rPr>
              <w:spacing w:val="1"/>
            </w:rPr>
            <w:t xml:space="preserve"> </w:t>
          </w:r>
          <w:r>
            <w:rPr>
              <w:spacing w:val="-4"/>
            </w:rPr>
            <w:t>Inform</w:t>
          </w:r>
          <w:r>
            <w:rPr>
              <w:spacing w:val="-1"/>
            </w:rPr>
            <w:t xml:space="preserve"> </w:t>
          </w:r>
          <w:r>
            <w:rPr>
              <w:spacing w:val="-4"/>
            </w:rPr>
            <w:t>the</w:t>
          </w:r>
          <w:r>
            <w:t xml:space="preserve"> </w:t>
          </w:r>
          <w:r>
            <w:rPr>
              <w:spacing w:val="-4"/>
            </w:rPr>
            <w:t>Public</w:t>
          </w:r>
          <w:r>
            <w:tab/>
          </w:r>
          <w:r>
            <w:rPr>
              <w:spacing w:val="-5"/>
            </w:rPr>
            <w:t>34</w:t>
          </w:r>
        </w:p>
        <w:p w14:paraId="1D423431" w14:textId="77777777" w:rsidR="00725A92" w:rsidRDefault="00065D93">
          <w:pPr>
            <w:pStyle w:val="TOC1"/>
            <w:numPr>
              <w:ilvl w:val="0"/>
              <w:numId w:val="3"/>
            </w:numPr>
            <w:tabs>
              <w:tab w:val="left" w:pos="940"/>
              <w:tab w:val="left" w:pos="941"/>
              <w:tab w:val="right" w:pos="8357"/>
            </w:tabs>
            <w:spacing w:before="7"/>
            <w:ind w:hanging="721"/>
          </w:pPr>
          <w:hyperlink w:anchor="_TOC_250003" w:history="1">
            <w:r>
              <w:rPr>
                <w:spacing w:val="-4"/>
              </w:rPr>
              <w:t>Outreach</w:t>
            </w:r>
            <w:r>
              <w:rPr>
                <w:spacing w:val="3"/>
              </w:rPr>
              <w:t xml:space="preserve"> </w:t>
            </w:r>
            <w:r>
              <w:rPr>
                <w:spacing w:val="-2"/>
              </w:rPr>
              <w:t>Activities</w:t>
            </w:r>
            <w:r>
              <w:tab/>
            </w:r>
            <w:r>
              <w:rPr>
                <w:spacing w:val="-5"/>
              </w:rPr>
              <w:t>35</w:t>
            </w:r>
          </w:hyperlink>
        </w:p>
        <w:p w14:paraId="1D423432" w14:textId="77777777" w:rsidR="00725A92" w:rsidRDefault="00065D93">
          <w:pPr>
            <w:pStyle w:val="TOC4"/>
            <w:numPr>
              <w:ilvl w:val="1"/>
              <w:numId w:val="3"/>
            </w:numPr>
            <w:tabs>
              <w:tab w:val="left" w:pos="1202"/>
              <w:tab w:val="right" w:pos="8357"/>
            </w:tabs>
            <w:spacing w:before="8"/>
          </w:pPr>
          <w:r>
            <w:rPr>
              <w:spacing w:val="-2"/>
            </w:rPr>
            <w:t>Outreach</w:t>
          </w:r>
          <w:r>
            <w:rPr>
              <w:spacing w:val="-12"/>
            </w:rPr>
            <w:t xml:space="preserve"> </w:t>
          </w:r>
          <w:r>
            <w:rPr>
              <w:spacing w:val="-2"/>
            </w:rPr>
            <w:t>to</w:t>
          </w:r>
          <w:r>
            <w:rPr>
              <w:spacing w:val="-12"/>
            </w:rPr>
            <w:t xml:space="preserve"> </w:t>
          </w:r>
          <w:r>
            <w:rPr>
              <w:spacing w:val="-2"/>
            </w:rPr>
            <w:t>K-12</w:t>
          </w:r>
          <w:r>
            <w:rPr>
              <w:spacing w:val="-11"/>
            </w:rPr>
            <w:t xml:space="preserve"> </w:t>
          </w:r>
          <w:r>
            <w:rPr>
              <w:spacing w:val="-2"/>
            </w:rPr>
            <w:t>Schools</w:t>
          </w:r>
          <w:r>
            <w:rPr>
              <w:spacing w:val="-11"/>
            </w:rPr>
            <w:t xml:space="preserve"> </w:t>
          </w:r>
          <w:r>
            <w:rPr>
              <w:spacing w:val="-2"/>
            </w:rPr>
            <w:t>in</w:t>
          </w:r>
          <w:r>
            <w:rPr>
              <w:spacing w:val="-11"/>
            </w:rPr>
            <w:t xml:space="preserve"> </w:t>
          </w:r>
          <w:r>
            <w:rPr>
              <w:spacing w:val="-2"/>
            </w:rPr>
            <w:t>Wisconsin</w:t>
          </w:r>
          <w:r>
            <w:tab/>
          </w:r>
          <w:r>
            <w:rPr>
              <w:spacing w:val="-5"/>
            </w:rPr>
            <w:t>36</w:t>
          </w:r>
        </w:p>
        <w:p w14:paraId="1D423433" w14:textId="77777777" w:rsidR="00725A92" w:rsidRDefault="00065D93">
          <w:pPr>
            <w:pStyle w:val="TOC4"/>
            <w:numPr>
              <w:ilvl w:val="1"/>
              <w:numId w:val="3"/>
            </w:numPr>
            <w:tabs>
              <w:tab w:val="left" w:pos="1190"/>
              <w:tab w:val="right" w:pos="8357"/>
            </w:tabs>
            <w:spacing w:before="7"/>
            <w:ind w:left="1190" w:hanging="250"/>
          </w:pPr>
          <w:r>
            <w:rPr>
              <w:spacing w:val="-4"/>
            </w:rPr>
            <w:t>Services</w:t>
          </w:r>
          <w:r>
            <w:rPr>
              <w:spacing w:val="-2"/>
            </w:rPr>
            <w:t xml:space="preserve"> </w:t>
          </w:r>
          <w:r>
            <w:rPr>
              <w:spacing w:val="-4"/>
            </w:rPr>
            <w:t>to</w:t>
          </w:r>
          <w:r>
            <w:t xml:space="preserve"> </w:t>
          </w:r>
          <w:r>
            <w:rPr>
              <w:spacing w:val="-4"/>
            </w:rPr>
            <w:t>Postsecondary</w:t>
          </w:r>
          <w:r>
            <w:t xml:space="preserve"> </w:t>
          </w:r>
          <w:r>
            <w:rPr>
              <w:spacing w:val="-4"/>
            </w:rPr>
            <w:t>Teachers</w:t>
          </w:r>
          <w:r>
            <w:rPr>
              <w:spacing w:val="-2"/>
            </w:rPr>
            <w:t xml:space="preserve"> </w:t>
          </w:r>
          <w:r>
            <w:rPr>
              <w:spacing w:val="-4"/>
            </w:rPr>
            <w:t>&amp;</w:t>
          </w:r>
          <w:r>
            <w:t xml:space="preserve"> </w:t>
          </w:r>
          <w:r>
            <w:rPr>
              <w:spacing w:val="-4"/>
            </w:rPr>
            <w:t>Institutions</w:t>
          </w:r>
          <w:r>
            <w:tab/>
          </w:r>
          <w:r>
            <w:rPr>
              <w:spacing w:val="-5"/>
            </w:rPr>
            <w:t>39</w:t>
          </w:r>
        </w:p>
        <w:p w14:paraId="1D423434" w14:textId="77777777" w:rsidR="00725A92" w:rsidRDefault="00065D93">
          <w:pPr>
            <w:pStyle w:val="TOC3"/>
            <w:numPr>
              <w:ilvl w:val="1"/>
              <w:numId w:val="3"/>
            </w:numPr>
            <w:tabs>
              <w:tab w:val="left" w:pos="1190"/>
              <w:tab w:val="right" w:pos="8357"/>
            </w:tabs>
            <w:ind w:left="1189" w:hanging="250"/>
          </w:pPr>
          <w:r>
            <w:rPr>
              <w:spacing w:val="-4"/>
            </w:rPr>
            <w:t>Pre-Service Teacher</w:t>
          </w:r>
          <w:r>
            <w:t xml:space="preserve"> </w:t>
          </w:r>
          <w:r>
            <w:rPr>
              <w:spacing w:val="-4"/>
            </w:rPr>
            <w:t>Training</w:t>
          </w:r>
          <w:r>
            <w:tab/>
          </w:r>
          <w:r>
            <w:rPr>
              <w:spacing w:val="-5"/>
            </w:rPr>
            <w:t>41</w:t>
          </w:r>
        </w:p>
        <w:p w14:paraId="1D423435" w14:textId="77777777" w:rsidR="00725A92" w:rsidRDefault="00065D93">
          <w:pPr>
            <w:pStyle w:val="TOC4"/>
            <w:numPr>
              <w:ilvl w:val="1"/>
              <w:numId w:val="3"/>
            </w:numPr>
            <w:tabs>
              <w:tab w:val="left" w:pos="1202"/>
              <w:tab w:val="right" w:pos="8357"/>
            </w:tabs>
            <w:spacing w:before="8"/>
          </w:pPr>
          <w:r>
            <w:rPr>
              <w:spacing w:val="-4"/>
            </w:rPr>
            <w:t>Services</w:t>
          </w:r>
          <w:r>
            <w:rPr>
              <w:spacing w:val="-3"/>
            </w:rPr>
            <w:t xml:space="preserve"> </w:t>
          </w:r>
          <w:r>
            <w:rPr>
              <w:spacing w:val="-4"/>
            </w:rPr>
            <w:t>to</w:t>
          </w:r>
          <w:r>
            <w:t xml:space="preserve"> </w:t>
          </w:r>
          <w:r>
            <w:rPr>
              <w:spacing w:val="-4"/>
            </w:rPr>
            <w:t>Campus,</w:t>
          </w:r>
          <w:r>
            <w:rPr>
              <w:spacing w:val="-3"/>
            </w:rPr>
            <w:t xml:space="preserve"> </w:t>
          </w:r>
          <w:r>
            <w:rPr>
              <w:spacing w:val="-4"/>
            </w:rPr>
            <w:t>General</w:t>
          </w:r>
          <w:r>
            <w:rPr>
              <w:spacing w:val="1"/>
            </w:rPr>
            <w:t xml:space="preserve"> </w:t>
          </w:r>
          <w:r>
            <w:rPr>
              <w:spacing w:val="-4"/>
            </w:rPr>
            <w:t>Public,</w:t>
          </w:r>
          <w:r>
            <w:rPr>
              <w:spacing w:val="-3"/>
            </w:rPr>
            <w:t xml:space="preserve"> </w:t>
          </w:r>
          <w:r>
            <w:rPr>
              <w:spacing w:val="-4"/>
            </w:rPr>
            <w:t>Business,</w:t>
          </w:r>
          <w:r>
            <w:rPr>
              <w:spacing w:val="-3"/>
            </w:rPr>
            <w:t xml:space="preserve"> </w:t>
          </w:r>
          <w:r>
            <w:rPr>
              <w:spacing w:val="-4"/>
            </w:rPr>
            <w:t>&amp;</w:t>
          </w:r>
          <w:r>
            <w:rPr>
              <w:spacing w:val="-1"/>
            </w:rPr>
            <w:t xml:space="preserve"> </w:t>
          </w:r>
          <w:r>
            <w:rPr>
              <w:spacing w:val="-4"/>
            </w:rPr>
            <w:t>Media</w:t>
          </w:r>
          <w:r>
            <w:tab/>
          </w:r>
          <w:r>
            <w:rPr>
              <w:spacing w:val="-5"/>
            </w:rPr>
            <w:t>41</w:t>
          </w:r>
        </w:p>
        <w:p w14:paraId="1D423436" w14:textId="77777777" w:rsidR="00725A92" w:rsidRDefault="00065D93">
          <w:pPr>
            <w:pStyle w:val="TOC1"/>
            <w:numPr>
              <w:ilvl w:val="0"/>
              <w:numId w:val="3"/>
            </w:numPr>
            <w:tabs>
              <w:tab w:val="left" w:pos="940"/>
              <w:tab w:val="left" w:pos="941"/>
              <w:tab w:val="right" w:pos="8357"/>
            </w:tabs>
            <w:spacing w:before="7"/>
            <w:ind w:hanging="721"/>
          </w:pPr>
          <w:hyperlink w:anchor="_TOC_250002" w:history="1">
            <w:r>
              <w:rPr>
                <w:spacing w:val="-2"/>
              </w:rPr>
              <w:t>Program</w:t>
            </w:r>
            <w:r>
              <w:rPr>
                <w:spacing w:val="-12"/>
              </w:rPr>
              <w:t xml:space="preserve"> </w:t>
            </w:r>
            <w:r>
              <w:rPr>
                <w:spacing w:val="-2"/>
              </w:rPr>
              <w:t>Planning</w:t>
            </w:r>
            <w:r>
              <w:rPr>
                <w:spacing w:val="-12"/>
              </w:rPr>
              <w:t xml:space="preserve"> </w:t>
            </w:r>
            <w:r>
              <w:rPr>
                <w:spacing w:val="-2"/>
              </w:rPr>
              <w:t>&amp;</w:t>
            </w:r>
            <w:r>
              <w:rPr>
                <w:spacing w:val="-10"/>
              </w:rPr>
              <w:t xml:space="preserve"> </w:t>
            </w:r>
            <w:r>
              <w:rPr>
                <w:spacing w:val="-2"/>
              </w:rPr>
              <w:t>Budget</w:t>
            </w:r>
            <w:r>
              <w:tab/>
            </w:r>
            <w:r>
              <w:rPr>
                <w:spacing w:val="-5"/>
              </w:rPr>
              <w:t>42</w:t>
            </w:r>
          </w:hyperlink>
        </w:p>
        <w:p w14:paraId="1D423437" w14:textId="77777777" w:rsidR="00725A92" w:rsidRDefault="00065D93">
          <w:pPr>
            <w:pStyle w:val="TOC3"/>
            <w:numPr>
              <w:ilvl w:val="1"/>
              <w:numId w:val="3"/>
            </w:numPr>
            <w:tabs>
              <w:tab w:val="left" w:pos="1301"/>
              <w:tab w:val="right" w:pos="8357"/>
            </w:tabs>
            <w:ind w:left="1300" w:hanging="361"/>
          </w:pPr>
          <w:r>
            <w:rPr>
              <w:spacing w:val="-2"/>
            </w:rPr>
            <w:t>Quality</w:t>
          </w:r>
          <w:r>
            <w:rPr>
              <w:spacing w:val="-11"/>
            </w:rPr>
            <w:t xml:space="preserve"> </w:t>
          </w:r>
          <w:r>
            <w:rPr>
              <w:spacing w:val="-2"/>
            </w:rPr>
            <w:t>&amp;</w:t>
          </w:r>
          <w:r>
            <w:rPr>
              <w:spacing w:val="-7"/>
            </w:rPr>
            <w:t xml:space="preserve"> </w:t>
          </w:r>
          <w:r>
            <w:rPr>
              <w:spacing w:val="-2"/>
            </w:rPr>
            <w:t>Relevance</w:t>
          </w:r>
          <w:r>
            <w:tab/>
          </w:r>
          <w:r>
            <w:rPr>
              <w:spacing w:val="-5"/>
            </w:rPr>
            <w:t>42</w:t>
          </w:r>
        </w:p>
        <w:p w14:paraId="1D423438" w14:textId="77777777" w:rsidR="00725A92" w:rsidRDefault="00065D93">
          <w:pPr>
            <w:pStyle w:val="TOC3"/>
            <w:numPr>
              <w:ilvl w:val="1"/>
              <w:numId w:val="3"/>
            </w:numPr>
            <w:tabs>
              <w:tab w:val="left" w:pos="1301"/>
              <w:tab w:val="right" w:pos="8357"/>
            </w:tabs>
            <w:spacing w:before="8"/>
            <w:ind w:left="1300" w:hanging="361"/>
          </w:pPr>
          <w:r>
            <w:rPr>
              <w:spacing w:val="-2"/>
            </w:rPr>
            <w:t>Development</w:t>
          </w:r>
          <w:r>
            <w:rPr>
              <w:spacing w:val="-11"/>
            </w:rPr>
            <w:t xml:space="preserve"> </w:t>
          </w:r>
          <w:r>
            <w:rPr>
              <w:spacing w:val="-2"/>
            </w:rPr>
            <w:t>Plan</w:t>
          </w:r>
          <w:r>
            <w:rPr>
              <w:spacing w:val="-12"/>
            </w:rPr>
            <w:t xml:space="preserve"> </w:t>
          </w:r>
          <w:r>
            <w:rPr>
              <w:spacing w:val="-2"/>
            </w:rPr>
            <w:t>&amp;</w:t>
          </w:r>
          <w:r>
            <w:rPr>
              <w:spacing w:val="-11"/>
            </w:rPr>
            <w:t xml:space="preserve"> </w:t>
          </w:r>
          <w:r>
            <w:rPr>
              <w:spacing w:val="-2"/>
            </w:rPr>
            <w:t>Timeline</w:t>
          </w:r>
          <w:r>
            <w:tab/>
          </w:r>
          <w:r>
            <w:rPr>
              <w:spacing w:val="-5"/>
            </w:rPr>
            <w:t>44</w:t>
          </w:r>
        </w:p>
        <w:p w14:paraId="1D423439" w14:textId="77777777" w:rsidR="00725A92" w:rsidRDefault="00065D93">
          <w:pPr>
            <w:pStyle w:val="TOC3"/>
            <w:numPr>
              <w:ilvl w:val="1"/>
              <w:numId w:val="3"/>
            </w:numPr>
            <w:tabs>
              <w:tab w:val="left" w:pos="1301"/>
              <w:tab w:val="right" w:pos="8357"/>
            </w:tabs>
            <w:spacing w:before="7"/>
            <w:ind w:left="1300" w:hanging="361"/>
          </w:pPr>
          <w:r>
            <w:rPr>
              <w:spacing w:val="-2"/>
            </w:rPr>
            <w:t>Cost</w:t>
          </w:r>
          <w:r>
            <w:rPr>
              <w:spacing w:val="-8"/>
            </w:rPr>
            <w:t xml:space="preserve"> </w:t>
          </w:r>
          <w:r>
            <w:rPr>
              <w:spacing w:val="-2"/>
            </w:rPr>
            <w:t>Effectiveness</w:t>
          </w:r>
          <w:r>
            <w:tab/>
          </w:r>
          <w:r>
            <w:rPr>
              <w:spacing w:val="-5"/>
            </w:rPr>
            <w:t>46</w:t>
          </w:r>
        </w:p>
        <w:p w14:paraId="1D42343A" w14:textId="77777777" w:rsidR="00725A92" w:rsidRDefault="00065D93">
          <w:pPr>
            <w:pStyle w:val="TOC3"/>
            <w:numPr>
              <w:ilvl w:val="1"/>
              <w:numId w:val="3"/>
            </w:numPr>
            <w:tabs>
              <w:tab w:val="left" w:pos="1301"/>
              <w:tab w:val="right" w:pos="8357"/>
            </w:tabs>
            <w:ind w:left="1300" w:hanging="361"/>
          </w:pPr>
          <w:r>
            <w:rPr>
              <w:spacing w:val="-2"/>
            </w:rPr>
            <w:t>Impact</w:t>
          </w:r>
          <w:r>
            <w:tab/>
          </w:r>
          <w:r>
            <w:rPr>
              <w:spacing w:val="-5"/>
            </w:rPr>
            <w:t>46</w:t>
          </w:r>
        </w:p>
        <w:p w14:paraId="1D42343B" w14:textId="77777777" w:rsidR="00725A92" w:rsidRDefault="00065D93">
          <w:pPr>
            <w:pStyle w:val="TOC1"/>
            <w:numPr>
              <w:ilvl w:val="0"/>
              <w:numId w:val="3"/>
            </w:numPr>
            <w:tabs>
              <w:tab w:val="left" w:pos="940"/>
              <w:tab w:val="left" w:pos="941"/>
              <w:tab w:val="right" w:pos="8357"/>
            </w:tabs>
            <w:spacing w:before="9"/>
            <w:ind w:hanging="721"/>
          </w:pPr>
          <w:hyperlink w:anchor="_TOC_250001" w:history="1">
            <w:r>
              <w:rPr>
                <w:spacing w:val="-4"/>
              </w:rPr>
              <w:t>FLAS</w:t>
            </w:r>
            <w:r>
              <w:rPr>
                <w:spacing w:val="-1"/>
              </w:rPr>
              <w:t xml:space="preserve"> </w:t>
            </w:r>
            <w:r>
              <w:rPr>
                <w:spacing w:val="-4"/>
              </w:rPr>
              <w:t>Selection Criteria</w:t>
            </w:r>
            <w:r>
              <w:rPr>
                <w:spacing w:val="-2"/>
              </w:rPr>
              <w:t xml:space="preserve"> </w:t>
            </w:r>
            <w:r>
              <w:rPr>
                <w:spacing w:val="-4"/>
              </w:rPr>
              <w:t>&amp;</w:t>
            </w:r>
            <w:r>
              <w:t xml:space="preserve"> </w:t>
            </w:r>
            <w:r>
              <w:rPr>
                <w:spacing w:val="-4"/>
              </w:rPr>
              <w:t>Procedures</w:t>
            </w:r>
            <w:r>
              <w:tab/>
            </w:r>
            <w:r>
              <w:rPr>
                <w:spacing w:val="-5"/>
              </w:rPr>
              <w:t>46</w:t>
            </w:r>
          </w:hyperlink>
        </w:p>
        <w:p w14:paraId="1D42343C" w14:textId="77777777" w:rsidR="00725A92" w:rsidRDefault="00065D93">
          <w:pPr>
            <w:pStyle w:val="TOC1"/>
            <w:numPr>
              <w:ilvl w:val="0"/>
              <w:numId w:val="3"/>
            </w:numPr>
            <w:tabs>
              <w:tab w:val="left" w:pos="940"/>
              <w:tab w:val="left" w:pos="941"/>
              <w:tab w:val="right" w:pos="8357"/>
            </w:tabs>
            <w:ind w:hanging="721"/>
          </w:pPr>
          <w:hyperlink w:anchor="_TOC_250000" w:history="1">
            <w:r>
              <w:rPr>
                <w:spacing w:val="-4"/>
              </w:rPr>
              <w:t>Meeting</w:t>
            </w:r>
            <w:r>
              <w:rPr>
                <w:spacing w:val="-1"/>
              </w:rPr>
              <w:t xml:space="preserve"> </w:t>
            </w:r>
            <w:r>
              <w:rPr>
                <w:spacing w:val="-4"/>
              </w:rPr>
              <w:t>Competitive</w:t>
            </w:r>
            <w:r>
              <w:t xml:space="preserve"> </w:t>
            </w:r>
            <w:r>
              <w:rPr>
                <w:spacing w:val="-4"/>
              </w:rPr>
              <w:t>Preference</w:t>
            </w:r>
            <w:r>
              <w:rPr>
                <w:spacing w:val="1"/>
              </w:rPr>
              <w:t xml:space="preserve"> </w:t>
            </w:r>
            <w:r>
              <w:rPr>
                <w:spacing w:val="-4"/>
              </w:rPr>
              <w:t>Priorities</w:t>
            </w:r>
            <w:r>
              <w:tab/>
            </w:r>
            <w:r>
              <w:rPr>
                <w:spacing w:val="-5"/>
              </w:rPr>
              <w:t>48</w:t>
            </w:r>
          </w:hyperlink>
        </w:p>
      </w:sdtContent>
    </w:sdt>
    <w:p w14:paraId="1D42343D" w14:textId="77777777" w:rsidR="00725A92" w:rsidRDefault="00065D93">
      <w:pPr>
        <w:tabs>
          <w:tab w:val="left" w:pos="1660"/>
        </w:tabs>
        <w:spacing w:before="7" w:line="247" w:lineRule="auto"/>
        <w:ind w:left="220" w:right="4393"/>
      </w:pPr>
      <w:r>
        <w:t>Appendix</w:t>
      </w:r>
      <w:r>
        <w:rPr>
          <w:spacing w:val="-2"/>
        </w:rPr>
        <w:t xml:space="preserve"> </w:t>
      </w:r>
      <w:r>
        <w:t>A</w:t>
      </w:r>
      <w:r>
        <w:tab/>
      </w:r>
      <w:r>
        <w:rPr>
          <w:spacing w:val="-2"/>
        </w:rPr>
        <w:t>Bio-Profiles</w:t>
      </w:r>
      <w:r>
        <w:rPr>
          <w:spacing w:val="-12"/>
        </w:rPr>
        <w:t xml:space="preserve"> </w:t>
      </w:r>
      <w:r>
        <w:rPr>
          <w:spacing w:val="-2"/>
        </w:rPr>
        <w:t>of</w:t>
      </w:r>
      <w:r>
        <w:rPr>
          <w:spacing w:val="-12"/>
        </w:rPr>
        <w:t xml:space="preserve"> </w:t>
      </w:r>
      <w:r>
        <w:rPr>
          <w:spacing w:val="-2"/>
        </w:rPr>
        <w:t>Faculty,</w:t>
      </w:r>
      <w:r>
        <w:rPr>
          <w:spacing w:val="-12"/>
        </w:rPr>
        <w:t xml:space="preserve"> </w:t>
      </w:r>
      <w:r>
        <w:rPr>
          <w:spacing w:val="-2"/>
        </w:rPr>
        <w:t>Staff,</w:t>
      </w:r>
      <w:r>
        <w:rPr>
          <w:spacing w:val="-11"/>
        </w:rPr>
        <w:t xml:space="preserve"> </w:t>
      </w:r>
      <w:r>
        <w:rPr>
          <w:spacing w:val="-2"/>
        </w:rPr>
        <w:t>&amp;</w:t>
      </w:r>
      <w:r>
        <w:rPr>
          <w:spacing w:val="-12"/>
        </w:rPr>
        <w:t xml:space="preserve"> </w:t>
      </w:r>
      <w:r>
        <w:rPr>
          <w:spacing w:val="-2"/>
        </w:rPr>
        <w:t xml:space="preserve">Consultants </w:t>
      </w:r>
      <w:r>
        <w:t>Appendix</w:t>
      </w:r>
      <w:r>
        <w:rPr>
          <w:spacing w:val="-2"/>
        </w:rPr>
        <w:t xml:space="preserve"> </w:t>
      </w:r>
      <w:r>
        <w:t>B.</w:t>
      </w:r>
      <w:r>
        <w:tab/>
      </w:r>
      <w:r>
        <w:rPr>
          <w:spacing w:val="-4"/>
        </w:rPr>
        <w:t xml:space="preserve">Course Offerings &amp; Enrollments, 2020-2023 </w:t>
      </w:r>
      <w:r>
        <w:t>Appendix</w:t>
      </w:r>
      <w:r>
        <w:rPr>
          <w:spacing w:val="-2"/>
        </w:rPr>
        <w:t xml:space="preserve"> </w:t>
      </w:r>
      <w:r>
        <w:t>C</w:t>
      </w:r>
      <w:r>
        <w:tab/>
        <w:t>Letters of Support from Project Partners Appendix</w:t>
      </w:r>
      <w:r>
        <w:rPr>
          <w:spacing w:val="-2"/>
        </w:rPr>
        <w:t xml:space="preserve"> </w:t>
      </w:r>
      <w:r>
        <w:t>D</w:t>
      </w:r>
      <w:r>
        <w:tab/>
        <w:t>Relevant Position Descriptions</w:t>
      </w:r>
    </w:p>
    <w:p w14:paraId="1D42343E" w14:textId="77777777" w:rsidR="00725A92" w:rsidRDefault="00725A92">
      <w:pPr>
        <w:spacing w:line="247" w:lineRule="auto"/>
        <w:sectPr w:rsidR="00725A92">
          <w:pgSz w:w="12240" w:h="15840"/>
          <w:pgMar w:top="1700" w:right="1140" w:bottom="280" w:left="1220" w:header="720" w:footer="720" w:gutter="0"/>
          <w:cols w:space="720"/>
        </w:sectPr>
      </w:pPr>
    </w:p>
    <w:p w14:paraId="1D42343F" w14:textId="77777777" w:rsidR="00725A92" w:rsidRDefault="00065D93">
      <w:pPr>
        <w:pStyle w:val="Heading1"/>
        <w:spacing w:before="79" w:line="240" w:lineRule="auto"/>
        <w:ind w:firstLine="0"/>
      </w:pPr>
      <w:bookmarkStart w:id="6" w:name="Acronyms_in_Narrative"/>
      <w:bookmarkEnd w:id="6"/>
      <w:r>
        <w:rPr>
          <w:spacing w:val="-2"/>
        </w:rPr>
        <w:t>LIST</w:t>
      </w:r>
      <w:r>
        <w:rPr>
          <w:spacing w:val="-12"/>
        </w:rPr>
        <w:t xml:space="preserve"> </w:t>
      </w:r>
      <w:r>
        <w:rPr>
          <w:spacing w:val="-2"/>
        </w:rPr>
        <w:t>OF</w:t>
      </w:r>
      <w:r>
        <w:rPr>
          <w:spacing w:val="-11"/>
        </w:rPr>
        <w:t xml:space="preserve"> </w:t>
      </w:r>
      <w:r>
        <w:rPr>
          <w:spacing w:val="-2"/>
        </w:rPr>
        <w:t>ACRONYMS</w:t>
      </w:r>
      <w:r>
        <w:rPr>
          <w:spacing w:val="-12"/>
        </w:rPr>
        <w:t xml:space="preserve"> </w:t>
      </w:r>
      <w:r>
        <w:rPr>
          <w:spacing w:val="-2"/>
        </w:rPr>
        <w:t>USED</w:t>
      </w:r>
      <w:r>
        <w:rPr>
          <w:spacing w:val="-13"/>
        </w:rPr>
        <w:t xml:space="preserve"> </w:t>
      </w:r>
      <w:r>
        <w:rPr>
          <w:spacing w:val="-2"/>
        </w:rPr>
        <w:t>IN</w:t>
      </w:r>
      <w:r>
        <w:rPr>
          <w:spacing w:val="-10"/>
        </w:rPr>
        <w:t xml:space="preserve"> </w:t>
      </w:r>
      <w:r>
        <w:rPr>
          <w:spacing w:val="-2"/>
        </w:rPr>
        <w:t>NARRATIVE</w:t>
      </w:r>
    </w:p>
    <w:p w14:paraId="1D423440" w14:textId="77777777" w:rsidR="00725A92" w:rsidRDefault="00725A92">
      <w:pPr>
        <w:pStyle w:val="BodyText"/>
        <w:ind w:left="0" w:right="0"/>
        <w:jc w:val="left"/>
        <w:rPr>
          <w:b/>
        </w:rPr>
      </w:pPr>
    </w:p>
    <w:p w14:paraId="1D423441" w14:textId="77777777" w:rsidR="00725A92" w:rsidRDefault="00065D93">
      <w:pPr>
        <w:pStyle w:val="BodyText"/>
        <w:tabs>
          <w:tab w:val="left" w:pos="1660"/>
        </w:tabs>
        <w:ind w:right="2139"/>
        <w:jc w:val="left"/>
      </w:pPr>
      <w:r>
        <w:rPr>
          <w:spacing w:val="-4"/>
        </w:rPr>
        <w:t>AAE</w:t>
      </w:r>
      <w:r>
        <w:tab/>
      </w:r>
      <w:r>
        <w:rPr>
          <w:spacing w:val="-2"/>
        </w:rPr>
        <w:t>Agricultural</w:t>
      </w:r>
      <w:r>
        <w:rPr>
          <w:spacing w:val="-15"/>
        </w:rPr>
        <w:t xml:space="preserve"> </w:t>
      </w:r>
      <w:r>
        <w:rPr>
          <w:spacing w:val="-2"/>
        </w:rPr>
        <w:t>&amp;</w:t>
      </w:r>
      <w:r>
        <w:rPr>
          <w:spacing w:val="-13"/>
        </w:rPr>
        <w:t xml:space="preserve"> </w:t>
      </w:r>
      <w:r>
        <w:rPr>
          <w:spacing w:val="-2"/>
        </w:rPr>
        <w:t>Applied</w:t>
      </w:r>
      <w:r>
        <w:rPr>
          <w:spacing w:val="-13"/>
        </w:rPr>
        <w:t xml:space="preserve"> </w:t>
      </w:r>
      <w:r>
        <w:rPr>
          <w:spacing w:val="-2"/>
        </w:rPr>
        <w:t>Economics,</w:t>
      </w:r>
      <w:r>
        <w:rPr>
          <w:spacing w:val="-13"/>
        </w:rPr>
        <w:t xml:space="preserve"> </w:t>
      </w:r>
      <w:r>
        <w:rPr>
          <w:spacing w:val="-2"/>
        </w:rPr>
        <w:t>Department</w:t>
      </w:r>
      <w:r>
        <w:rPr>
          <w:spacing w:val="-13"/>
        </w:rPr>
        <w:t xml:space="preserve"> </w:t>
      </w:r>
      <w:r>
        <w:rPr>
          <w:spacing w:val="-2"/>
        </w:rPr>
        <w:t>of</w:t>
      </w:r>
      <w:r>
        <w:rPr>
          <w:spacing w:val="-13"/>
        </w:rPr>
        <w:t xml:space="preserve"> </w:t>
      </w:r>
      <w:r>
        <w:rPr>
          <w:spacing w:val="-2"/>
        </w:rPr>
        <w:t>(UW,</w:t>
      </w:r>
      <w:r>
        <w:rPr>
          <w:spacing w:val="-13"/>
        </w:rPr>
        <w:t xml:space="preserve"> </w:t>
      </w:r>
      <w:r>
        <w:rPr>
          <w:spacing w:val="-2"/>
        </w:rPr>
        <w:t xml:space="preserve">CALS) </w:t>
      </w:r>
      <w:r>
        <w:rPr>
          <w:spacing w:val="-4"/>
        </w:rPr>
        <w:t>AAS</w:t>
      </w:r>
      <w:r>
        <w:tab/>
      </w:r>
      <w:r>
        <w:t>Association for Asian Studies</w:t>
      </w:r>
    </w:p>
    <w:p w14:paraId="1D423442" w14:textId="77777777" w:rsidR="00725A92" w:rsidRDefault="00065D93">
      <w:pPr>
        <w:pStyle w:val="BodyText"/>
        <w:tabs>
          <w:tab w:val="left" w:pos="1660"/>
        </w:tabs>
        <w:ind w:right="2440"/>
        <w:jc w:val="left"/>
      </w:pPr>
      <w:r>
        <w:rPr>
          <w:spacing w:val="-2"/>
        </w:rPr>
        <w:t>ACTFL</w:t>
      </w:r>
      <w:r>
        <w:tab/>
        <w:t>American</w:t>
      </w:r>
      <w:r>
        <w:rPr>
          <w:spacing w:val="-4"/>
        </w:rPr>
        <w:t xml:space="preserve"> </w:t>
      </w:r>
      <w:r>
        <w:t>Council</w:t>
      </w:r>
      <w:r>
        <w:rPr>
          <w:spacing w:val="-1"/>
        </w:rPr>
        <w:t xml:space="preserve"> </w:t>
      </w:r>
      <w:r>
        <w:t>for</w:t>
      </w:r>
      <w:r>
        <w:rPr>
          <w:spacing w:val="-4"/>
        </w:rPr>
        <w:t xml:space="preserve"> </w:t>
      </w:r>
      <w:r>
        <w:t>the</w:t>
      </w:r>
      <w:r>
        <w:rPr>
          <w:spacing w:val="-5"/>
        </w:rPr>
        <w:t xml:space="preserve"> </w:t>
      </w:r>
      <w:r>
        <w:t>Teaching</w:t>
      </w:r>
      <w:r>
        <w:rPr>
          <w:spacing w:val="-1"/>
        </w:rPr>
        <w:t xml:space="preserve"> </w:t>
      </w:r>
      <w:r>
        <w:t>of</w:t>
      </w:r>
      <w:r>
        <w:rPr>
          <w:spacing w:val="-4"/>
        </w:rPr>
        <w:t xml:space="preserve"> </w:t>
      </w:r>
      <w:r>
        <w:t>Foreign</w:t>
      </w:r>
      <w:r>
        <w:rPr>
          <w:spacing w:val="-4"/>
        </w:rPr>
        <w:t xml:space="preserve"> </w:t>
      </w:r>
      <w:r>
        <w:t xml:space="preserve">Languages </w:t>
      </w:r>
      <w:r>
        <w:rPr>
          <w:spacing w:val="-2"/>
        </w:rPr>
        <w:t>AIFIS</w:t>
      </w:r>
      <w:r>
        <w:tab/>
      </w:r>
      <w:r>
        <w:rPr>
          <w:spacing w:val="-2"/>
        </w:rPr>
        <w:t>American</w:t>
      </w:r>
      <w:r>
        <w:rPr>
          <w:spacing w:val="-13"/>
        </w:rPr>
        <w:t xml:space="preserve"> </w:t>
      </w:r>
      <w:r>
        <w:rPr>
          <w:spacing w:val="-2"/>
        </w:rPr>
        <w:t>Institute</w:t>
      </w:r>
      <w:r>
        <w:rPr>
          <w:spacing w:val="-13"/>
        </w:rPr>
        <w:t xml:space="preserve"> </w:t>
      </w:r>
      <w:r>
        <w:rPr>
          <w:spacing w:val="-2"/>
        </w:rPr>
        <w:t>for</w:t>
      </w:r>
      <w:r>
        <w:rPr>
          <w:spacing w:val="-13"/>
        </w:rPr>
        <w:t xml:space="preserve"> </w:t>
      </w:r>
      <w:r>
        <w:rPr>
          <w:spacing w:val="-2"/>
        </w:rPr>
        <w:t>Indonesian</w:t>
      </w:r>
      <w:r>
        <w:rPr>
          <w:spacing w:val="-13"/>
        </w:rPr>
        <w:t xml:space="preserve"> </w:t>
      </w:r>
      <w:r>
        <w:rPr>
          <w:spacing w:val="-2"/>
        </w:rPr>
        <w:t>Studies</w:t>
      </w:r>
      <w:r>
        <w:rPr>
          <w:spacing w:val="-13"/>
        </w:rPr>
        <w:t xml:space="preserve"> </w:t>
      </w:r>
      <w:r>
        <w:rPr>
          <w:spacing w:val="-2"/>
        </w:rPr>
        <w:t>(AORC,</w:t>
      </w:r>
      <w:r>
        <w:rPr>
          <w:spacing w:val="-13"/>
        </w:rPr>
        <w:t xml:space="preserve"> </w:t>
      </w:r>
      <w:r>
        <w:rPr>
          <w:spacing w:val="-2"/>
        </w:rPr>
        <w:t xml:space="preserve">Indonesia) </w:t>
      </w:r>
      <w:r>
        <w:rPr>
          <w:spacing w:val="-4"/>
        </w:rPr>
        <w:t>ALC</w:t>
      </w:r>
      <w:r>
        <w:tab/>
        <w:t>Asian</w:t>
      </w:r>
      <w:r>
        <w:rPr>
          <w:spacing w:val="-1"/>
        </w:rPr>
        <w:t xml:space="preserve"> </w:t>
      </w:r>
      <w:r>
        <w:t>Languages</w:t>
      </w:r>
      <w:r>
        <w:rPr>
          <w:spacing w:val="-3"/>
        </w:rPr>
        <w:t xml:space="preserve"> </w:t>
      </w:r>
      <w:r>
        <w:t>&amp;</w:t>
      </w:r>
      <w:r>
        <w:rPr>
          <w:spacing w:val="-3"/>
        </w:rPr>
        <w:t xml:space="preserve"> </w:t>
      </w:r>
      <w:r>
        <w:t>Cultures,</w:t>
      </w:r>
      <w:r>
        <w:rPr>
          <w:spacing w:val="-1"/>
        </w:rPr>
        <w:t xml:space="preserve"> </w:t>
      </w:r>
      <w:r>
        <w:t>Department</w:t>
      </w:r>
      <w:r>
        <w:rPr>
          <w:spacing w:val="-3"/>
        </w:rPr>
        <w:t xml:space="preserve"> </w:t>
      </w:r>
      <w:r>
        <w:t>of</w:t>
      </w:r>
      <w:r>
        <w:rPr>
          <w:spacing w:val="-2"/>
        </w:rPr>
        <w:t xml:space="preserve"> </w:t>
      </w:r>
      <w:r>
        <w:t>(UW)</w:t>
      </w:r>
      <w:r>
        <w:rPr>
          <w:spacing w:val="-3"/>
        </w:rPr>
        <w:t xml:space="preserve"> </w:t>
      </w:r>
      <w:r>
        <w:t>(Sec</w:t>
      </w:r>
      <w:r>
        <w:rPr>
          <w:spacing w:val="-2"/>
        </w:rPr>
        <w:t xml:space="preserve"> </w:t>
      </w:r>
      <w:r>
        <w:t xml:space="preserve">2) </w:t>
      </w:r>
      <w:r>
        <w:rPr>
          <w:spacing w:val="-4"/>
        </w:rPr>
        <w:t>ASAS</w:t>
      </w:r>
      <w:r>
        <w:tab/>
        <w:t>Area Studies Alumni Survey (SWEPT,</w:t>
      </w:r>
      <w:r>
        <w:rPr>
          <w:spacing w:val="-1"/>
        </w:rPr>
        <w:t xml:space="preserve"> </w:t>
      </w:r>
      <w:r>
        <w:t>UW) (Sec</w:t>
      </w:r>
      <w:r>
        <w:rPr>
          <w:spacing w:val="-2"/>
        </w:rPr>
        <w:t xml:space="preserve"> </w:t>
      </w:r>
      <w:r>
        <w:t>7)</w:t>
      </w:r>
    </w:p>
    <w:p w14:paraId="1D423443" w14:textId="77777777" w:rsidR="00725A92" w:rsidRDefault="00065D93">
      <w:pPr>
        <w:pStyle w:val="BodyText"/>
        <w:tabs>
          <w:tab w:val="left" w:pos="1660"/>
        </w:tabs>
        <w:ind w:right="0"/>
        <w:jc w:val="left"/>
      </w:pPr>
      <w:r>
        <w:rPr>
          <w:spacing w:val="-5"/>
        </w:rPr>
        <w:t>AY</w:t>
      </w:r>
      <w:r>
        <w:tab/>
      </w:r>
      <w:r>
        <w:rPr>
          <w:spacing w:val="-4"/>
        </w:rPr>
        <w:t>Academic</w:t>
      </w:r>
      <w:r>
        <w:rPr>
          <w:spacing w:val="2"/>
        </w:rPr>
        <w:t xml:space="preserve"> </w:t>
      </w:r>
      <w:r>
        <w:rPr>
          <w:spacing w:val="-4"/>
        </w:rPr>
        <w:t>Year</w:t>
      </w:r>
    </w:p>
    <w:p w14:paraId="1D423444" w14:textId="77777777" w:rsidR="00725A92" w:rsidRDefault="00065D93">
      <w:pPr>
        <w:pStyle w:val="BodyText"/>
        <w:tabs>
          <w:tab w:val="left" w:pos="1660"/>
        </w:tabs>
        <w:ind w:right="2876"/>
        <w:jc w:val="left"/>
      </w:pPr>
      <w:r>
        <w:rPr>
          <w:spacing w:val="-4"/>
        </w:rPr>
        <w:t>BTAA</w:t>
      </w:r>
      <w:r>
        <w:tab/>
      </w:r>
      <w:r>
        <w:rPr>
          <w:spacing w:val="-2"/>
        </w:rPr>
        <w:t>Big</w:t>
      </w:r>
      <w:r>
        <w:rPr>
          <w:spacing w:val="-13"/>
        </w:rPr>
        <w:t xml:space="preserve"> </w:t>
      </w:r>
      <w:r>
        <w:rPr>
          <w:spacing w:val="-2"/>
        </w:rPr>
        <w:t>Ten</w:t>
      </w:r>
      <w:r>
        <w:rPr>
          <w:spacing w:val="-13"/>
        </w:rPr>
        <w:t xml:space="preserve"> </w:t>
      </w:r>
      <w:r>
        <w:rPr>
          <w:spacing w:val="-2"/>
        </w:rPr>
        <w:t>Academic</w:t>
      </w:r>
      <w:r>
        <w:rPr>
          <w:spacing w:val="-13"/>
        </w:rPr>
        <w:t xml:space="preserve"> </w:t>
      </w:r>
      <w:r>
        <w:rPr>
          <w:spacing w:val="-2"/>
        </w:rPr>
        <w:t>Alliance</w:t>
      </w:r>
      <w:r>
        <w:rPr>
          <w:spacing w:val="-13"/>
        </w:rPr>
        <w:t xml:space="preserve"> </w:t>
      </w:r>
      <w:r>
        <w:rPr>
          <w:spacing w:val="-2"/>
        </w:rPr>
        <w:t>(upper</w:t>
      </w:r>
      <w:r>
        <w:rPr>
          <w:spacing w:val="-13"/>
        </w:rPr>
        <w:t xml:space="preserve"> </w:t>
      </w:r>
      <w:r>
        <w:rPr>
          <w:spacing w:val="-2"/>
        </w:rPr>
        <w:t>Midwest</w:t>
      </w:r>
      <w:r>
        <w:rPr>
          <w:spacing w:val="-13"/>
        </w:rPr>
        <w:t xml:space="preserve"> </w:t>
      </w:r>
      <w:r>
        <w:rPr>
          <w:spacing w:val="-2"/>
        </w:rPr>
        <w:t xml:space="preserve">consortium) </w:t>
      </w:r>
      <w:r>
        <w:rPr>
          <w:spacing w:val="-4"/>
        </w:rPr>
        <w:t>CALS</w:t>
      </w:r>
      <w:r>
        <w:tab/>
        <w:t>College of Agriculture &amp; Life Sciences (UW)</w:t>
      </w:r>
    </w:p>
    <w:p w14:paraId="1D423445" w14:textId="77777777" w:rsidR="00725A92" w:rsidRDefault="00065D93">
      <w:pPr>
        <w:pStyle w:val="BodyText"/>
        <w:tabs>
          <w:tab w:val="left" w:pos="1660"/>
        </w:tabs>
        <w:ind w:right="0"/>
        <w:jc w:val="left"/>
      </w:pPr>
      <w:r>
        <w:rPr>
          <w:spacing w:val="-5"/>
        </w:rPr>
        <w:t>CKS</w:t>
      </w:r>
      <w:r>
        <w:tab/>
      </w:r>
      <w:r>
        <w:rPr>
          <w:spacing w:val="-2"/>
        </w:rPr>
        <w:t>Center</w:t>
      </w:r>
      <w:r>
        <w:rPr>
          <w:spacing w:val="-12"/>
        </w:rPr>
        <w:t xml:space="preserve"> </w:t>
      </w:r>
      <w:r>
        <w:rPr>
          <w:spacing w:val="-2"/>
        </w:rPr>
        <w:t>for</w:t>
      </w:r>
      <w:r>
        <w:rPr>
          <w:spacing w:val="-13"/>
        </w:rPr>
        <w:t xml:space="preserve"> </w:t>
      </w:r>
      <w:r>
        <w:rPr>
          <w:spacing w:val="-2"/>
        </w:rPr>
        <w:t>Khmer</w:t>
      </w:r>
      <w:r>
        <w:rPr>
          <w:spacing w:val="-13"/>
        </w:rPr>
        <w:t xml:space="preserve"> </w:t>
      </w:r>
      <w:r>
        <w:rPr>
          <w:spacing w:val="-2"/>
        </w:rPr>
        <w:t>Studies</w:t>
      </w:r>
      <w:r>
        <w:rPr>
          <w:spacing w:val="-12"/>
        </w:rPr>
        <w:t xml:space="preserve"> </w:t>
      </w:r>
      <w:r>
        <w:rPr>
          <w:spacing w:val="-2"/>
        </w:rPr>
        <w:t>(AORC,</w:t>
      </w:r>
      <w:r>
        <w:rPr>
          <w:spacing w:val="-10"/>
        </w:rPr>
        <w:t xml:space="preserve"> </w:t>
      </w:r>
      <w:r>
        <w:rPr>
          <w:spacing w:val="-2"/>
        </w:rPr>
        <w:t>Cambodia)</w:t>
      </w:r>
    </w:p>
    <w:p w14:paraId="1D423446" w14:textId="77777777" w:rsidR="00725A92" w:rsidRDefault="00065D93">
      <w:pPr>
        <w:pStyle w:val="BodyText"/>
        <w:tabs>
          <w:tab w:val="left" w:pos="1660"/>
        </w:tabs>
        <w:spacing w:before="1"/>
        <w:ind w:right="3098"/>
        <w:jc w:val="left"/>
      </w:pPr>
      <w:r>
        <w:rPr>
          <w:spacing w:val="-4"/>
        </w:rPr>
        <w:t>CLS</w:t>
      </w:r>
      <w:r>
        <w:tab/>
      </w:r>
      <w:r>
        <w:rPr>
          <w:spacing w:val="-4"/>
        </w:rPr>
        <w:t>Critical Languages Scholarship (US State Department) CMN</w:t>
      </w:r>
      <w:r>
        <w:tab/>
        <w:t>College of</w:t>
      </w:r>
      <w:r>
        <w:rPr>
          <w:spacing w:val="-1"/>
        </w:rPr>
        <w:t xml:space="preserve"> </w:t>
      </w:r>
      <w:r>
        <w:t>Menominee Nation</w:t>
      </w:r>
      <w:r>
        <w:rPr>
          <w:spacing w:val="-1"/>
        </w:rPr>
        <w:t xml:space="preserve"> </w:t>
      </w:r>
      <w:r>
        <w:t>(Wisconsin) (Sec 8)</w:t>
      </w:r>
    </w:p>
    <w:p w14:paraId="1D423447" w14:textId="77777777" w:rsidR="00725A92" w:rsidRDefault="00065D93">
      <w:pPr>
        <w:pStyle w:val="BodyText"/>
        <w:tabs>
          <w:tab w:val="left" w:pos="1660"/>
        </w:tabs>
        <w:ind w:right="2419"/>
        <w:jc w:val="left"/>
      </w:pPr>
      <w:r>
        <w:rPr>
          <w:spacing w:val="-2"/>
        </w:rPr>
        <w:t>CORMOSEA</w:t>
      </w:r>
      <w:r>
        <w:rPr>
          <w:spacing w:val="54"/>
        </w:rPr>
        <w:t xml:space="preserve"> </w:t>
      </w:r>
      <w:r>
        <w:rPr>
          <w:spacing w:val="-2"/>
        </w:rPr>
        <w:t>Consortium</w:t>
      </w:r>
      <w:r>
        <w:rPr>
          <w:spacing w:val="-12"/>
        </w:rPr>
        <w:t xml:space="preserve"> </w:t>
      </w:r>
      <w:r>
        <w:rPr>
          <w:spacing w:val="-2"/>
        </w:rPr>
        <w:t>on</w:t>
      </w:r>
      <w:r>
        <w:rPr>
          <w:spacing w:val="-12"/>
        </w:rPr>
        <w:t xml:space="preserve"> </w:t>
      </w:r>
      <w:r>
        <w:rPr>
          <w:spacing w:val="-2"/>
        </w:rPr>
        <w:t>Research</w:t>
      </w:r>
      <w:r>
        <w:rPr>
          <w:spacing w:val="-12"/>
        </w:rPr>
        <w:t xml:space="preserve"> </w:t>
      </w:r>
      <w:r>
        <w:rPr>
          <w:spacing w:val="-2"/>
        </w:rPr>
        <w:t>Materials</w:t>
      </w:r>
      <w:r>
        <w:rPr>
          <w:spacing w:val="-10"/>
        </w:rPr>
        <w:t xml:space="preserve"> </w:t>
      </w:r>
      <w:r>
        <w:rPr>
          <w:spacing w:val="-2"/>
        </w:rPr>
        <w:t>for</w:t>
      </w:r>
      <w:r>
        <w:rPr>
          <w:spacing w:val="-12"/>
        </w:rPr>
        <w:t xml:space="preserve"> </w:t>
      </w:r>
      <w:r>
        <w:rPr>
          <w:spacing w:val="-2"/>
        </w:rPr>
        <w:t>SE</w:t>
      </w:r>
      <w:r>
        <w:rPr>
          <w:spacing w:val="-11"/>
        </w:rPr>
        <w:t xml:space="preserve"> </w:t>
      </w:r>
      <w:r>
        <w:rPr>
          <w:spacing w:val="-2"/>
        </w:rPr>
        <w:t>Asia</w:t>
      </w:r>
      <w:r>
        <w:rPr>
          <w:spacing w:val="-10"/>
        </w:rPr>
        <w:t xml:space="preserve"> </w:t>
      </w:r>
      <w:r>
        <w:rPr>
          <w:spacing w:val="-2"/>
        </w:rPr>
        <w:t>(AAS)</w:t>
      </w:r>
      <w:r>
        <w:rPr>
          <w:spacing w:val="-11"/>
        </w:rPr>
        <w:t xml:space="preserve"> </w:t>
      </w:r>
      <w:r>
        <w:rPr>
          <w:spacing w:val="-2"/>
        </w:rPr>
        <w:t>(Sec</w:t>
      </w:r>
      <w:r>
        <w:rPr>
          <w:spacing w:val="-13"/>
        </w:rPr>
        <w:t xml:space="preserve"> </w:t>
      </w:r>
      <w:r>
        <w:rPr>
          <w:spacing w:val="-2"/>
        </w:rPr>
        <w:t xml:space="preserve">6) </w:t>
      </w:r>
      <w:r>
        <w:rPr>
          <w:spacing w:val="-4"/>
        </w:rPr>
        <w:t>COTS</w:t>
      </w:r>
      <w:r>
        <w:tab/>
        <w:t>Council on Thai Studies (consortium)</w:t>
      </w:r>
    </w:p>
    <w:p w14:paraId="1D423448" w14:textId="77777777" w:rsidR="00725A92" w:rsidRDefault="00065D93">
      <w:pPr>
        <w:pStyle w:val="BodyText"/>
        <w:tabs>
          <w:tab w:val="left" w:pos="1660"/>
        </w:tabs>
        <w:ind w:right="2386"/>
        <w:jc w:val="left"/>
      </w:pPr>
      <w:r>
        <w:rPr>
          <w:spacing w:val="-2"/>
        </w:rPr>
        <w:t>COTSEAL</w:t>
      </w:r>
      <w:r>
        <w:tab/>
      </w:r>
      <w:r>
        <w:rPr>
          <w:spacing w:val="-2"/>
        </w:rPr>
        <w:t>Council</w:t>
      </w:r>
      <w:r>
        <w:rPr>
          <w:spacing w:val="-13"/>
        </w:rPr>
        <w:t xml:space="preserve"> </w:t>
      </w:r>
      <w:r>
        <w:rPr>
          <w:spacing w:val="-2"/>
        </w:rPr>
        <w:t>of</w:t>
      </w:r>
      <w:r>
        <w:rPr>
          <w:spacing w:val="-13"/>
        </w:rPr>
        <w:t xml:space="preserve"> </w:t>
      </w:r>
      <w:r>
        <w:rPr>
          <w:spacing w:val="-2"/>
        </w:rPr>
        <w:t>Teachers</w:t>
      </w:r>
      <w:r>
        <w:rPr>
          <w:spacing w:val="-11"/>
        </w:rPr>
        <w:t xml:space="preserve"> </w:t>
      </w:r>
      <w:r>
        <w:rPr>
          <w:spacing w:val="-2"/>
        </w:rPr>
        <w:t>of</w:t>
      </w:r>
      <w:r>
        <w:rPr>
          <w:spacing w:val="-13"/>
        </w:rPr>
        <w:t xml:space="preserve"> </w:t>
      </w:r>
      <w:r>
        <w:rPr>
          <w:spacing w:val="-2"/>
        </w:rPr>
        <w:t>SE</w:t>
      </w:r>
      <w:r>
        <w:rPr>
          <w:spacing w:val="-12"/>
        </w:rPr>
        <w:t xml:space="preserve"> </w:t>
      </w:r>
      <w:r>
        <w:rPr>
          <w:spacing w:val="-2"/>
        </w:rPr>
        <w:t>Asian</w:t>
      </w:r>
      <w:r>
        <w:rPr>
          <w:spacing w:val="-13"/>
        </w:rPr>
        <w:t xml:space="preserve"> </w:t>
      </w:r>
      <w:r>
        <w:rPr>
          <w:spacing w:val="-2"/>
        </w:rPr>
        <w:t>L</w:t>
      </w:r>
      <w:r>
        <w:rPr>
          <w:spacing w:val="-2"/>
        </w:rPr>
        <w:t>anguages</w:t>
      </w:r>
      <w:r>
        <w:rPr>
          <w:spacing w:val="-11"/>
        </w:rPr>
        <w:t xml:space="preserve"> </w:t>
      </w:r>
      <w:r>
        <w:rPr>
          <w:spacing w:val="-2"/>
        </w:rPr>
        <w:t>(national)</w:t>
      </w:r>
      <w:r>
        <w:rPr>
          <w:spacing w:val="-11"/>
        </w:rPr>
        <w:t xml:space="preserve"> </w:t>
      </w:r>
      <w:r>
        <w:rPr>
          <w:spacing w:val="-2"/>
        </w:rPr>
        <w:t>(Sec</w:t>
      </w:r>
      <w:r>
        <w:rPr>
          <w:spacing w:val="-13"/>
        </w:rPr>
        <w:t xml:space="preserve"> </w:t>
      </w:r>
      <w:r>
        <w:rPr>
          <w:spacing w:val="-2"/>
        </w:rPr>
        <w:t>2) CSEAS</w:t>
      </w:r>
      <w:r>
        <w:tab/>
        <w:t>Center for SE Asian Studies (UW)</w:t>
      </w:r>
    </w:p>
    <w:p w14:paraId="1D423449" w14:textId="77777777" w:rsidR="00725A92" w:rsidRDefault="00065D93">
      <w:pPr>
        <w:pStyle w:val="BodyText"/>
        <w:tabs>
          <w:tab w:val="left" w:pos="1660"/>
        </w:tabs>
        <w:ind w:right="0"/>
        <w:jc w:val="left"/>
      </w:pPr>
      <w:r>
        <w:rPr>
          <w:spacing w:val="-5"/>
        </w:rPr>
        <w:t>DL</w:t>
      </w:r>
      <w:r>
        <w:tab/>
      </w:r>
      <w:r>
        <w:rPr>
          <w:spacing w:val="-4"/>
        </w:rPr>
        <w:t>Distance</w:t>
      </w:r>
      <w:r>
        <w:rPr>
          <w:spacing w:val="-5"/>
        </w:rPr>
        <w:t xml:space="preserve"> </w:t>
      </w:r>
      <w:r>
        <w:rPr>
          <w:spacing w:val="-4"/>
        </w:rPr>
        <w:t>Language</w:t>
      </w:r>
      <w:r>
        <w:rPr>
          <w:spacing w:val="2"/>
        </w:rPr>
        <w:t xml:space="preserve"> </w:t>
      </w:r>
      <w:r>
        <w:rPr>
          <w:spacing w:val="-4"/>
        </w:rPr>
        <w:t>(Sec</w:t>
      </w:r>
      <w:r>
        <w:rPr>
          <w:spacing w:val="1"/>
        </w:rPr>
        <w:t xml:space="preserve"> </w:t>
      </w:r>
      <w:r>
        <w:rPr>
          <w:spacing w:val="-5"/>
        </w:rPr>
        <w:t>2)</w:t>
      </w:r>
    </w:p>
    <w:p w14:paraId="1D42344A" w14:textId="77777777" w:rsidR="00725A92" w:rsidRDefault="00065D93">
      <w:pPr>
        <w:pStyle w:val="BodyText"/>
        <w:tabs>
          <w:tab w:val="left" w:pos="1660"/>
        </w:tabs>
        <w:ind w:right="0"/>
        <w:jc w:val="left"/>
      </w:pPr>
      <w:r>
        <w:rPr>
          <w:spacing w:val="-5"/>
        </w:rPr>
        <w:t>FIG</w:t>
      </w:r>
      <w:r>
        <w:tab/>
      </w:r>
      <w:r>
        <w:rPr>
          <w:spacing w:val="-4"/>
        </w:rPr>
        <w:t>First-year</w:t>
      </w:r>
      <w:r>
        <w:rPr>
          <w:spacing w:val="-2"/>
        </w:rPr>
        <w:t xml:space="preserve"> </w:t>
      </w:r>
      <w:r>
        <w:rPr>
          <w:spacing w:val="-4"/>
        </w:rPr>
        <w:t>Interest</w:t>
      </w:r>
      <w:r>
        <w:t xml:space="preserve"> </w:t>
      </w:r>
      <w:r>
        <w:rPr>
          <w:spacing w:val="-4"/>
        </w:rPr>
        <w:t>Group</w:t>
      </w:r>
      <w:r>
        <w:rPr>
          <w:spacing w:val="-1"/>
        </w:rPr>
        <w:t xml:space="preserve"> </w:t>
      </w:r>
      <w:r>
        <w:rPr>
          <w:spacing w:val="-4"/>
        </w:rPr>
        <w:t>(UW</w:t>
      </w:r>
      <w:r>
        <w:rPr>
          <w:spacing w:val="-1"/>
        </w:rPr>
        <w:t xml:space="preserve"> </w:t>
      </w:r>
      <w:r>
        <w:rPr>
          <w:spacing w:val="-4"/>
        </w:rPr>
        <w:t>undergraduate</w:t>
      </w:r>
      <w:r>
        <w:rPr>
          <w:spacing w:val="-1"/>
        </w:rPr>
        <w:t xml:space="preserve"> </w:t>
      </w:r>
      <w:r>
        <w:rPr>
          <w:spacing w:val="-4"/>
        </w:rPr>
        <w:t>program)</w:t>
      </w:r>
      <w:r>
        <w:t xml:space="preserve"> </w:t>
      </w:r>
      <w:r>
        <w:rPr>
          <w:spacing w:val="-4"/>
        </w:rPr>
        <w:t>(Sec</w:t>
      </w:r>
      <w:r>
        <w:rPr>
          <w:spacing w:val="-1"/>
        </w:rPr>
        <w:t xml:space="preserve"> </w:t>
      </w:r>
      <w:r>
        <w:rPr>
          <w:spacing w:val="-5"/>
        </w:rPr>
        <w:t>8)</w:t>
      </w:r>
    </w:p>
    <w:p w14:paraId="1D42344B" w14:textId="77777777" w:rsidR="00725A92" w:rsidRDefault="00065D93">
      <w:pPr>
        <w:pStyle w:val="BodyText"/>
        <w:tabs>
          <w:tab w:val="left" w:pos="1660"/>
        </w:tabs>
        <w:ind w:right="891"/>
        <w:jc w:val="left"/>
      </w:pPr>
      <w:r>
        <w:rPr>
          <w:spacing w:val="-2"/>
        </w:rPr>
        <w:t>GETSEA</w:t>
      </w:r>
      <w:r>
        <w:tab/>
      </w:r>
      <w:r>
        <w:rPr>
          <w:spacing w:val="-2"/>
        </w:rPr>
        <w:t>Graduate</w:t>
      </w:r>
      <w:r>
        <w:rPr>
          <w:spacing w:val="-13"/>
        </w:rPr>
        <w:t xml:space="preserve"> </w:t>
      </w:r>
      <w:r>
        <w:rPr>
          <w:spacing w:val="-2"/>
        </w:rPr>
        <w:t>Education</w:t>
      </w:r>
      <w:r>
        <w:rPr>
          <w:spacing w:val="-13"/>
        </w:rPr>
        <w:t xml:space="preserve"> </w:t>
      </w:r>
      <w:r>
        <w:rPr>
          <w:spacing w:val="-2"/>
        </w:rPr>
        <w:t>&amp;</w:t>
      </w:r>
      <w:r>
        <w:rPr>
          <w:spacing w:val="-13"/>
        </w:rPr>
        <w:t xml:space="preserve"> </w:t>
      </w:r>
      <w:r>
        <w:rPr>
          <w:spacing w:val="-2"/>
        </w:rPr>
        <w:t>Training</w:t>
      </w:r>
      <w:r>
        <w:rPr>
          <w:spacing w:val="-13"/>
        </w:rPr>
        <w:t xml:space="preserve"> </w:t>
      </w:r>
      <w:r>
        <w:rPr>
          <w:spacing w:val="-2"/>
        </w:rPr>
        <w:t>in</w:t>
      </w:r>
      <w:r>
        <w:rPr>
          <w:spacing w:val="-13"/>
        </w:rPr>
        <w:t xml:space="preserve"> </w:t>
      </w:r>
      <w:r>
        <w:rPr>
          <w:spacing w:val="-2"/>
        </w:rPr>
        <w:t>SE</w:t>
      </w:r>
      <w:r>
        <w:rPr>
          <w:spacing w:val="-13"/>
        </w:rPr>
        <w:t xml:space="preserve"> </w:t>
      </w:r>
      <w:r>
        <w:rPr>
          <w:spacing w:val="-2"/>
        </w:rPr>
        <w:t>Asia</w:t>
      </w:r>
      <w:r>
        <w:rPr>
          <w:spacing w:val="-13"/>
        </w:rPr>
        <w:t xml:space="preserve"> </w:t>
      </w:r>
      <w:r>
        <w:rPr>
          <w:spacing w:val="-2"/>
        </w:rPr>
        <w:t>(Luce-funding</w:t>
      </w:r>
      <w:r>
        <w:rPr>
          <w:spacing w:val="-11"/>
        </w:rPr>
        <w:t xml:space="preserve"> </w:t>
      </w:r>
      <w:r>
        <w:rPr>
          <w:spacing w:val="-2"/>
        </w:rPr>
        <w:t>consortium)</w:t>
      </w:r>
      <w:r>
        <w:rPr>
          <w:spacing w:val="-13"/>
        </w:rPr>
        <w:t xml:space="preserve"> </w:t>
      </w:r>
      <w:r>
        <w:rPr>
          <w:spacing w:val="-2"/>
        </w:rPr>
        <w:t>(Sec</w:t>
      </w:r>
      <w:r>
        <w:rPr>
          <w:spacing w:val="-13"/>
        </w:rPr>
        <w:t xml:space="preserve"> </w:t>
      </w:r>
      <w:r>
        <w:rPr>
          <w:spacing w:val="-2"/>
        </w:rPr>
        <w:t xml:space="preserve">3) </w:t>
      </w:r>
      <w:r>
        <w:rPr>
          <w:spacing w:val="-4"/>
        </w:rPr>
        <w:t>GHI</w:t>
      </w:r>
      <w:r>
        <w:tab/>
      </w:r>
      <w:r>
        <w:t>Global Health Institute (UW)</w:t>
      </w:r>
    </w:p>
    <w:p w14:paraId="1D42344C" w14:textId="77777777" w:rsidR="00725A92" w:rsidRDefault="00065D93">
      <w:pPr>
        <w:pStyle w:val="BodyText"/>
        <w:tabs>
          <w:tab w:val="left" w:pos="1660"/>
        </w:tabs>
        <w:ind w:right="1468"/>
        <w:jc w:val="left"/>
      </w:pPr>
      <w:r>
        <w:rPr>
          <w:spacing w:val="-2"/>
        </w:rPr>
        <w:t>GLOWS</w:t>
      </w:r>
      <w:r>
        <w:tab/>
      </w:r>
      <w:r>
        <w:rPr>
          <w:spacing w:val="-2"/>
        </w:rPr>
        <w:t>Global</w:t>
      </w:r>
      <w:r>
        <w:rPr>
          <w:spacing w:val="-13"/>
        </w:rPr>
        <w:t xml:space="preserve"> </w:t>
      </w:r>
      <w:r>
        <w:rPr>
          <w:spacing w:val="-2"/>
        </w:rPr>
        <w:t>Learning</w:t>
      </w:r>
      <w:r>
        <w:rPr>
          <w:spacing w:val="-13"/>
        </w:rPr>
        <w:t xml:space="preserve"> </w:t>
      </w:r>
      <w:r>
        <w:rPr>
          <w:spacing w:val="-2"/>
        </w:rPr>
        <w:t>Outcomes</w:t>
      </w:r>
      <w:r>
        <w:rPr>
          <w:spacing w:val="-12"/>
        </w:rPr>
        <w:t xml:space="preserve"> </w:t>
      </w:r>
      <w:r>
        <w:rPr>
          <w:spacing w:val="-2"/>
        </w:rPr>
        <w:t>at</w:t>
      </w:r>
      <w:r>
        <w:rPr>
          <w:spacing w:val="-12"/>
        </w:rPr>
        <w:t xml:space="preserve"> </w:t>
      </w:r>
      <w:r>
        <w:rPr>
          <w:spacing w:val="-2"/>
        </w:rPr>
        <w:t>Wisconsin</w:t>
      </w:r>
      <w:r>
        <w:rPr>
          <w:spacing w:val="-13"/>
        </w:rPr>
        <w:t xml:space="preserve"> </w:t>
      </w:r>
      <w:r>
        <w:rPr>
          <w:spacing w:val="-2"/>
        </w:rPr>
        <w:t>Survey</w:t>
      </w:r>
      <w:r>
        <w:rPr>
          <w:spacing w:val="-12"/>
        </w:rPr>
        <w:t xml:space="preserve"> </w:t>
      </w:r>
      <w:r>
        <w:rPr>
          <w:spacing w:val="-2"/>
        </w:rPr>
        <w:t>(SWEPT,</w:t>
      </w:r>
      <w:r>
        <w:rPr>
          <w:spacing w:val="-12"/>
        </w:rPr>
        <w:t xml:space="preserve"> </w:t>
      </w:r>
      <w:r>
        <w:rPr>
          <w:spacing w:val="-2"/>
        </w:rPr>
        <w:t>UW)</w:t>
      </w:r>
      <w:r>
        <w:rPr>
          <w:spacing w:val="-12"/>
        </w:rPr>
        <w:t xml:space="preserve"> </w:t>
      </w:r>
      <w:r>
        <w:rPr>
          <w:spacing w:val="-2"/>
        </w:rPr>
        <w:t>(Sec</w:t>
      </w:r>
      <w:r>
        <w:rPr>
          <w:spacing w:val="-13"/>
        </w:rPr>
        <w:t xml:space="preserve"> </w:t>
      </w:r>
      <w:r>
        <w:rPr>
          <w:spacing w:val="-2"/>
        </w:rPr>
        <w:t xml:space="preserve">7) </w:t>
      </w:r>
      <w:r>
        <w:rPr>
          <w:spacing w:val="-4"/>
        </w:rPr>
        <w:t>IAP</w:t>
      </w:r>
      <w:r>
        <w:tab/>
        <w:t>International</w:t>
      </w:r>
      <w:r>
        <w:rPr>
          <w:spacing w:val="-7"/>
        </w:rPr>
        <w:t xml:space="preserve"> </w:t>
      </w:r>
      <w:r>
        <w:t>Academic</w:t>
      </w:r>
      <w:r>
        <w:rPr>
          <w:spacing w:val="-9"/>
        </w:rPr>
        <w:t xml:space="preserve"> </w:t>
      </w:r>
      <w:r>
        <w:t>Programs</w:t>
      </w:r>
      <w:r>
        <w:rPr>
          <w:spacing w:val="-5"/>
        </w:rPr>
        <w:t xml:space="preserve"> </w:t>
      </w:r>
      <w:r>
        <w:t>(ID,</w:t>
      </w:r>
      <w:r>
        <w:rPr>
          <w:spacing w:val="-5"/>
        </w:rPr>
        <w:t xml:space="preserve"> </w:t>
      </w:r>
      <w:r>
        <w:t>UW</w:t>
      </w:r>
      <w:r>
        <w:rPr>
          <w:spacing w:val="-6"/>
        </w:rPr>
        <w:t xml:space="preserve"> </w:t>
      </w:r>
      <w:r>
        <w:t>Study</w:t>
      </w:r>
      <w:r>
        <w:rPr>
          <w:spacing w:val="-8"/>
        </w:rPr>
        <w:t xml:space="preserve"> </w:t>
      </w:r>
      <w:r>
        <w:t>Abroad</w:t>
      </w:r>
      <w:r>
        <w:rPr>
          <w:spacing w:val="-4"/>
        </w:rPr>
        <w:t xml:space="preserve"> </w:t>
      </w:r>
      <w:r>
        <w:t>Office)</w:t>
      </w:r>
    </w:p>
    <w:p w14:paraId="1D42344D" w14:textId="77777777" w:rsidR="00725A92" w:rsidRDefault="00065D93">
      <w:pPr>
        <w:pStyle w:val="BodyText"/>
        <w:tabs>
          <w:tab w:val="left" w:pos="1660"/>
        </w:tabs>
        <w:ind w:right="0"/>
        <w:jc w:val="left"/>
      </w:pPr>
      <w:r>
        <w:rPr>
          <w:spacing w:val="-5"/>
        </w:rPr>
        <w:t>IB</w:t>
      </w:r>
      <w:r>
        <w:tab/>
      </w:r>
      <w:r>
        <w:rPr>
          <w:spacing w:val="-5"/>
        </w:rPr>
        <w:t>International</w:t>
      </w:r>
      <w:r>
        <w:rPr>
          <w:spacing w:val="5"/>
        </w:rPr>
        <w:t xml:space="preserve"> </w:t>
      </w:r>
      <w:r>
        <w:rPr>
          <w:spacing w:val="-2"/>
        </w:rPr>
        <w:t>Business</w:t>
      </w:r>
    </w:p>
    <w:p w14:paraId="1D42344E" w14:textId="77777777" w:rsidR="00725A92" w:rsidRDefault="00065D93">
      <w:pPr>
        <w:pStyle w:val="BodyText"/>
        <w:tabs>
          <w:tab w:val="left" w:pos="1660"/>
        </w:tabs>
        <w:spacing w:before="1"/>
        <w:ind w:right="0"/>
        <w:jc w:val="left"/>
      </w:pPr>
      <w:r>
        <w:rPr>
          <w:spacing w:val="-5"/>
        </w:rPr>
        <w:t>ID</w:t>
      </w:r>
      <w:r>
        <w:tab/>
      </w:r>
      <w:r>
        <w:rPr>
          <w:spacing w:val="-4"/>
        </w:rPr>
        <w:t>International</w:t>
      </w:r>
      <w:r>
        <w:rPr>
          <w:spacing w:val="2"/>
        </w:rPr>
        <w:t xml:space="preserve"> </w:t>
      </w:r>
      <w:r>
        <w:rPr>
          <w:spacing w:val="-4"/>
        </w:rPr>
        <w:t>Division</w:t>
      </w:r>
      <w:r>
        <w:rPr>
          <w:spacing w:val="5"/>
        </w:rPr>
        <w:t xml:space="preserve"> </w:t>
      </w:r>
      <w:r>
        <w:rPr>
          <w:spacing w:val="-4"/>
        </w:rPr>
        <w:t>(UW)</w:t>
      </w:r>
    </w:p>
    <w:p w14:paraId="1D42344F" w14:textId="77777777" w:rsidR="00725A92" w:rsidRDefault="00065D93">
      <w:pPr>
        <w:pStyle w:val="BodyText"/>
        <w:tabs>
          <w:tab w:val="left" w:pos="1660"/>
        </w:tabs>
        <w:ind w:right="0"/>
        <w:jc w:val="left"/>
      </w:pPr>
      <w:r>
        <w:rPr>
          <w:spacing w:val="-5"/>
        </w:rPr>
        <w:t>IES</w:t>
      </w:r>
      <w:r>
        <w:tab/>
      </w:r>
      <w:r>
        <w:rPr>
          <w:spacing w:val="-4"/>
        </w:rPr>
        <w:t>Institute</w:t>
      </w:r>
      <w:r>
        <w:rPr>
          <w:spacing w:val="-1"/>
        </w:rPr>
        <w:t xml:space="preserve"> </w:t>
      </w:r>
      <w:r>
        <w:rPr>
          <w:spacing w:val="-4"/>
        </w:rPr>
        <w:t>for</w:t>
      </w:r>
      <w:r>
        <w:t xml:space="preserve"> </w:t>
      </w:r>
      <w:r>
        <w:rPr>
          <w:spacing w:val="-4"/>
        </w:rPr>
        <w:t>Environmental</w:t>
      </w:r>
      <w:r>
        <w:rPr>
          <w:spacing w:val="1"/>
        </w:rPr>
        <w:t xml:space="preserve"> </w:t>
      </w:r>
      <w:r>
        <w:rPr>
          <w:spacing w:val="-4"/>
        </w:rPr>
        <w:t>Studies,</w:t>
      </w:r>
      <w:r>
        <w:rPr>
          <w:spacing w:val="1"/>
        </w:rPr>
        <w:t xml:space="preserve"> </w:t>
      </w:r>
      <w:r>
        <w:rPr>
          <w:spacing w:val="-4"/>
        </w:rPr>
        <w:t>Gaylord</w:t>
      </w:r>
      <w:r>
        <w:rPr>
          <w:spacing w:val="-2"/>
        </w:rPr>
        <w:t xml:space="preserve"> </w:t>
      </w:r>
      <w:r>
        <w:rPr>
          <w:spacing w:val="-4"/>
        </w:rPr>
        <w:t>Nelson</w:t>
      </w:r>
      <w:r>
        <w:rPr>
          <w:spacing w:val="1"/>
        </w:rPr>
        <w:t xml:space="preserve"> </w:t>
      </w:r>
      <w:r>
        <w:rPr>
          <w:spacing w:val="-4"/>
        </w:rPr>
        <w:t>(UW)</w:t>
      </w:r>
    </w:p>
    <w:p w14:paraId="1D423450" w14:textId="77777777" w:rsidR="00725A92" w:rsidRDefault="00065D93">
      <w:pPr>
        <w:pStyle w:val="BodyText"/>
        <w:tabs>
          <w:tab w:val="left" w:pos="1660"/>
        </w:tabs>
        <w:ind w:right="1511"/>
        <w:jc w:val="left"/>
      </w:pPr>
      <w:r>
        <w:rPr>
          <w:spacing w:val="-4"/>
        </w:rPr>
        <w:t>IFLI</w:t>
      </w:r>
      <w:r>
        <w:tab/>
      </w:r>
      <w:r>
        <w:rPr>
          <w:spacing w:val="-2"/>
        </w:rPr>
        <w:t>Indonesian</w:t>
      </w:r>
      <w:r>
        <w:rPr>
          <w:spacing w:val="-13"/>
        </w:rPr>
        <w:t xml:space="preserve"> </w:t>
      </w:r>
      <w:r>
        <w:rPr>
          <w:spacing w:val="-2"/>
        </w:rPr>
        <w:t>Flagship</w:t>
      </w:r>
      <w:r>
        <w:rPr>
          <w:spacing w:val="-13"/>
        </w:rPr>
        <w:t xml:space="preserve"> </w:t>
      </w:r>
      <w:r>
        <w:rPr>
          <w:spacing w:val="-2"/>
        </w:rPr>
        <w:t>Language</w:t>
      </w:r>
      <w:r>
        <w:rPr>
          <w:spacing w:val="-13"/>
        </w:rPr>
        <w:t xml:space="preserve"> </w:t>
      </w:r>
      <w:r>
        <w:rPr>
          <w:spacing w:val="-2"/>
        </w:rPr>
        <w:t>Initiative</w:t>
      </w:r>
      <w:r>
        <w:rPr>
          <w:spacing w:val="-13"/>
        </w:rPr>
        <w:t xml:space="preserve"> </w:t>
      </w:r>
      <w:r>
        <w:rPr>
          <w:spacing w:val="-2"/>
        </w:rPr>
        <w:t>(NSEP/Boren</w:t>
      </w:r>
      <w:r>
        <w:rPr>
          <w:spacing w:val="-13"/>
        </w:rPr>
        <w:t xml:space="preserve"> </w:t>
      </w:r>
      <w:r>
        <w:rPr>
          <w:spacing w:val="-2"/>
        </w:rPr>
        <w:t>program</w:t>
      </w:r>
      <w:r>
        <w:rPr>
          <w:spacing w:val="-13"/>
        </w:rPr>
        <w:t xml:space="preserve"> </w:t>
      </w:r>
      <w:r>
        <w:rPr>
          <w:spacing w:val="-2"/>
        </w:rPr>
        <w:t>at</w:t>
      </w:r>
      <w:r>
        <w:rPr>
          <w:spacing w:val="-13"/>
        </w:rPr>
        <w:t xml:space="preserve"> </w:t>
      </w:r>
      <w:r>
        <w:rPr>
          <w:spacing w:val="-2"/>
        </w:rPr>
        <w:t xml:space="preserve">UW) </w:t>
      </w:r>
      <w:r>
        <w:rPr>
          <w:spacing w:val="-4"/>
        </w:rPr>
        <w:t>IIP</w:t>
      </w:r>
      <w:r>
        <w:tab/>
        <w:t>International Internships Program (ID, UW)</w:t>
      </w:r>
    </w:p>
    <w:p w14:paraId="1D423451" w14:textId="77777777" w:rsidR="00725A92" w:rsidRDefault="00065D93">
      <w:pPr>
        <w:pStyle w:val="BodyText"/>
        <w:tabs>
          <w:tab w:val="left" w:pos="1660"/>
        </w:tabs>
        <w:ind w:right="2759"/>
        <w:jc w:val="left"/>
      </w:pPr>
      <w:r>
        <w:rPr>
          <w:spacing w:val="-6"/>
        </w:rPr>
        <w:t>IS</w:t>
      </w:r>
      <w:r>
        <w:tab/>
      </w:r>
      <w:r>
        <w:rPr>
          <w:spacing w:val="-4"/>
        </w:rPr>
        <w:t>International Studies (UW undergraduate degree program) L&amp;S</w:t>
      </w:r>
      <w:r>
        <w:tab/>
        <w:t xml:space="preserve">Letters &amp; Sciences, College of </w:t>
      </w:r>
      <w:r>
        <w:t>(UW)</w:t>
      </w:r>
    </w:p>
    <w:p w14:paraId="1D423452" w14:textId="77777777" w:rsidR="00725A92" w:rsidRDefault="00065D93">
      <w:pPr>
        <w:pStyle w:val="BodyText"/>
        <w:tabs>
          <w:tab w:val="left" w:pos="1660"/>
        </w:tabs>
        <w:ind w:right="4251"/>
        <w:jc w:val="left"/>
      </w:pPr>
      <w:r>
        <w:rPr>
          <w:spacing w:val="-4"/>
        </w:rPr>
        <w:t>LCTL</w:t>
      </w:r>
      <w:r>
        <w:tab/>
      </w:r>
      <w:r>
        <w:rPr>
          <w:spacing w:val="-2"/>
        </w:rPr>
        <w:t>Less</w:t>
      </w:r>
      <w:r>
        <w:rPr>
          <w:spacing w:val="-13"/>
        </w:rPr>
        <w:t xml:space="preserve"> </w:t>
      </w:r>
      <w:r>
        <w:rPr>
          <w:spacing w:val="-2"/>
        </w:rPr>
        <w:t>Commonly</w:t>
      </w:r>
      <w:r>
        <w:rPr>
          <w:spacing w:val="-13"/>
        </w:rPr>
        <w:t xml:space="preserve"> </w:t>
      </w:r>
      <w:r>
        <w:rPr>
          <w:spacing w:val="-2"/>
        </w:rPr>
        <w:t>Taught</w:t>
      </w:r>
      <w:r>
        <w:rPr>
          <w:spacing w:val="-13"/>
        </w:rPr>
        <w:t xml:space="preserve"> </w:t>
      </w:r>
      <w:r>
        <w:rPr>
          <w:spacing w:val="-2"/>
        </w:rPr>
        <w:t>Language</w:t>
      </w:r>
      <w:r>
        <w:rPr>
          <w:spacing w:val="-13"/>
        </w:rPr>
        <w:t xml:space="preserve"> </w:t>
      </w:r>
      <w:r>
        <w:rPr>
          <w:spacing w:val="-2"/>
        </w:rPr>
        <w:t>(Sec</w:t>
      </w:r>
      <w:r>
        <w:rPr>
          <w:spacing w:val="-13"/>
        </w:rPr>
        <w:t xml:space="preserve"> </w:t>
      </w:r>
      <w:r>
        <w:rPr>
          <w:spacing w:val="-2"/>
        </w:rPr>
        <w:t xml:space="preserve">2) </w:t>
      </w:r>
      <w:r>
        <w:rPr>
          <w:spacing w:val="-4"/>
        </w:rPr>
        <w:t>LPO</w:t>
      </w:r>
      <w:r>
        <w:tab/>
        <w:t>Language Program Office, (ID, UW)</w:t>
      </w:r>
    </w:p>
    <w:p w14:paraId="1D423453" w14:textId="77777777" w:rsidR="00725A92" w:rsidRDefault="00065D93">
      <w:pPr>
        <w:pStyle w:val="BodyText"/>
        <w:tabs>
          <w:tab w:val="left" w:pos="1660"/>
        </w:tabs>
        <w:ind w:right="2217"/>
        <w:jc w:val="left"/>
      </w:pPr>
      <w:r>
        <w:rPr>
          <w:spacing w:val="-4"/>
        </w:rPr>
        <w:t>NSEP</w:t>
      </w:r>
      <w:r>
        <w:tab/>
      </w:r>
      <w:r>
        <w:rPr>
          <w:spacing w:val="-2"/>
        </w:rPr>
        <w:t>National</w:t>
      </w:r>
      <w:r>
        <w:rPr>
          <w:spacing w:val="-13"/>
        </w:rPr>
        <w:t xml:space="preserve"> </w:t>
      </w:r>
      <w:r>
        <w:rPr>
          <w:spacing w:val="-2"/>
        </w:rPr>
        <w:t>Security</w:t>
      </w:r>
      <w:r>
        <w:rPr>
          <w:spacing w:val="-13"/>
        </w:rPr>
        <w:t xml:space="preserve"> </w:t>
      </w:r>
      <w:r>
        <w:rPr>
          <w:spacing w:val="-2"/>
        </w:rPr>
        <w:t>Education</w:t>
      </w:r>
      <w:r>
        <w:rPr>
          <w:spacing w:val="-13"/>
        </w:rPr>
        <w:t xml:space="preserve"> </w:t>
      </w:r>
      <w:r>
        <w:rPr>
          <w:spacing w:val="-2"/>
        </w:rPr>
        <w:t>Program</w:t>
      </w:r>
      <w:r>
        <w:rPr>
          <w:spacing w:val="-13"/>
        </w:rPr>
        <w:t xml:space="preserve"> </w:t>
      </w:r>
      <w:r>
        <w:rPr>
          <w:spacing w:val="-2"/>
        </w:rPr>
        <w:t>(US</w:t>
      </w:r>
      <w:r>
        <w:rPr>
          <w:spacing w:val="-13"/>
        </w:rPr>
        <w:t xml:space="preserve"> </w:t>
      </w:r>
      <w:r>
        <w:rPr>
          <w:spacing w:val="-2"/>
        </w:rPr>
        <w:t>Defense</w:t>
      </w:r>
      <w:r>
        <w:rPr>
          <w:spacing w:val="-13"/>
        </w:rPr>
        <w:t xml:space="preserve"> </w:t>
      </w:r>
      <w:r>
        <w:rPr>
          <w:spacing w:val="-2"/>
        </w:rPr>
        <w:t xml:space="preserve">Department) </w:t>
      </w:r>
      <w:r>
        <w:rPr>
          <w:spacing w:val="-4"/>
        </w:rPr>
        <w:t>SEAC</w:t>
      </w:r>
      <w:r>
        <w:tab/>
        <w:t>SE Asia Council (AAS)</w:t>
      </w:r>
    </w:p>
    <w:p w14:paraId="1D423454" w14:textId="77777777" w:rsidR="00725A92" w:rsidRDefault="00065D93">
      <w:pPr>
        <w:pStyle w:val="BodyText"/>
        <w:tabs>
          <w:tab w:val="left" w:pos="1660"/>
        </w:tabs>
        <w:ind w:right="1510"/>
      </w:pPr>
      <w:r>
        <w:rPr>
          <w:spacing w:val="-2"/>
        </w:rPr>
        <w:t>SEAiT</w:t>
      </w:r>
      <w:r>
        <w:tab/>
      </w:r>
      <w:r>
        <w:rPr>
          <w:spacing w:val="-2"/>
        </w:rPr>
        <w:t>Southeast</w:t>
      </w:r>
      <w:r>
        <w:rPr>
          <w:spacing w:val="-13"/>
        </w:rPr>
        <w:t xml:space="preserve"> </w:t>
      </w:r>
      <w:r>
        <w:rPr>
          <w:spacing w:val="-2"/>
        </w:rPr>
        <w:t>Asian</w:t>
      </w:r>
      <w:r>
        <w:rPr>
          <w:spacing w:val="-11"/>
        </w:rPr>
        <w:t xml:space="preserve"> </w:t>
      </w:r>
      <w:r>
        <w:rPr>
          <w:spacing w:val="-2"/>
        </w:rPr>
        <w:t>Images</w:t>
      </w:r>
      <w:r>
        <w:rPr>
          <w:spacing w:val="-13"/>
        </w:rPr>
        <w:t xml:space="preserve"> </w:t>
      </w:r>
      <w:r>
        <w:rPr>
          <w:spacing w:val="-2"/>
        </w:rPr>
        <w:t>&amp;</w:t>
      </w:r>
      <w:r>
        <w:rPr>
          <w:spacing w:val="-11"/>
        </w:rPr>
        <w:t xml:space="preserve"> </w:t>
      </w:r>
      <w:r>
        <w:rPr>
          <w:spacing w:val="-2"/>
        </w:rPr>
        <w:t>Texts</w:t>
      </w:r>
      <w:r>
        <w:rPr>
          <w:spacing w:val="-11"/>
        </w:rPr>
        <w:t xml:space="preserve"> </w:t>
      </w:r>
      <w:r>
        <w:rPr>
          <w:spacing w:val="-2"/>
        </w:rPr>
        <w:t>(CSEAS-UW</w:t>
      </w:r>
      <w:r>
        <w:rPr>
          <w:spacing w:val="-12"/>
        </w:rPr>
        <w:t xml:space="preserve"> </w:t>
      </w:r>
      <w:r>
        <w:rPr>
          <w:spacing w:val="-2"/>
        </w:rPr>
        <w:t>digital</w:t>
      </w:r>
      <w:r>
        <w:rPr>
          <w:spacing w:val="-13"/>
        </w:rPr>
        <w:t xml:space="preserve"> </w:t>
      </w:r>
      <w:r>
        <w:rPr>
          <w:spacing w:val="-2"/>
        </w:rPr>
        <w:t>resource)</w:t>
      </w:r>
      <w:r>
        <w:rPr>
          <w:spacing w:val="-12"/>
        </w:rPr>
        <w:t xml:space="preserve"> </w:t>
      </w:r>
      <w:r>
        <w:rPr>
          <w:spacing w:val="-2"/>
        </w:rPr>
        <w:t>(Sec</w:t>
      </w:r>
      <w:r>
        <w:rPr>
          <w:spacing w:val="-12"/>
        </w:rPr>
        <w:t xml:space="preserve"> </w:t>
      </w:r>
      <w:r>
        <w:rPr>
          <w:spacing w:val="-2"/>
        </w:rPr>
        <w:t>6) SEALC</w:t>
      </w:r>
      <w:r>
        <w:tab/>
      </w:r>
      <w:r>
        <w:rPr>
          <w:spacing w:val="-2"/>
        </w:rPr>
        <w:t>SE</w:t>
      </w:r>
      <w:r>
        <w:rPr>
          <w:spacing w:val="-15"/>
        </w:rPr>
        <w:t xml:space="preserve"> </w:t>
      </w:r>
      <w:r>
        <w:rPr>
          <w:spacing w:val="-2"/>
        </w:rPr>
        <w:t>Asian</w:t>
      </w:r>
      <w:r>
        <w:rPr>
          <w:spacing w:val="-13"/>
        </w:rPr>
        <w:t xml:space="preserve"> </w:t>
      </w:r>
      <w:r>
        <w:rPr>
          <w:spacing w:val="-2"/>
        </w:rPr>
        <w:t>Language</w:t>
      </w:r>
      <w:r>
        <w:rPr>
          <w:spacing w:val="-13"/>
        </w:rPr>
        <w:t xml:space="preserve"> </w:t>
      </w:r>
      <w:r>
        <w:rPr>
          <w:spacing w:val="-2"/>
        </w:rPr>
        <w:t>Council</w:t>
      </w:r>
      <w:r>
        <w:rPr>
          <w:spacing w:val="-13"/>
        </w:rPr>
        <w:t xml:space="preserve"> </w:t>
      </w:r>
      <w:r>
        <w:rPr>
          <w:spacing w:val="-2"/>
        </w:rPr>
        <w:t>(Luce-funded</w:t>
      </w:r>
      <w:r>
        <w:rPr>
          <w:spacing w:val="-13"/>
        </w:rPr>
        <w:t xml:space="preserve"> </w:t>
      </w:r>
      <w:r>
        <w:rPr>
          <w:spacing w:val="-2"/>
        </w:rPr>
        <w:t>national</w:t>
      </w:r>
      <w:r>
        <w:rPr>
          <w:spacing w:val="-13"/>
        </w:rPr>
        <w:t xml:space="preserve"> </w:t>
      </w:r>
      <w:r>
        <w:rPr>
          <w:spacing w:val="-2"/>
        </w:rPr>
        <w:t>consortium,</w:t>
      </w:r>
      <w:r>
        <w:rPr>
          <w:spacing w:val="-13"/>
        </w:rPr>
        <w:t xml:space="preserve"> </w:t>
      </w:r>
      <w:r>
        <w:rPr>
          <w:spacing w:val="-2"/>
        </w:rPr>
        <w:t>at</w:t>
      </w:r>
      <w:r>
        <w:rPr>
          <w:spacing w:val="-13"/>
        </w:rPr>
        <w:t xml:space="preserve"> </w:t>
      </w:r>
      <w:r>
        <w:rPr>
          <w:spacing w:val="-2"/>
        </w:rPr>
        <w:t>UW) SEARG</w:t>
      </w:r>
      <w:r>
        <w:tab/>
      </w:r>
      <w:r>
        <w:rPr>
          <w:spacing w:val="-2"/>
        </w:rPr>
        <w:t>SE</w:t>
      </w:r>
      <w:r>
        <w:rPr>
          <w:spacing w:val="-7"/>
        </w:rPr>
        <w:t xml:space="preserve"> </w:t>
      </w:r>
      <w:r>
        <w:rPr>
          <w:spacing w:val="-2"/>
        </w:rPr>
        <w:t>Asia</w:t>
      </w:r>
      <w:r>
        <w:rPr>
          <w:spacing w:val="-10"/>
        </w:rPr>
        <w:t xml:space="preserve"> </w:t>
      </w:r>
      <w:r>
        <w:rPr>
          <w:spacing w:val="-2"/>
        </w:rPr>
        <w:t>Research</w:t>
      </w:r>
      <w:r>
        <w:rPr>
          <w:spacing w:val="-6"/>
        </w:rPr>
        <w:t xml:space="preserve"> </w:t>
      </w:r>
      <w:r>
        <w:rPr>
          <w:spacing w:val="-2"/>
        </w:rPr>
        <w:t>Group</w:t>
      </w:r>
      <w:r>
        <w:rPr>
          <w:spacing w:val="-11"/>
        </w:rPr>
        <w:t xml:space="preserve"> </w:t>
      </w:r>
      <w:r>
        <w:rPr>
          <w:spacing w:val="-2"/>
        </w:rPr>
        <w:t>(UW,</w:t>
      </w:r>
      <w:r>
        <w:rPr>
          <w:spacing w:val="-6"/>
        </w:rPr>
        <w:t xml:space="preserve"> </w:t>
      </w:r>
      <w:r>
        <w:rPr>
          <w:spacing w:val="-2"/>
        </w:rPr>
        <w:t>CSEAS,</w:t>
      </w:r>
      <w:r>
        <w:rPr>
          <w:spacing w:val="-6"/>
        </w:rPr>
        <w:t xml:space="preserve"> </w:t>
      </w:r>
      <w:r>
        <w:rPr>
          <w:spacing w:val="-2"/>
        </w:rPr>
        <w:t>graduate</w:t>
      </w:r>
      <w:r>
        <w:rPr>
          <w:spacing w:val="-7"/>
        </w:rPr>
        <w:t xml:space="preserve"> </w:t>
      </w:r>
      <w:r>
        <w:rPr>
          <w:spacing w:val="-2"/>
        </w:rPr>
        <w:t>student</w:t>
      </w:r>
      <w:r>
        <w:rPr>
          <w:spacing w:val="-8"/>
        </w:rPr>
        <w:t xml:space="preserve"> </w:t>
      </w:r>
      <w:r>
        <w:rPr>
          <w:spacing w:val="-2"/>
        </w:rPr>
        <w:t>organization) SEASSI</w:t>
      </w:r>
      <w:r>
        <w:tab/>
        <w:t>SE</w:t>
      </w:r>
      <w:r>
        <w:rPr>
          <w:spacing w:val="-1"/>
        </w:rPr>
        <w:t xml:space="preserve"> </w:t>
      </w:r>
      <w:r>
        <w:t>Asian</w:t>
      </w:r>
      <w:r>
        <w:rPr>
          <w:spacing w:val="-3"/>
        </w:rPr>
        <w:t xml:space="preserve"> </w:t>
      </w:r>
      <w:r>
        <w:t>Studies</w:t>
      </w:r>
      <w:r>
        <w:rPr>
          <w:spacing w:val="-2"/>
        </w:rPr>
        <w:t xml:space="preserve"> </w:t>
      </w:r>
      <w:r>
        <w:t>Summer</w:t>
      </w:r>
      <w:r>
        <w:rPr>
          <w:spacing w:val="-1"/>
        </w:rPr>
        <w:t xml:space="preserve"> </w:t>
      </w:r>
      <w:r>
        <w:t>Institute</w:t>
      </w:r>
      <w:r>
        <w:rPr>
          <w:spacing w:val="-1"/>
        </w:rPr>
        <w:t xml:space="preserve"> </w:t>
      </w:r>
      <w:r>
        <w:t>(CSEAS, UW)</w:t>
      </w:r>
      <w:r>
        <w:rPr>
          <w:spacing w:val="-3"/>
        </w:rPr>
        <w:t xml:space="preserve"> </w:t>
      </w:r>
      <w:r>
        <w:t>(Sec</w:t>
      </w:r>
      <w:r>
        <w:rPr>
          <w:spacing w:val="-1"/>
        </w:rPr>
        <w:t xml:space="preserve"> </w:t>
      </w:r>
      <w:r>
        <w:t>2)</w:t>
      </w:r>
    </w:p>
    <w:p w14:paraId="1D423455" w14:textId="77777777" w:rsidR="00725A92" w:rsidRDefault="00065D93">
      <w:pPr>
        <w:pStyle w:val="BodyText"/>
        <w:tabs>
          <w:tab w:val="left" w:pos="1660"/>
        </w:tabs>
        <w:spacing w:before="1"/>
        <w:ind w:right="1012"/>
        <w:jc w:val="left"/>
      </w:pPr>
      <w:r>
        <w:rPr>
          <w:spacing w:val="-2"/>
        </w:rPr>
        <w:t>SWEPT</w:t>
      </w:r>
      <w:r>
        <w:tab/>
      </w:r>
      <w:r>
        <w:rPr>
          <w:spacing w:val="-2"/>
        </w:rPr>
        <w:t>Standardized</w:t>
      </w:r>
      <w:r>
        <w:rPr>
          <w:spacing w:val="-13"/>
        </w:rPr>
        <w:t xml:space="preserve"> </w:t>
      </w:r>
      <w:r>
        <w:rPr>
          <w:spacing w:val="-2"/>
        </w:rPr>
        <w:t>Wisconsin</w:t>
      </w:r>
      <w:r>
        <w:rPr>
          <w:spacing w:val="-13"/>
        </w:rPr>
        <w:t xml:space="preserve"> </w:t>
      </w:r>
      <w:r>
        <w:rPr>
          <w:spacing w:val="-2"/>
        </w:rPr>
        <w:t>Evaluation</w:t>
      </w:r>
      <w:r>
        <w:rPr>
          <w:spacing w:val="-13"/>
        </w:rPr>
        <w:t xml:space="preserve"> </w:t>
      </w:r>
      <w:r>
        <w:rPr>
          <w:spacing w:val="-2"/>
        </w:rPr>
        <w:t>Program</w:t>
      </w:r>
      <w:r>
        <w:rPr>
          <w:spacing w:val="-13"/>
        </w:rPr>
        <w:t xml:space="preserve"> </w:t>
      </w:r>
      <w:r>
        <w:rPr>
          <w:spacing w:val="-2"/>
        </w:rPr>
        <w:t>for</w:t>
      </w:r>
      <w:r>
        <w:rPr>
          <w:spacing w:val="-13"/>
        </w:rPr>
        <w:t xml:space="preserve"> </w:t>
      </w:r>
      <w:r>
        <w:rPr>
          <w:spacing w:val="-2"/>
        </w:rPr>
        <w:t>Title</w:t>
      </w:r>
      <w:r>
        <w:rPr>
          <w:spacing w:val="-13"/>
        </w:rPr>
        <w:t xml:space="preserve"> </w:t>
      </w:r>
      <w:r>
        <w:rPr>
          <w:spacing w:val="-2"/>
        </w:rPr>
        <w:t>VI</w:t>
      </w:r>
      <w:r>
        <w:rPr>
          <w:spacing w:val="-13"/>
        </w:rPr>
        <w:t xml:space="preserve"> </w:t>
      </w:r>
      <w:r>
        <w:rPr>
          <w:spacing w:val="-2"/>
        </w:rPr>
        <w:t>(IRIS,</w:t>
      </w:r>
      <w:r>
        <w:rPr>
          <w:spacing w:val="-12"/>
        </w:rPr>
        <w:t xml:space="preserve"> </w:t>
      </w:r>
      <w:r>
        <w:rPr>
          <w:spacing w:val="-2"/>
        </w:rPr>
        <w:t>UW)</w:t>
      </w:r>
      <w:r>
        <w:rPr>
          <w:spacing w:val="-10"/>
        </w:rPr>
        <w:t xml:space="preserve"> </w:t>
      </w:r>
      <w:r>
        <w:rPr>
          <w:spacing w:val="-2"/>
        </w:rPr>
        <w:t>(Sec</w:t>
      </w:r>
      <w:r>
        <w:rPr>
          <w:spacing w:val="-12"/>
        </w:rPr>
        <w:t xml:space="preserve"> </w:t>
      </w:r>
      <w:r>
        <w:rPr>
          <w:spacing w:val="-2"/>
        </w:rPr>
        <w:t xml:space="preserve">7) </w:t>
      </w:r>
      <w:r>
        <w:rPr>
          <w:spacing w:val="-6"/>
        </w:rPr>
        <w:t>UW</w:t>
      </w:r>
      <w:r>
        <w:tab/>
        <w:t>University of Wisconsin-Madison</w:t>
      </w:r>
    </w:p>
    <w:p w14:paraId="1D423456" w14:textId="77777777" w:rsidR="00725A92" w:rsidRDefault="00065D93">
      <w:pPr>
        <w:pStyle w:val="BodyText"/>
        <w:tabs>
          <w:tab w:val="left" w:pos="1660"/>
        </w:tabs>
        <w:ind w:right="0"/>
        <w:jc w:val="left"/>
      </w:pPr>
      <w:r>
        <w:rPr>
          <w:spacing w:val="-4"/>
        </w:rPr>
        <w:t>WDPI</w:t>
      </w:r>
      <w:r>
        <w:tab/>
      </w:r>
      <w:r>
        <w:rPr>
          <w:spacing w:val="-4"/>
        </w:rPr>
        <w:t>Wisconsin</w:t>
      </w:r>
      <w:r>
        <w:rPr>
          <w:spacing w:val="1"/>
        </w:rPr>
        <w:t xml:space="preserve"> </w:t>
      </w:r>
      <w:r>
        <w:rPr>
          <w:spacing w:val="-4"/>
        </w:rPr>
        <w:t>Department</w:t>
      </w:r>
      <w:r>
        <w:rPr>
          <w:spacing w:val="1"/>
        </w:rPr>
        <w:t xml:space="preserve"> </w:t>
      </w:r>
      <w:r>
        <w:rPr>
          <w:spacing w:val="-4"/>
        </w:rPr>
        <w:t>of</w:t>
      </w:r>
      <w:r>
        <w:rPr>
          <w:spacing w:val="-3"/>
        </w:rPr>
        <w:t xml:space="preserve"> </w:t>
      </w:r>
      <w:r>
        <w:rPr>
          <w:spacing w:val="-4"/>
        </w:rPr>
        <w:t>Public</w:t>
      </w:r>
      <w:r>
        <w:t xml:space="preserve"> </w:t>
      </w:r>
      <w:r>
        <w:rPr>
          <w:spacing w:val="-4"/>
        </w:rPr>
        <w:t>Instruction</w:t>
      </w:r>
      <w:r>
        <w:rPr>
          <w:spacing w:val="3"/>
        </w:rPr>
        <w:t xml:space="preserve"> </w:t>
      </w:r>
      <w:r>
        <w:rPr>
          <w:spacing w:val="-4"/>
        </w:rPr>
        <w:t xml:space="preserve">(Sec </w:t>
      </w:r>
      <w:r>
        <w:rPr>
          <w:spacing w:val="-5"/>
        </w:rPr>
        <w:t>8)</w:t>
      </w:r>
    </w:p>
    <w:p w14:paraId="1D423457" w14:textId="77777777" w:rsidR="00725A92" w:rsidRDefault="00065D93">
      <w:pPr>
        <w:pStyle w:val="BodyText"/>
        <w:tabs>
          <w:tab w:val="left" w:pos="1660"/>
        </w:tabs>
        <w:ind w:right="1646"/>
        <w:jc w:val="left"/>
      </w:pPr>
      <w:r>
        <w:rPr>
          <w:spacing w:val="-4"/>
        </w:rPr>
        <w:t>WIRC</w:t>
      </w:r>
      <w:r>
        <w:tab/>
      </w:r>
      <w:r>
        <w:rPr>
          <w:spacing w:val="-2"/>
        </w:rPr>
        <w:t>Wisconsin</w:t>
      </w:r>
      <w:r>
        <w:rPr>
          <w:spacing w:val="-15"/>
        </w:rPr>
        <w:t xml:space="preserve"> </w:t>
      </w:r>
      <w:r>
        <w:rPr>
          <w:spacing w:val="-2"/>
        </w:rPr>
        <w:t>International</w:t>
      </w:r>
      <w:r>
        <w:rPr>
          <w:spacing w:val="-13"/>
        </w:rPr>
        <w:t xml:space="preserve"> </w:t>
      </w:r>
      <w:r>
        <w:rPr>
          <w:spacing w:val="-2"/>
        </w:rPr>
        <w:t>Resource</w:t>
      </w:r>
      <w:r>
        <w:rPr>
          <w:spacing w:val="-13"/>
        </w:rPr>
        <w:t xml:space="preserve"> </w:t>
      </w:r>
      <w:r>
        <w:rPr>
          <w:spacing w:val="-2"/>
        </w:rPr>
        <w:t>Consortium</w:t>
      </w:r>
      <w:r>
        <w:rPr>
          <w:spacing w:val="-13"/>
        </w:rPr>
        <w:t xml:space="preserve"> </w:t>
      </w:r>
      <w:r>
        <w:rPr>
          <w:spacing w:val="-2"/>
        </w:rPr>
        <w:t>(ID,</w:t>
      </w:r>
      <w:r>
        <w:rPr>
          <w:spacing w:val="-13"/>
        </w:rPr>
        <w:t xml:space="preserve"> </w:t>
      </w:r>
      <w:r>
        <w:rPr>
          <w:spacing w:val="-2"/>
        </w:rPr>
        <w:t>IRIS,</w:t>
      </w:r>
      <w:r>
        <w:rPr>
          <w:spacing w:val="-13"/>
        </w:rPr>
        <w:t xml:space="preserve"> </w:t>
      </w:r>
      <w:r>
        <w:rPr>
          <w:spacing w:val="-2"/>
        </w:rPr>
        <w:t>UW)</w:t>
      </w:r>
      <w:r>
        <w:rPr>
          <w:spacing w:val="-13"/>
        </w:rPr>
        <w:t xml:space="preserve"> </w:t>
      </w:r>
      <w:r>
        <w:rPr>
          <w:spacing w:val="-2"/>
        </w:rPr>
        <w:t>(Sec</w:t>
      </w:r>
      <w:r>
        <w:rPr>
          <w:spacing w:val="-13"/>
        </w:rPr>
        <w:t xml:space="preserve"> </w:t>
      </w:r>
      <w:r>
        <w:rPr>
          <w:spacing w:val="-2"/>
        </w:rPr>
        <w:t>8) WISLI</w:t>
      </w:r>
      <w:r>
        <w:tab/>
        <w:t>Wisconsin</w:t>
      </w:r>
      <w:r>
        <w:rPr>
          <w:spacing w:val="-3"/>
        </w:rPr>
        <w:t xml:space="preserve"> </w:t>
      </w:r>
      <w:r>
        <w:t>Intensive</w:t>
      </w:r>
      <w:r>
        <w:rPr>
          <w:spacing w:val="-4"/>
        </w:rPr>
        <w:t xml:space="preserve"> </w:t>
      </w:r>
      <w:r>
        <w:t>Language</w:t>
      </w:r>
      <w:r>
        <w:rPr>
          <w:spacing w:val="-4"/>
        </w:rPr>
        <w:t xml:space="preserve"> </w:t>
      </w:r>
      <w:r>
        <w:t>Institute</w:t>
      </w:r>
      <w:r>
        <w:rPr>
          <w:spacing w:val="-4"/>
        </w:rPr>
        <w:t xml:space="preserve"> </w:t>
      </w:r>
      <w:r>
        <w:t>(ID,</w:t>
      </w:r>
      <w:r>
        <w:rPr>
          <w:spacing w:val="-3"/>
        </w:rPr>
        <w:t xml:space="preserve"> </w:t>
      </w:r>
      <w:r>
        <w:t>UW)</w:t>
      </w:r>
      <w:r>
        <w:rPr>
          <w:spacing w:val="-3"/>
        </w:rPr>
        <w:t xml:space="preserve"> </w:t>
      </w:r>
      <w:r>
        <w:t>(Sec</w:t>
      </w:r>
      <w:r>
        <w:rPr>
          <w:spacing w:val="-4"/>
        </w:rPr>
        <w:t xml:space="preserve"> </w:t>
      </w:r>
      <w:r>
        <w:t>2)</w:t>
      </w:r>
    </w:p>
    <w:p w14:paraId="1D423458" w14:textId="77777777" w:rsidR="00725A92" w:rsidRDefault="00725A92">
      <w:pPr>
        <w:sectPr w:rsidR="00725A92">
          <w:pgSz w:w="12240" w:h="15840"/>
          <w:pgMar w:top="1360" w:right="1140" w:bottom="280" w:left="1220" w:header="720" w:footer="720" w:gutter="0"/>
          <w:cols w:space="720"/>
        </w:sectPr>
      </w:pPr>
    </w:p>
    <w:p w14:paraId="1D423459" w14:textId="77777777" w:rsidR="00725A92" w:rsidRDefault="00065D93">
      <w:pPr>
        <w:pStyle w:val="Heading1"/>
        <w:spacing w:before="60" w:line="240" w:lineRule="auto"/>
        <w:ind w:left="1303" w:right="1379" w:firstLine="0"/>
        <w:jc w:val="center"/>
      </w:pPr>
      <w:bookmarkStart w:id="7" w:name="_TOC_250011"/>
      <w:bookmarkEnd w:id="7"/>
      <w:r>
        <w:rPr>
          <w:spacing w:val="-2"/>
        </w:rPr>
        <w:t>INTRODUCTION</w:t>
      </w:r>
    </w:p>
    <w:p w14:paraId="1D42345A" w14:textId="77777777" w:rsidR="00725A92" w:rsidRDefault="00065D93">
      <w:pPr>
        <w:pStyle w:val="BodyText"/>
        <w:spacing w:before="204" w:line="417" w:lineRule="auto"/>
        <w:ind w:right="294"/>
      </w:pPr>
      <w:r>
        <w:t>In 2023 CSEAS celebrates its 50th</w:t>
      </w:r>
      <w:r>
        <w:rPr>
          <w:spacing w:val="-1"/>
        </w:rPr>
        <w:t xml:space="preserve"> </w:t>
      </w:r>
      <w:r>
        <w:t>anniversary.</w:t>
      </w:r>
      <w:r>
        <w:rPr>
          <w:spacing w:val="-1"/>
        </w:rPr>
        <w:t xml:space="preserve"> </w:t>
      </w:r>
      <w:r>
        <w:t>During this half-century, SE Asia has undergone significant transformation. An area once considered remote, poor, and conflict-ridden has emerged as a leading world region, setting global standards for success in growth and development, despite the economi</w:t>
      </w:r>
      <w:r>
        <w:t>c influence of China. However, the transformation remains incomplete. Even as middle classes expand and amenities such as schools and health care</w:t>
      </w:r>
      <w:r>
        <w:rPr>
          <w:spacing w:val="40"/>
        </w:rPr>
        <w:t xml:space="preserve"> </w:t>
      </w:r>
      <w:r>
        <w:t>become almost ubiquitous, progress remains uneven, contested, and vulnerable. Inclusive and sustainable develo</w:t>
      </w:r>
      <w:r>
        <w:t>pment is a work in progress, and in several countries the goals of representation, voice, and security remain uncertain—or, as in Myanmar, are receding.</w:t>
      </w:r>
    </w:p>
    <w:p w14:paraId="1D42345B" w14:textId="77777777" w:rsidR="00725A92" w:rsidRDefault="00065D93">
      <w:pPr>
        <w:pStyle w:val="BodyText"/>
        <w:spacing w:line="417" w:lineRule="auto"/>
        <w:ind w:firstLine="719"/>
      </w:pPr>
      <w:r>
        <w:t>Looking to these challenges in 2021, CSEAS imagined and created a major project on social justice in SE</w:t>
      </w:r>
      <w:r>
        <w:t xml:space="preserve"> Asia. Supported by a $1.26m multiyear grant from the Luce Foundation, this project will create 3 new faculty positions, sustain student and faculty research, and engage in awareness-raising through internships, workshops, public events and more—both in th</w:t>
      </w:r>
      <w:r>
        <w:t>e US (including diasporic communities)</w:t>
      </w:r>
      <w:r>
        <w:rPr>
          <w:spacing w:val="-1"/>
        </w:rPr>
        <w:t xml:space="preserve"> </w:t>
      </w:r>
      <w:r>
        <w:t>and in the region itself.</w:t>
      </w:r>
      <w:r>
        <w:rPr>
          <w:spacing w:val="-1"/>
        </w:rPr>
        <w:t xml:space="preserve"> </w:t>
      </w:r>
      <w:r>
        <w:t>These activities</w:t>
      </w:r>
      <w:r>
        <w:rPr>
          <w:spacing w:val="-1"/>
        </w:rPr>
        <w:t xml:space="preserve"> </w:t>
      </w:r>
      <w:r>
        <w:t>will build on thematic links common to all world regions as well as deepening and disseminating region-specific knowledge</w:t>
      </w:r>
      <w:r>
        <w:rPr>
          <w:spacing w:val="-2"/>
        </w:rPr>
        <w:t xml:space="preserve"> </w:t>
      </w:r>
      <w:r>
        <w:t>and</w:t>
      </w:r>
      <w:r>
        <w:rPr>
          <w:spacing w:val="-1"/>
        </w:rPr>
        <w:t xml:space="preserve"> </w:t>
      </w:r>
      <w:r>
        <w:t>understanding.</w:t>
      </w:r>
      <w:r>
        <w:rPr>
          <w:spacing w:val="-1"/>
        </w:rPr>
        <w:t xml:space="preserve"> </w:t>
      </w:r>
      <w:r>
        <w:t>This</w:t>
      </w:r>
      <w:r>
        <w:rPr>
          <w:spacing w:val="-1"/>
        </w:rPr>
        <w:t xml:space="preserve"> </w:t>
      </w:r>
      <w:r>
        <w:t>wealth</w:t>
      </w:r>
      <w:r>
        <w:rPr>
          <w:spacing w:val="-1"/>
        </w:rPr>
        <w:t xml:space="preserve"> </w:t>
      </w:r>
      <w:r>
        <w:t>of</w:t>
      </w:r>
      <w:r>
        <w:rPr>
          <w:spacing w:val="-2"/>
        </w:rPr>
        <w:t xml:space="preserve"> </w:t>
      </w:r>
      <w:r>
        <w:t>resources</w:t>
      </w:r>
      <w:r>
        <w:rPr>
          <w:spacing w:val="-1"/>
        </w:rPr>
        <w:t xml:space="preserve"> </w:t>
      </w:r>
      <w:r>
        <w:t>and ener</w:t>
      </w:r>
      <w:r>
        <w:t>gy</w:t>
      </w:r>
      <w:r>
        <w:rPr>
          <w:spacing w:val="-2"/>
        </w:rPr>
        <w:t xml:space="preserve"> </w:t>
      </w:r>
      <w:r>
        <w:t>has</w:t>
      </w:r>
      <w:r>
        <w:rPr>
          <w:spacing w:val="-1"/>
        </w:rPr>
        <w:t xml:space="preserve"> </w:t>
      </w:r>
      <w:r>
        <w:t>the</w:t>
      </w:r>
      <w:r>
        <w:rPr>
          <w:spacing w:val="-2"/>
        </w:rPr>
        <w:t xml:space="preserve"> </w:t>
      </w:r>
      <w:r>
        <w:t>potential</w:t>
      </w:r>
      <w:r>
        <w:rPr>
          <w:spacing w:val="-1"/>
        </w:rPr>
        <w:t xml:space="preserve"> </w:t>
      </w:r>
      <w:r>
        <w:t>to</w:t>
      </w:r>
      <w:r>
        <w:rPr>
          <w:spacing w:val="-1"/>
        </w:rPr>
        <w:t xml:space="preserve"> </w:t>
      </w:r>
      <w:r>
        <w:t>galvanize engagement in the US and beyond and to construct a legacy of knowledge for the future.</w:t>
      </w:r>
    </w:p>
    <w:p w14:paraId="1D42345C" w14:textId="77777777" w:rsidR="00725A92" w:rsidRDefault="00065D93">
      <w:pPr>
        <w:pStyle w:val="BodyText"/>
        <w:spacing w:line="417" w:lineRule="auto"/>
        <w:ind w:firstLine="719"/>
      </w:pPr>
      <w:r>
        <w:t>As an NRC, CSEAS serves the vital function of making SE Asia accessible through language training (SEASSI &amp; SEALC); outreach programs; academic exchanges; collection, preservation, and dissemination of written and archival materials; and above all, by supp</w:t>
      </w:r>
      <w:r>
        <w:t>orting a thriving global community of interest. These functions have of course been severely impacted in the past 2 years. The Covid-19 pandemic has devastated study abroad, field research, and all other</w:t>
      </w:r>
      <w:r>
        <w:rPr>
          <w:spacing w:val="-2"/>
        </w:rPr>
        <w:t xml:space="preserve"> </w:t>
      </w:r>
      <w:r>
        <w:t>activities</w:t>
      </w:r>
      <w:r>
        <w:rPr>
          <w:spacing w:val="-1"/>
        </w:rPr>
        <w:t xml:space="preserve"> </w:t>
      </w:r>
      <w:r>
        <w:t>related</w:t>
      </w:r>
      <w:r>
        <w:rPr>
          <w:spacing w:val="-1"/>
        </w:rPr>
        <w:t xml:space="preserve"> </w:t>
      </w:r>
      <w:r>
        <w:t>to our</w:t>
      </w:r>
      <w:r>
        <w:rPr>
          <w:spacing w:val="-1"/>
        </w:rPr>
        <w:t xml:space="preserve"> </w:t>
      </w:r>
      <w:r>
        <w:t>ability to move</w:t>
      </w:r>
      <w:r>
        <w:rPr>
          <w:spacing w:val="-1"/>
        </w:rPr>
        <w:t xml:space="preserve"> </w:t>
      </w:r>
      <w:r>
        <w:t>across the</w:t>
      </w:r>
      <w:r>
        <w:rPr>
          <w:spacing w:val="-1"/>
        </w:rPr>
        <w:t xml:space="preserve"> </w:t>
      </w:r>
      <w:r>
        <w:t>globe</w:t>
      </w:r>
      <w:r>
        <w:rPr>
          <w:spacing w:val="-1"/>
        </w:rPr>
        <w:t xml:space="preserve"> </w:t>
      </w:r>
      <w:r>
        <w:t>and meet in person</w:t>
      </w:r>
      <w:r>
        <w:rPr>
          <w:spacing w:val="-1"/>
        </w:rPr>
        <w:t xml:space="preserve"> </w:t>
      </w:r>
      <w:r>
        <w:t>with colleagues and collaborators. However, the total impact of these restrictions has been mitigated by technological advances and altered practices. Ironically, this has created some significant new opportunities.</w:t>
      </w:r>
      <w:r>
        <w:rPr>
          <w:spacing w:val="64"/>
        </w:rPr>
        <w:t xml:space="preserve"> </w:t>
      </w:r>
      <w:r>
        <w:t>The</w:t>
      </w:r>
      <w:r>
        <w:rPr>
          <w:spacing w:val="63"/>
        </w:rPr>
        <w:t xml:space="preserve"> </w:t>
      </w:r>
      <w:r>
        <w:t>rise</w:t>
      </w:r>
      <w:r>
        <w:rPr>
          <w:spacing w:val="66"/>
        </w:rPr>
        <w:t xml:space="preserve"> </w:t>
      </w:r>
      <w:r>
        <w:t>of</w:t>
      </w:r>
      <w:r>
        <w:rPr>
          <w:spacing w:val="64"/>
        </w:rPr>
        <w:t xml:space="preserve"> </w:t>
      </w:r>
      <w:r>
        <w:t>ch</w:t>
      </w:r>
      <w:r>
        <w:t>eap</w:t>
      </w:r>
      <w:r>
        <w:rPr>
          <w:spacing w:val="67"/>
        </w:rPr>
        <w:t xml:space="preserve"> </w:t>
      </w:r>
      <w:r>
        <w:t>and</w:t>
      </w:r>
      <w:r>
        <w:rPr>
          <w:spacing w:val="67"/>
        </w:rPr>
        <w:t xml:space="preserve"> </w:t>
      </w:r>
      <w:r>
        <w:t>accessible</w:t>
      </w:r>
      <w:r>
        <w:rPr>
          <w:spacing w:val="64"/>
        </w:rPr>
        <w:t xml:space="preserve"> </w:t>
      </w:r>
      <w:r>
        <w:t>internet-based</w:t>
      </w:r>
      <w:r>
        <w:rPr>
          <w:spacing w:val="67"/>
        </w:rPr>
        <w:t xml:space="preserve"> </w:t>
      </w:r>
      <w:r>
        <w:t>communication</w:t>
      </w:r>
      <w:r>
        <w:rPr>
          <w:spacing w:val="67"/>
        </w:rPr>
        <w:t xml:space="preserve"> </w:t>
      </w:r>
      <w:r>
        <w:t>resulted,</w:t>
      </w:r>
      <w:r>
        <w:rPr>
          <w:spacing w:val="67"/>
        </w:rPr>
        <w:t xml:space="preserve"> </w:t>
      </w:r>
      <w:r>
        <w:rPr>
          <w:spacing w:val="-5"/>
        </w:rPr>
        <w:t>for</w:t>
      </w:r>
    </w:p>
    <w:p w14:paraId="1D42345D" w14:textId="77777777" w:rsidR="00725A92" w:rsidRDefault="00725A92">
      <w:pPr>
        <w:spacing w:line="417" w:lineRule="auto"/>
        <w:sectPr w:rsidR="00725A92">
          <w:footerReference w:type="default" r:id="rId9"/>
          <w:pgSz w:w="12240" w:h="15840"/>
          <w:pgMar w:top="1540" w:right="1140" w:bottom="1760" w:left="1220" w:header="0" w:footer="1572" w:gutter="0"/>
          <w:pgNumType w:start="1"/>
          <w:cols w:space="720"/>
        </w:sectPr>
      </w:pPr>
    </w:p>
    <w:p w14:paraId="1D42345E" w14:textId="77777777" w:rsidR="00725A92" w:rsidRDefault="00065D93">
      <w:pPr>
        <w:pStyle w:val="BodyText"/>
        <w:spacing w:before="60" w:line="417" w:lineRule="auto"/>
        <w:ind w:right="296"/>
      </w:pPr>
      <w:r>
        <w:t>example, in SEASSI going global, enrolling the 2 largest cohorts since the 1990s (140 in 2020; 168 in 2021). Because classes were remote, w</w:t>
      </w:r>
      <w:r>
        <w:t xml:space="preserve">e were able to bring these students together with 25-30 instructors distributed across the entire US from Hawai’i to Boston, and around the world from Jakarta and Canberra to Paris and London. Once the pandemic is finally contained, new opportunities will </w:t>
      </w:r>
      <w:r>
        <w:t>have emerged, and older forms of interaction can be renewed.</w:t>
      </w:r>
    </w:p>
    <w:p w14:paraId="1D42345F" w14:textId="77777777" w:rsidR="00725A92" w:rsidRDefault="00065D93">
      <w:pPr>
        <w:pStyle w:val="Heading1"/>
        <w:numPr>
          <w:ilvl w:val="0"/>
          <w:numId w:val="2"/>
        </w:numPr>
        <w:tabs>
          <w:tab w:val="left" w:pos="1802"/>
        </w:tabs>
        <w:jc w:val="left"/>
      </w:pPr>
      <w:bookmarkStart w:id="8" w:name="_TOC_250010"/>
      <w:r>
        <w:t>INSTITUTIONAL</w:t>
      </w:r>
      <w:r>
        <w:rPr>
          <w:spacing w:val="-8"/>
        </w:rPr>
        <w:t xml:space="preserve"> </w:t>
      </w:r>
      <w:r>
        <w:t>COMMITMENT</w:t>
      </w:r>
      <w:r>
        <w:rPr>
          <w:spacing w:val="-8"/>
        </w:rPr>
        <w:t xml:space="preserve"> </w:t>
      </w:r>
      <w:r>
        <w:t>TO</w:t>
      </w:r>
      <w:r>
        <w:rPr>
          <w:spacing w:val="-8"/>
        </w:rPr>
        <w:t xml:space="preserve"> </w:t>
      </w:r>
      <w:r>
        <w:t>SE</w:t>
      </w:r>
      <w:r>
        <w:rPr>
          <w:spacing w:val="-10"/>
        </w:rPr>
        <w:t xml:space="preserve"> </w:t>
      </w:r>
      <w:r>
        <w:t>ASIAN</w:t>
      </w:r>
      <w:r>
        <w:rPr>
          <w:spacing w:val="-8"/>
        </w:rPr>
        <w:t xml:space="preserve"> </w:t>
      </w:r>
      <w:bookmarkEnd w:id="8"/>
      <w:r>
        <w:rPr>
          <w:spacing w:val="-2"/>
        </w:rPr>
        <w:t>STUDIES</w:t>
      </w:r>
    </w:p>
    <w:p w14:paraId="1D423460" w14:textId="77777777" w:rsidR="00725A92" w:rsidRDefault="00065D93">
      <w:pPr>
        <w:pStyle w:val="BodyText"/>
        <w:spacing w:before="197" w:line="417" w:lineRule="auto"/>
        <w:ind w:right="294"/>
      </w:pPr>
      <w:r>
        <w:t>The internationalization of our university has been a major component in UW's strategic plan for over 3 decades. UW administrators have demonstrated deep commitments to interdisciplinary teaching and research, language study, international programs, and ov</w:t>
      </w:r>
      <w:r>
        <w:t>erseas linkages. Most of these initiatives have been centered in the International Division (ID) and the College of Letters &amp; Sciences (L&amp;S), where 2 deans provide substantial support for: International Academic Programs (IAP, managing over 200 study abroa</w:t>
      </w:r>
      <w:r>
        <w:t>d programs); International Internships Program (IIP, coordinating expanding overseas internships); the undergraduate International Studies (IS) degree program (with 325 majors in 2021); the Institute for Regional &amp; International Studies (IRIS, since 2016 p</w:t>
      </w:r>
      <w:r>
        <w:t>roviding oversight and resources for UW’s area studies centers); the Wisconsin Intensive Summer Language Institute (WISLI) and the Language Program Office (LPO), since 2018, coordinating support of summer intensive language programs; and the Language Insti</w:t>
      </w:r>
      <w:r>
        <w:t>tute</w:t>
      </w:r>
      <w:r>
        <w:rPr>
          <w:spacing w:val="-2"/>
        </w:rPr>
        <w:t xml:space="preserve"> </w:t>
      </w:r>
      <w:r>
        <w:t>(providing</w:t>
      </w:r>
      <w:r>
        <w:rPr>
          <w:spacing w:val="-1"/>
        </w:rPr>
        <w:t xml:space="preserve"> </w:t>
      </w:r>
      <w:r>
        <w:t>support</w:t>
      </w:r>
      <w:r>
        <w:rPr>
          <w:spacing w:val="-1"/>
        </w:rPr>
        <w:t xml:space="preserve"> </w:t>
      </w:r>
      <w:r>
        <w:t>for</w:t>
      </w:r>
      <w:r>
        <w:rPr>
          <w:spacing w:val="-3"/>
        </w:rPr>
        <w:t xml:space="preserve"> </w:t>
      </w:r>
      <w:r>
        <w:t>LCTL</w:t>
      </w:r>
      <w:r>
        <w:rPr>
          <w:spacing w:val="-2"/>
        </w:rPr>
        <w:t xml:space="preserve"> </w:t>
      </w:r>
      <w:r>
        <w:t>pedagogy</w:t>
      </w:r>
      <w:r>
        <w:rPr>
          <w:spacing w:val="-1"/>
        </w:rPr>
        <w:t xml:space="preserve"> </w:t>
      </w:r>
      <w:r>
        <w:t>&amp;</w:t>
      </w:r>
      <w:r>
        <w:rPr>
          <w:spacing w:val="-1"/>
        </w:rPr>
        <w:t xml:space="preserve"> </w:t>
      </w:r>
      <w:r>
        <w:t>proficiency evaluation). ID</w:t>
      </w:r>
      <w:r>
        <w:rPr>
          <w:spacing w:val="-2"/>
        </w:rPr>
        <w:t xml:space="preserve"> </w:t>
      </w:r>
      <w:r>
        <w:t>&amp; L&amp;S cover the salaries of all center directors and associate directors, 3 major administrators who coordinate international programming and administration for advising, student fello</w:t>
      </w:r>
      <w:r>
        <w:t>wships (including FLAS), and fiscal management. International programs in professional schools also have strong support from recent chancellors, including the School of Education’s participation in the International Alliance of Leading Educational Institut</w:t>
      </w:r>
      <w:r>
        <w:t>es, the Law School’s East Asia Legal Studies Center, the School of Medicine’s Global Health Institute (GHI, since 2005), and the international policy program of the La Follette School of Public Affairs. CSEAS is linked to all these programs and benefits fr</w:t>
      </w:r>
      <w:r>
        <w:t>om linkages with each as indicated throughout this application.</w:t>
      </w:r>
    </w:p>
    <w:p w14:paraId="1D423461" w14:textId="77777777" w:rsidR="00725A92" w:rsidRDefault="00725A92">
      <w:pPr>
        <w:spacing w:line="417" w:lineRule="auto"/>
        <w:sectPr w:rsidR="00725A92">
          <w:pgSz w:w="12240" w:h="15840"/>
          <w:pgMar w:top="1540" w:right="1140" w:bottom="1760" w:left="1220" w:header="0" w:footer="1572" w:gutter="0"/>
          <w:cols w:space="720"/>
        </w:sectPr>
      </w:pPr>
    </w:p>
    <w:p w14:paraId="1D423462" w14:textId="77777777" w:rsidR="00725A92" w:rsidRDefault="00065D93">
      <w:pPr>
        <w:pStyle w:val="BodyText"/>
        <w:spacing w:before="60" w:line="417" w:lineRule="auto"/>
        <w:ind w:right="299" w:firstLine="719"/>
      </w:pPr>
      <w:r>
        <w:t>In addition to supplying substantial office space (including conference &amp; lecture rooms with full technical capacities), internet access, software</w:t>
      </w:r>
      <w:r>
        <w:rPr>
          <w:spacing w:val="-2"/>
        </w:rPr>
        <w:t xml:space="preserve"> </w:t>
      </w:r>
      <w:r>
        <w:t>support, language</w:t>
      </w:r>
      <w:r>
        <w:rPr>
          <w:spacing w:val="-1"/>
        </w:rPr>
        <w:t xml:space="preserve"> </w:t>
      </w:r>
      <w:r>
        <w:t xml:space="preserve">labs, and DL </w:t>
      </w:r>
      <w:r>
        <w:t>facilities, UW provides CSEAS staff, faculty, and students with substantial financial support. Between 2018 and 2021, for example, 9 of our core faculty (see Sec 5.A) received $277,130 in research grants from various UW-Madison sources. The estimated contr</w:t>
      </w:r>
      <w:r>
        <w:t>ibutions and percent of total expenditures</w:t>
      </w:r>
      <w:r>
        <w:rPr>
          <w:spacing w:val="-2"/>
        </w:rPr>
        <w:t xml:space="preserve"> </w:t>
      </w:r>
      <w:r>
        <w:t>compared</w:t>
      </w:r>
      <w:r>
        <w:rPr>
          <w:spacing w:val="-1"/>
        </w:rPr>
        <w:t xml:space="preserve"> </w:t>
      </w:r>
      <w:r>
        <w:t>to</w:t>
      </w:r>
      <w:r>
        <w:rPr>
          <w:spacing w:val="-2"/>
        </w:rPr>
        <w:t xml:space="preserve"> </w:t>
      </w:r>
      <w:r>
        <w:t>Title</w:t>
      </w:r>
      <w:r>
        <w:rPr>
          <w:spacing w:val="-2"/>
        </w:rPr>
        <w:t xml:space="preserve"> </w:t>
      </w:r>
      <w:r>
        <w:t>VI</w:t>
      </w:r>
      <w:r>
        <w:rPr>
          <w:spacing w:val="-4"/>
        </w:rPr>
        <w:t xml:space="preserve"> </w:t>
      </w:r>
      <w:r>
        <w:t>for</w:t>
      </w:r>
      <w:r>
        <w:rPr>
          <w:spacing w:val="-3"/>
        </w:rPr>
        <w:t xml:space="preserve"> </w:t>
      </w:r>
      <w:r>
        <w:t>SE</w:t>
      </w:r>
      <w:r>
        <w:rPr>
          <w:spacing w:val="-2"/>
        </w:rPr>
        <w:t xml:space="preserve"> </w:t>
      </w:r>
      <w:r>
        <w:t>Asian</w:t>
      </w:r>
      <w:r>
        <w:rPr>
          <w:spacing w:val="-1"/>
        </w:rPr>
        <w:t xml:space="preserve"> </w:t>
      </w:r>
      <w:r>
        <w:t>studies</w:t>
      </w:r>
      <w:r>
        <w:rPr>
          <w:spacing w:val="-2"/>
        </w:rPr>
        <w:t xml:space="preserve"> </w:t>
      </w:r>
      <w:r>
        <w:t>in</w:t>
      </w:r>
      <w:r>
        <w:rPr>
          <w:spacing w:val="-1"/>
        </w:rPr>
        <w:t xml:space="preserve"> </w:t>
      </w:r>
      <w:r>
        <w:t>2021-22</w:t>
      </w:r>
      <w:r>
        <w:rPr>
          <w:spacing w:val="-2"/>
        </w:rPr>
        <w:t xml:space="preserve"> </w:t>
      </w:r>
      <w:r>
        <w:t>are</w:t>
      </w:r>
      <w:r>
        <w:rPr>
          <w:spacing w:val="-3"/>
        </w:rPr>
        <w:t xml:space="preserve"> </w:t>
      </w:r>
      <w:r>
        <w:t>summarized</w:t>
      </w:r>
      <w:r>
        <w:rPr>
          <w:spacing w:val="-1"/>
        </w:rPr>
        <w:t xml:space="preserve"> </w:t>
      </w:r>
      <w:r>
        <w:t>in</w:t>
      </w:r>
      <w:r>
        <w:rPr>
          <w:spacing w:val="-1"/>
        </w:rPr>
        <w:t xml:space="preserve"> </w:t>
      </w:r>
      <w:r>
        <w:rPr>
          <w:b/>
        </w:rPr>
        <w:t>Table</w:t>
      </w:r>
      <w:r>
        <w:rPr>
          <w:b/>
          <w:spacing w:val="-1"/>
        </w:rPr>
        <w:t xml:space="preserve"> </w:t>
      </w:r>
      <w:r>
        <w:rPr>
          <w:b/>
          <w:spacing w:val="-4"/>
        </w:rPr>
        <w:t>1.1</w:t>
      </w:r>
      <w:r>
        <w:rPr>
          <w:spacing w:val="-4"/>
        </w:rPr>
        <w:t>.</w:t>
      </w:r>
    </w:p>
    <w:p w14:paraId="1D423463" w14:textId="77777777" w:rsidR="00725A92" w:rsidRDefault="00725A92">
      <w:pPr>
        <w:pStyle w:val="BodyText"/>
        <w:ind w:left="0" w:right="0"/>
        <w:jc w:val="left"/>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1620"/>
        <w:gridCol w:w="1633"/>
      </w:tblGrid>
      <w:tr w:rsidR="00725A92" w14:paraId="1D423465" w14:textId="77777777">
        <w:trPr>
          <w:trHeight w:val="521"/>
        </w:trPr>
        <w:tc>
          <w:tcPr>
            <w:tcW w:w="9374" w:type="dxa"/>
            <w:gridSpan w:val="3"/>
          </w:tcPr>
          <w:p w14:paraId="1D423464" w14:textId="77777777" w:rsidR="00725A92" w:rsidRDefault="00065D93">
            <w:pPr>
              <w:pStyle w:val="TableParagraph"/>
              <w:spacing w:line="251" w:lineRule="exact"/>
              <w:ind w:left="642"/>
              <w:rPr>
                <w:b/>
              </w:rPr>
            </w:pPr>
            <w:r>
              <w:rPr>
                <w:b/>
              </w:rPr>
              <w:t>TABLE</w:t>
            </w:r>
            <w:r>
              <w:rPr>
                <w:b/>
                <w:spacing w:val="-7"/>
              </w:rPr>
              <w:t xml:space="preserve"> </w:t>
            </w:r>
            <w:r>
              <w:rPr>
                <w:b/>
              </w:rPr>
              <w:t>1.1</w:t>
            </w:r>
            <w:r>
              <w:rPr>
                <w:b/>
                <w:spacing w:val="-4"/>
              </w:rPr>
              <w:t xml:space="preserve"> </w:t>
            </w:r>
            <w:r>
              <w:rPr>
                <w:b/>
              </w:rPr>
              <w:t>ESTIMATED</w:t>
            </w:r>
            <w:r>
              <w:rPr>
                <w:b/>
                <w:spacing w:val="-5"/>
              </w:rPr>
              <w:t xml:space="preserve"> </w:t>
            </w:r>
            <w:r>
              <w:rPr>
                <w:b/>
              </w:rPr>
              <w:t>UW</w:t>
            </w:r>
            <w:r>
              <w:rPr>
                <w:b/>
                <w:spacing w:val="-3"/>
              </w:rPr>
              <w:t xml:space="preserve"> </w:t>
            </w:r>
            <w:r>
              <w:rPr>
                <w:b/>
              </w:rPr>
              <w:t>CONTRIBUTIONS</w:t>
            </w:r>
            <w:r>
              <w:rPr>
                <w:b/>
                <w:spacing w:val="-7"/>
              </w:rPr>
              <w:t xml:space="preserve"> </w:t>
            </w:r>
            <w:r>
              <w:rPr>
                <w:b/>
              </w:rPr>
              <w:t>TO</w:t>
            </w:r>
            <w:r>
              <w:rPr>
                <w:b/>
                <w:spacing w:val="-3"/>
              </w:rPr>
              <w:t xml:space="preserve"> </w:t>
            </w:r>
            <w:r>
              <w:rPr>
                <w:b/>
              </w:rPr>
              <w:t>SE</w:t>
            </w:r>
            <w:r>
              <w:rPr>
                <w:b/>
                <w:spacing w:val="-5"/>
              </w:rPr>
              <w:t xml:space="preserve"> </w:t>
            </w:r>
            <w:r>
              <w:rPr>
                <w:b/>
              </w:rPr>
              <w:t>ASIAN</w:t>
            </w:r>
            <w:r>
              <w:rPr>
                <w:b/>
                <w:spacing w:val="-5"/>
              </w:rPr>
              <w:t xml:space="preserve"> </w:t>
            </w:r>
            <w:r>
              <w:rPr>
                <w:b/>
              </w:rPr>
              <w:t>STUDIES,</w:t>
            </w:r>
            <w:r>
              <w:rPr>
                <w:b/>
                <w:spacing w:val="-3"/>
              </w:rPr>
              <w:t xml:space="preserve"> </w:t>
            </w:r>
            <w:r>
              <w:rPr>
                <w:b/>
              </w:rPr>
              <w:t>2021-</w:t>
            </w:r>
            <w:r>
              <w:rPr>
                <w:b/>
                <w:spacing w:val="-5"/>
              </w:rPr>
              <w:t>22</w:t>
            </w:r>
          </w:p>
        </w:tc>
      </w:tr>
      <w:tr w:rsidR="00725A92" w14:paraId="1D423469" w14:textId="77777777">
        <w:trPr>
          <w:trHeight w:val="230"/>
        </w:trPr>
        <w:tc>
          <w:tcPr>
            <w:tcW w:w="6121" w:type="dxa"/>
          </w:tcPr>
          <w:p w14:paraId="1D423466" w14:textId="77777777" w:rsidR="00725A92" w:rsidRDefault="00065D93">
            <w:pPr>
              <w:pStyle w:val="TableParagraph"/>
              <w:spacing w:line="210" w:lineRule="exact"/>
              <w:ind w:left="107"/>
              <w:rPr>
                <w:i/>
                <w:sz w:val="20"/>
              </w:rPr>
            </w:pPr>
            <w:r>
              <w:rPr>
                <w:i/>
                <w:sz w:val="20"/>
              </w:rPr>
              <w:t>Category</w:t>
            </w:r>
            <w:r>
              <w:rPr>
                <w:i/>
                <w:spacing w:val="-4"/>
                <w:sz w:val="20"/>
              </w:rPr>
              <w:t xml:space="preserve"> </w:t>
            </w:r>
            <w:r>
              <w:rPr>
                <w:i/>
                <w:sz w:val="20"/>
              </w:rPr>
              <w:t>of</w:t>
            </w:r>
            <w:r>
              <w:rPr>
                <w:i/>
                <w:spacing w:val="-4"/>
                <w:sz w:val="20"/>
              </w:rPr>
              <w:t xml:space="preserve"> </w:t>
            </w:r>
            <w:r>
              <w:rPr>
                <w:i/>
                <w:sz w:val="20"/>
              </w:rPr>
              <w:t>UW</w:t>
            </w:r>
            <w:r>
              <w:rPr>
                <w:i/>
                <w:spacing w:val="-5"/>
                <w:sz w:val="20"/>
              </w:rPr>
              <w:t xml:space="preserve"> </w:t>
            </w:r>
            <w:r>
              <w:rPr>
                <w:i/>
                <w:spacing w:val="-2"/>
                <w:sz w:val="20"/>
              </w:rPr>
              <w:t>Support</w:t>
            </w:r>
          </w:p>
        </w:tc>
        <w:tc>
          <w:tcPr>
            <w:tcW w:w="1620" w:type="dxa"/>
          </w:tcPr>
          <w:p w14:paraId="1D423467" w14:textId="77777777" w:rsidR="00725A92" w:rsidRDefault="00065D93">
            <w:pPr>
              <w:pStyle w:val="TableParagraph"/>
              <w:spacing w:line="210" w:lineRule="exact"/>
              <w:ind w:left="112"/>
              <w:rPr>
                <w:i/>
                <w:sz w:val="20"/>
              </w:rPr>
            </w:pPr>
            <w:r>
              <w:rPr>
                <w:i/>
                <w:sz w:val="20"/>
              </w:rPr>
              <w:t>UW</w:t>
            </w:r>
            <w:r>
              <w:rPr>
                <w:i/>
                <w:spacing w:val="-5"/>
                <w:sz w:val="20"/>
              </w:rPr>
              <w:t xml:space="preserve"> </w:t>
            </w:r>
            <w:r>
              <w:rPr>
                <w:i/>
                <w:spacing w:val="-2"/>
                <w:sz w:val="20"/>
              </w:rPr>
              <w:t>Contribution</w:t>
            </w:r>
          </w:p>
        </w:tc>
        <w:tc>
          <w:tcPr>
            <w:tcW w:w="1633" w:type="dxa"/>
          </w:tcPr>
          <w:p w14:paraId="1D423468" w14:textId="77777777" w:rsidR="00725A92" w:rsidRDefault="00065D93">
            <w:pPr>
              <w:pStyle w:val="TableParagraph"/>
              <w:spacing w:line="210" w:lineRule="exact"/>
              <w:ind w:left="108"/>
              <w:rPr>
                <w:i/>
                <w:sz w:val="20"/>
              </w:rPr>
            </w:pPr>
            <w:r>
              <w:rPr>
                <w:i/>
                <w:sz w:val="20"/>
              </w:rPr>
              <w:t>Percent</w:t>
            </w:r>
            <w:r>
              <w:rPr>
                <w:i/>
                <w:spacing w:val="-4"/>
                <w:sz w:val="20"/>
              </w:rPr>
              <w:t xml:space="preserve"> </w:t>
            </w:r>
            <w:r>
              <w:rPr>
                <w:i/>
                <w:sz w:val="20"/>
              </w:rPr>
              <w:t>of</w:t>
            </w:r>
            <w:r>
              <w:rPr>
                <w:i/>
                <w:spacing w:val="-4"/>
                <w:sz w:val="20"/>
              </w:rPr>
              <w:t xml:space="preserve"> </w:t>
            </w:r>
            <w:r>
              <w:rPr>
                <w:i/>
                <w:spacing w:val="-2"/>
                <w:sz w:val="20"/>
              </w:rPr>
              <w:t>Total</w:t>
            </w:r>
          </w:p>
        </w:tc>
      </w:tr>
      <w:tr w:rsidR="00725A92" w14:paraId="1D42346D" w14:textId="77777777">
        <w:trPr>
          <w:trHeight w:val="229"/>
        </w:trPr>
        <w:tc>
          <w:tcPr>
            <w:tcW w:w="6121" w:type="dxa"/>
          </w:tcPr>
          <w:p w14:paraId="1D42346A" w14:textId="77777777" w:rsidR="00725A92" w:rsidRDefault="00065D93">
            <w:pPr>
              <w:pStyle w:val="TableParagraph"/>
              <w:spacing w:line="210" w:lineRule="exact"/>
              <w:ind w:left="107"/>
              <w:rPr>
                <w:b/>
                <w:sz w:val="20"/>
              </w:rPr>
            </w:pPr>
            <w:r>
              <w:rPr>
                <w:b/>
                <w:spacing w:val="-2"/>
                <w:sz w:val="20"/>
              </w:rPr>
              <w:t>CSEAS</w:t>
            </w:r>
            <w:r>
              <w:rPr>
                <w:b/>
                <w:spacing w:val="-10"/>
                <w:sz w:val="20"/>
              </w:rPr>
              <w:t xml:space="preserve"> </w:t>
            </w:r>
            <w:r>
              <w:rPr>
                <w:b/>
                <w:spacing w:val="-2"/>
                <w:sz w:val="20"/>
              </w:rPr>
              <w:t>Permanent</w:t>
            </w:r>
            <w:r>
              <w:rPr>
                <w:b/>
                <w:spacing w:val="-9"/>
                <w:sz w:val="20"/>
              </w:rPr>
              <w:t xml:space="preserve"> </w:t>
            </w:r>
            <w:r>
              <w:rPr>
                <w:b/>
                <w:spacing w:val="-4"/>
                <w:sz w:val="20"/>
              </w:rPr>
              <w:t>Staff</w:t>
            </w:r>
          </w:p>
        </w:tc>
        <w:tc>
          <w:tcPr>
            <w:tcW w:w="1620" w:type="dxa"/>
          </w:tcPr>
          <w:p w14:paraId="1D42346B" w14:textId="77777777" w:rsidR="00725A92" w:rsidRDefault="00065D93">
            <w:pPr>
              <w:pStyle w:val="TableParagraph"/>
              <w:spacing w:line="210" w:lineRule="exact"/>
              <w:ind w:left="623"/>
              <w:rPr>
                <w:sz w:val="20"/>
              </w:rPr>
            </w:pPr>
            <w:r>
              <w:rPr>
                <w:spacing w:val="-2"/>
                <w:sz w:val="20"/>
              </w:rPr>
              <w:t>214,803</w:t>
            </w:r>
          </w:p>
        </w:tc>
        <w:tc>
          <w:tcPr>
            <w:tcW w:w="1633" w:type="dxa"/>
          </w:tcPr>
          <w:p w14:paraId="1D42346C" w14:textId="77777777" w:rsidR="00725A92" w:rsidRDefault="00065D93">
            <w:pPr>
              <w:pStyle w:val="TableParagraph"/>
              <w:spacing w:line="210" w:lineRule="exact"/>
              <w:ind w:left="108"/>
              <w:rPr>
                <w:sz w:val="20"/>
              </w:rPr>
            </w:pPr>
            <w:r>
              <w:rPr>
                <w:spacing w:val="-2"/>
                <w:sz w:val="20"/>
              </w:rPr>
              <w:t>81%</w:t>
            </w:r>
            <w:r>
              <w:rPr>
                <w:spacing w:val="-8"/>
                <w:sz w:val="20"/>
              </w:rPr>
              <w:t xml:space="preserve"> </w:t>
            </w:r>
            <w:r>
              <w:rPr>
                <w:spacing w:val="-2"/>
                <w:sz w:val="20"/>
              </w:rPr>
              <w:t>(see</w:t>
            </w:r>
            <w:r>
              <w:rPr>
                <w:spacing w:val="-4"/>
                <w:sz w:val="20"/>
              </w:rPr>
              <w:t xml:space="preserve"> </w:t>
            </w:r>
            <w:r>
              <w:rPr>
                <w:spacing w:val="-2"/>
                <w:sz w:val="20"/>
              </w:rPr>
              <w:t>Sec</w:t>
            </w:r>
            <w:r>
              <w:rPr>
                <w:spacing w:val="-7"/>
                <w:sz w:val="20"/>
              </w:rPr>
              <w:t xml:space="preserve"> </w:t>
            </w:r>
            <w:r>
              <w:rPr>
                <w:spacing w:val="-5"/>
                <w:sz w:val="20"/>
              </w:rPr>
              <w:t>5)</w:t>
            </w:r>
          </w:p>
        </w:tc>
      </w:tr>
      <w:tr w:rsidR="00725A92" w14:paraId="1D423471" w14:textId="77777777">
        <w:trPr>
          <w:trHeight w:val="230"/>
        </w:trPr>
        <w:tc>
          <w:tcPr>
            <w:tcW w:w="6121" w:type="dxa"/>
          </w:tcPr>
          <w:p w14:paraId="1D42346E" w14:textId="77777777" w:rsidR="00725A92" w:rsidRDefault="00065D93">
            <w:pPr>
              <w:pStyle w:val="TableParagraph"/>
              <w:spacing w:line="210" w:lineRule="exact"/>
              <w:ind w:left="107"/>
              <w:rPr>
                <w:b/>
                <w:sz w:val="20"/>
              </w:rPr>
            </w:pPr>
            <w:r>
              <w:rPr>
                <w:b/>
                <w:spacing w:val="-2"/>
                <w:sz w:val="20"/>
              </w:rPr>
              <w:t>CSEAS</w:t>
            </w:r>
            <w:r>
              <w:rPr>
                <w:b/>
                <w:spacing w:val="-10"/>
                <w:sz w:val="20"/>
              </w:rPr>
              <w:t xml:space="preserve"> </w:t>
            </w:r>
            <w:r>
              <w:rPr>
                <w:b/>
                <w:spacing w:val="-2"/>
                <w:sz w:val="20"/>
              </w:rPr>
              <w:t>Operating</w:t>
            </w:r>
            <w:r>
              <w:rPr>
                <w:b/>
                <w:spacing w:val="-9"/>
                <w:sz w:val="20"/>
              </w:rPr>
              <w:t xml:space="preserve"> </w:t>
            </w:r>
            <w:r>
              <w:rPr>
                <w:b/>
                <w:spacing w:val="-2"/>
                <w:sz w:val="20"/>
              </w:rPr>
              <w:t>Costs</w:t>
            </w:r>
            <w:r>
              <w:rPr>
                <w:b/>
                <w:spacing w:val="-10"/>
                <w:sz w:val="20"/>
              </w:rPr>
              <w:t xml:space="preserve"> </w:t>
            </w:r>
            <w:r>
              <w:rPr>
                <w:b/>
                <w:spacing w:val="-4"/>
                <w:sz w:val="20"/>
              </w:rPr>
              <w:t>(ID)</w:t>
            </w:r>
          </w:p>
        </w:tc>
        <w:tc>
          <w:tcPr>
            <w:tcW w:w="1620" w:type="dxa"/>
          </w:tcPr>
          <w:p w14:paraId="1D42346F" w14:textId="77777777" w:rsidR="00725A92" w:rsidRDefault="00065D93">
            <w:pPr>
              <w:pStyle w:val="TableParagraph"/>
              <w:spacing w:line="210" w:lineRule="exact"/>
              <w:ind w:left="623"/>
              <w:rPr>
                <w:sz w:val="20"/>
              </w:rPr>
            </w:pPr>
            <w:r>
              <w:rPr>
                <w:spacing w:val="-2"/>
                <w:sz w:val="20"/>
              </w:rPr>
              <w:t>130,105</w:t>
            </w:r>
          </w:p>
        </w:tc>
        <w:tc>
          <w:tcPr>
            <w:tcW w:w="1633" w:type="dxa"/>
          </w:tcPr>
          <w:p w14:paraId="1D423470" w14:textId="77777777" w:rsidR="00725A92" w:rsidRDefault="00065D93">
            <w:pPr>
              <w:pStyle w:val="TableParagraph"/>
              <w:spacing w:line="210" w:lineRule="exact"/>
              <w:ind w:left="108"/>
              <w:rPr>
                <w:sz w:val="20"/>
              </w:rPr>
            </w:pPr>
            <w:r>
              <w:rPr>
                <w:spacing w:val="-4"/>
                <w:sz w:val="20"/>
              </w:rPr>
              <w:t>100%</w:t>
            </w:r>
          </w:p>
        </w:tc>
      </w:tr>
      <w:tr w:rsidR="00725A92" w14:paraId="1D423475" w14:textId="77777777">
        <w:trPr>
          <w:trHeight w:val="230"/>
        </w:trPr>
        <w:tc>
          <w:tcPr>
            <w:tcW w:w="6121" w:type="dxa"/>
          </w:tcPr>
          <w:p w14:paraId="1D423472" w14:textId="77777777" w:rsidR="00725A92" w:rsidRDefault="00065D93">
            <w:pPr>
              <w:pStyle w:val="TableParagraph"/>
              <w:spacing w:line="210" w:lineRule="exact"/>
              <w:ind w:left="107"/>
              <w:rPr>
                <w:b/>
                <w:sz w:val="20"/>
              </w:rPr>
            </w:pPr>
            <w:r>
              <w:rPr>
                <w:b/>
                <w:spacing w:val="-4"/>
                <w:sz w:val="20"/>
              </w:rPr>
              <w:t>Non-Language</w:t>
            </w:r>
            <w:r>
              <w:rPr>
                <w:b/>
                <w:spacing w:val="4"/>
                <w:sz w:val="20"/>
              </w:rPr>
              <w:t xml:space="preserve"> </w:t>
            </w:r>
            <w:r>
              <w:rPr>
                <w:b/>
                <w:spacing w:val="-4"/>
                <w:sz w:val="20"/>
              </w:rPr>
              <w:t>Core</w:t>
            </w:r>
            <w:r>
              <w:rPr>
                <w:b/>
                <w:spacing w:val="4"/>
                <w:sz w:val="20"/>
              </w:rPr>
              <w:t xml:space="preserve"> </w:t>
            </w:r>
            <w:r>
              <w:rPr>
                <w:b/>
                <w:spacing w:val="-4"/>
                <w:sz w:val="20"/>
              </w:rPr>
              <w:t>Faculty</w:t>
            </w:r>
            <w:r>
              <w:rPr>
                <w:b/>
                <w:spacing w:val="8"/>
                <w:sz w:val="20"/>
              </w:rPr>
              <w:t xml:space="preserve"> </w:t>
            </w:r>
            <w:r>
              <w:rPr>
                <w:b/>
                <w:spacing w:val="-4"/>
                <w:sz w:val="20"/>
              </w:rPr>
              <w:t>&amp;Teaching</w:t>
            </w:r>
            <w:r>
              <w:rPr>
                <w:b/>
                <w:spacing w:val="5"/>
                <w:sz w:val="20"/>
              </w:rPr>
              <w:t xml:space="preserve"> </w:t>
            </w:r>
            <w:r>
              <w:rPr>
                <w:b/>
                <w:spacing w:val="-4"/>
                <w:sz w:val="20"/>
              </w:rPr>
              <w:t>Staff</w:t>
            </w:r>
          </w:p>
        </w:tc>
        <w:tc>
          <w:tcPr>
            <w:tcW w:w="1620" w:type="dxa"/>
          </w:tcPr>
          <w:p w14:paraId="1D423473" w14:textId="77777777" w:rsidR="00725A92" w:rsidRDefault="00065D93">
            <w:pPr>
              <w:pStyle w:val="TableParagraph"/>
              <w:spacing w:line="210" w:lineRule="exact"/>
              <w:ind w:left="477"/>
              <w:rPr>
                <w:sz w:val="20"/>
              </w:rPr>
            </w:pPr>
            <w:r>
              <w:rPr>
                <w:spacing w:val="-2"/>
                <w:sz w:val="20"/>
              </w:rPr>
              <w:t>1,277,900</w:t>
            </w:r>
          </w:p>
        </w:tc>
        <w:tc>
          <w:tcPr>
            <w:tcW w:w="1633" w:type="dxa"/>
          </w:tcPr>
          <w:p w14:paraId="1D423474" w14:textId="77777777" w:rsidR="00725A92" w:rsidRDefault="00065D93">
            <w:pPr>
              <w:pStyle w:val="TableParagraph"/>
              <w:spacing w:line="210" w:lineRule="exact"/>
              <w:ind w:left="108"/>
              <w:rPr>
                <w:sz w:val="20"/>
              </w:rPr>
            </w:pPr>
            <w:r>
              <w:rPr>
                <w:spacing w:val="-2"/>
                <w:sz w:val="20"/>
              </w:rPr>
              <w:t>100%</w:t>
            </w:r>
            <w:r>
              <w:rPr>
                <w:spacing w:val="-7"/>
                <w:sz w:val="20"/>
              </w:rPr>
              <w:t xml:space="preserve"> </w:t>
            </w:r>
            <w:r>
              <w:rPr>
                <w:spacing w:val="-2"/>
                <w:sz w:val="20"/>
              </w:rPr>
              <w:t>(see</w:t>
            </w:r>
            <w:r>
              <w:rPr>
                <w:spacing w:val="-6"/>
                <w:sz w:val="20"/>
              </w:rPr>
              <w:t xml:space="preserve"> </w:t>
            </w:r>
            <w:r>
              <w:rPr>
                <w:spacing w:val="-2"/>
                <w:sz w:val="20"/>
              </w:rPr>
              <w:t>Sec</w:t>
            </w:r>
            <w:r>
              <w:rPr>
                <w:spacing w:val="-6"/>
                <w:sz w:val="20"/>
              </w:rPr>
              <w:t xml:space="preserve"> </w:t>
            </w:r>
            <w:r>
              <w:rPr>
                <w:spacing w:val="-5"/>
                <w:sz w:val="20"/>
              </w:rPr>
              <w:t>3)</w:t>
            </w:r>
          </w:p>
        </w:tc>
      </w:tr>
      <w:tr w:rsidR="00725A92" w14:paraId="1D423479" w14:textId="77777777">
        <w:trPr>
          <w:trHeight w:val="230"/>
        </w:trPr>
        <w:tc>
          <w:tcPr>
            <w:tcW w:w="6121" w:type="dxa"/>
          </w:tcPr>
          <w:p w14:paraId="1D423476" w14:textId="77777777" w:rsidR="00725A92" w:rsidRDefault="00065D93">
            <w:pPr>
              <w:pStyle w:val="TableParagraph"/>
              <w:spacing w:line="210" w:lineRule="exact"/>
              <w:ind w:left="107"/>
              <w:rPr>
                <w:b/>
                <w:sz w:val="20"/>
              </w:rPr>
            </w:pPr>
            <w:r>
              <w:rPr>
                <w:b/>
                <w:spacing w:val="-2"/>
                <w:sz w:val="20"/>
              </w:rPr>
              <w:t>Language</w:t>
            </w:r>
            <w:r>
              <w:rPr>
                <w:b/>
                <w:spacing w:val="-8"/>
                <w:sz w:val="20"/>
              </w:rPr>
              <w:t xml:space="preserve"> </w:t>
            </w:r>
            <w:r>
              <w:rPr>
                <w:b/>
                <w:spacing w:val="-2"/>
                <w:sz w:val="20"/>
              </w:rPr>
              <w:t>Core</w:t>
            </w:r>
            <w:r>
              <w:rPr>
                <w:b/>
                <w:spacing w:val="-8"/>
                <w:sz w:val="20"/>
              </w:rPr>
              <w:t xml:space="preserve"> </w:t>
            </w:r>
            <w:r>
              <w:rPr>
                <w:b/>
                <w:spacing w:val="-2"/>
                <w:sz w:val="20"/>
              </w:rPr>
              <w:t>Faculty</w:t>
            </w:r>
            <w:r>
              <w:rPr>
                <w:b/>
                <w:spacing w:val="-9"/>
                <w:sz w:val="20"/>
              </w:rPr>
              <w:t xml:space="preserve"> </w:t>
            </w:r>
            <w:r>
              <w:rPr>
                <w:b/>
                <w:spacing w:val="-2"/>
                <w:sz w:val="20"/>
              </w:rPr>
              <w:t>&amp;</w:t>
            </w:r>
            <w:r>
              <w:rPr>
                <w:b/>
                <w:spacing w:val="-8"/>
                <w:sz w:val="20"/>
              </w:rPr>
              <w:t xml:space="preserve"> </w:t>
            </w:r>
            <w:r>
              <w:rPr>
                <w:b/>
                <w:spacing w:val="-2"/>
                <w:sz w:val="20"/>
              </w:rPr>
              <w:t>Teaching</w:t>
            </w:r>
            <w:r>
              <w:rPr>
                <w:b/>
                <w:spacing w:val="-6"/>
                <w:sz w:val="20"/>
              </w:rPr>
              <w:t xml:space="preserve"> </w:t>
            </w:r>
            <w:r>
              <w:rPr>
                <w:b/>
                <w:spacing w:val="-2"/>
                <w:sz w:val="20"/>
              </w:rPr>
              <w:t>Staff</w:t>
            </w:r>
          </w:p>
        </w:tc>
        <w:tc>
          <w:tcPr>
            <w:tcW w:w="1620" w:type="dxa"/>
          </w:tcPr>
          <w:p w14:paraId="1D423477" w14:textId="77777777" w:rsidR="00725A92" w:rsidRDefault="00065D93">
            <w:pPr>
              <w:pStyle w:val="TableParagraph"/>
              <w:spacing w:line="210" w:lineRule="exact"/>
              <w:ind w:left="623"/>
              <w:rPr>
                <w:sz w:val="20"/>
              </w:rPr>
            </w:pPr>
            <w:r>
              <w:rPr>
                <w:spacing w:val="-2"/>
                <w:sz w:val="20"/>
              </w:rPr>
              <w:t>193,293</w:t>
            </w:r>
          </w:p>
        </w:tc>
        <w:tc>
          <w:tcPr>
            <w:tcW w:w="1633" w:type="dxa"/>
          </w:tcPr>
          <w:p w14:paraId="1D423478" w14:textId="77777777" w:rsidR="00725A92" w:rsidRDefault="00065D93">
            <w:pPr>
              <w:pStyle w:val="TableParagraph"/>
              <w:spacing w:line="210" w:lineRule="exact"/>
              <w:ind w:left="108"/>
              <w:rPr>
                <w:sz w:val="20"/>
              </w:rPr>
            </w:pPr>
            <w:r>
              <w:rPr>
                <w:spacing w:val="-2"/>
                <w:sz w:val="20"/>
              </w:rPr>
              <w:t>59%</w:t>
            </w:r>
            <w:r>
              <w:rPr>
                <w:spacing w:val="-8"/>
                <w:sz w:val="20"/>
              </w:rPr>
              <w:t xml:space="preserve"> </w:t>
            </w:r>
            <w:r>
              <w:rPr>
                <w:spacing w:val="-2"/>
                <w:sz w:val="20"/>
              </w:rPr>
              <w:t>(see</w:t>
            </w:r>
            <w:r>
              <w:rPr>
                <w:spacing w:val="-4"/>
                <w:sz w:val="20"/>
              </w:rPr>
              <w:t xml:space="preserve"> </w:t>
            </w:r>
            <w:r>
              <w:rPr>
                <w:spacing w:val="-2"/>
                <w:sz w:val="20"/>
              </w:rPr>
              <w:t>Sec</w:t>
            </w:r>
            <w:r>
              <w:rPr>
                <w:spacing w:val="-6"/>
                <w:sz w:val="20"/>
              </w:rPr>
              <w:t xml:space="preserve"> </w:t>
            </w:r>
            <w:r>
              <w:rPr>
                <w:spacing w:val="-5"/>
                <w:sz w:val="20"/>
              </w:rPr>
              <w:t>2)</w:t>
            </w:r>
          </w:p>
        </w:tc>
      </w:tr>
      <w:tr w:rsidR="00725A92" w14:paraId="1D42347D" w14:textId="77777777">
        <w:trPr>
          <w:trHeight w:val="690"/>
        </w:trPr>
        <w:tc>
          <w:tcPr>
            <w:tcW w:w="6121" w:type="dxa"/>
          </w:tcPr>
          <w:p w14:paraId="1D42347A" w14:textId="77777777" w:rsidR="00725A92" w:rsidRDefault="00065D93">
            <w:pPr>
              <w:pStyle w:val="TableParagraph"/>
              <w:spacing w:line="230" w:lineRule="atLeast"/>
              <w:ind w:left="350" w:right="63" w:hanging="243"/>
              <w:rPr>
                <w:sz w:val="20"/>
              </w:rPr>
            </w:pPr>
            <w:r>
              <w:rPr>
                <w:b/>
                <w:sz w:val="20"/>
              </w:rPr>
              <w:t>SE</w:t>
            </w:r>
            <w:r>
              <w:rPr>
                <w:b/>
                <w:spacing w:val="-13"/>
                <w:sz w:val="20"/>
              </w:rPr>
              <w:t xml:space="preserve"> </w:t>
            </w:r>
            <w:r>
              <w:rPr>
                <w:b/>
                <w:sz w:val="20"/>
              </w:rPr>
              <w:t>Asian</w:t>
            </w:r>
            <w:r>
              <w:rPr>
                <w:b/>
                <w:spacing w:val="-12"/>
                <w:sz w:val="20"/>
              </w:rPr>
              <w:t xml:space="preserve"> </w:t>
            </w:r>
            <w:r>
              <w:rPr>
                <w:b/>
                <w:sz w:val="20"/>
              </w:rPr>
              <w:t>Studies</w:t>
            </w:r>
            <w:r>
              <w:rPr>
                <w:b/>
                <w:spacing w:val="-13"/>
                <w:sz w:val="20"/>
              </w:rPr>
              <w:t xml:space="preserve"> </w:t>
            </w:r>
            <w:r>
              <w:rPr>
                <w:b/>
                <w:sz w:val="20"/>
              </w:rPr>
              <w:t>Summer</w:t>
            </w:r>
            <w:r>
              <w:rPr>
                <w:b/>
                <w:spacing w:val="-12"/>
                <w:sz w:val="20"/>
              </w:rPr>
              <w:t xml:space="preserve"> </w:t>
            </w:r>
            <w:r>
              <w:rPr>
                <w:b/>
                <w:sz w:val="20"/>
              </w:rPr>
              <w:t>Institute</w:t>
            </w:r>
            <w:r>
              <w:rPr>
                <w:b/>
                <w:spacing w:val="-13"/>
                <w:sz w:val="20"/>
              </w:rPr>
              <w:t xml:space="preserve"> </w:t>
            </w:r>
            <w:r>
              <w:rPr>
                <w:b/>
                <w:sz w:val="20"/>
              </w:rPr>
              <w:t>(SEASSI</w:t>
            </w:r>
            <w:r>
              <w:rPr>
                <w:b/>
                <w:spacing w:val="-12"/>
                <w:sz w:val="20"/>
              </w:rPr>
              <w:t xml:space="preserve"> </w:t>
            </w:r>
            <w:r>
              <w:rPr>
                <w:b/>
                <w:sz w:val="20"/>
              </w:rPr>
              <w:t>2021)</w:t>
            </w:r>
            <w:r>
              <w:rPr>
                <w:b/>
                <w:spacing w:val="-13"/>
                <w:sz w:val="20"/>
              </w:rPr>
              <w:t xml:space="preserve"> </w:t>
            </w:r>
            <w:r>
              <w:rPr>
                <w:sz w:val="20"/>
              </w:rPr>
              <w:t>(Includes:</w:t>
            </w:r>
            <w:r>
              <w:rPr>
                <w:spacing w:val="-12"/>
                <w:sz w:val="20"/>
              </w:rPr>
              <w:t xml:space="preserve"> </w:t>
            </w:r>
            <w:r>
              <w:rPr>
                <w:sz w:val="20"/>
              </w:rPr>
              <w:t xml:space="preserve">salaries </w:t>
            </w:r>
            <w:r>
              <w:rPr>
                <w:spacing w:val="-2"/>
                <w:sz w:val="20"/>
              </w:rPr>
              <w:t>for</w:t>
            </w:r>
            <w:r>
              <w:rPr>
                <w:spacing w:val="-7"/>
                <w:sz w:val="20"/>
              </w:rPr>
              <w:t xml:space="preserve"> </w:t>
            </w:r>
            <w:r>
              <w:rPr>
                <w:spacing w:val="-2"/>
                <w:sz w:val="20"/>
              </w:rPr>
              <w:t>teachers</w:t>
            </w:r>
            <w:r>
              <w:rPr>
                <w:spacing w:val="-9"/>
                <w:sz w:val="20"/>
              </w:rPr>
              <w:t xml:space="preserve"> </w:t>
            </w:r>
            <w:r>
              <w:rPr>
                <w:spacing w:val="-2"/>
                <w:sz w:val="20"/>
              </w:rPr>
              <w:t>&amp;</w:t>
            </w:r>
            <w:r>
              <w:rPr>
                <w:spacing w:val="-7"/>
                <w:sz w:val="20"/>
              </w:rPr>
              <w:t xml:space="preserve"> </w:t>
            </w:r>
            <w:r>
              <w:rPr>
                <w:spacing w:val="-2"/>
                <w:sz w:val="20"/>
              </w:rPr>
              <w:t>administrators</w:t>
            </w:r>
            <w:r>
              <w:rPr>
                <w:spacing w:val="-6"/>
                <w:sz w:val="20"/>
              </w:rPr>
              <w:t xml:space="preserve"> </w:t>
            </w:r>
            <w:r>
              <w:rPr>
                <w:spacing w:val="-2"/>
                <w:sz w:val="20"/>
              </w:rPr>
              <w:t>&amp;</w:t>
            </w:r>
            <w:r>
              <w:rPr>
                <w:spacing w:val="-7"/>
                <w:sz w:val="20"/>
              </w:rPr>
              <w:t xml:space="preserve"> </w:t>
            </w:r>
            <w:r>
              <w:rPr>
                <w:spacing w:val="-2"/>
                <w:sz w:val="20"/>
              </w:rPr>
              <w:t>cost</w:t>
            </w:r>
            <w:r>
              <w:rPr>
                <w:spacing w:val="-8"/>
                <w:sz w:val="20"/>
              </w:rPr>
              <w:t xml:space="preserve"> </w:t>
            </w:r>
            <w:r>
              <w:rPr>
                <w:spacing w:val="-2"/>
                <w:sz w:val="20"/>
              </w:rPr>
              <w:t>for</w:t>
            </w:r>
            <w:r>
              <w:rPr>
                <w:spacing w:val="-7"/>
                <w:sz w:val="20"/>
              </w:rPr>
              <w:t xml:space="preserve"> </w:t>
            </w:r>
            <w:r>
              <w:rPr>
                <w:spacing w:val="-2"/>
                <w:sz w:val="20"/>
              </w:rPr>
              <w:t>supplies,</w:t>
            </w:r>
            <w:r>
              <w:rPr>
                <w:spacing w:val="-7"/>
                <w:sz w:val="20"/>
              </w:rPr>
              <w:t xml:space="preserve"> </w:t>
            </w:r>
            <w:r>
              <w:rPr>
                <w:spacing w:val="-2"/>
                <w:sz w:val="20"/>
              </w:rPr>
              <w:t>equipment,</w:t>
            </w:r>
            <w:r>
              <w:rPr>
                <w:spacing w:val="-5"/>
                <w:sz w:val="20"/>
              </w:rPr>
              <w:t xml:space="preserve"> </w:t>
            </w:r>
            <w:r>
              <w:rPr>
                <w:spacing w:val="-2"/>
                <w:sz w:val="20"/>
              </w:rPr>
              <w:t xml:space="preserve">technical </w:t>
            </w:r>
            <w:r>
              <w:rPr>
                <w:sz w:val="20"/>
              </w:rPr>
              <w:t>support, and activities)</w:t>
            </w:r>
          </w:p>
        </w:tc>
        <w:tc>
          <w:tcPr>
            <w:tcW w:w="1620" w:type="dxa"/>
          </w:tcPr>
          <w:p w14:paraId="1D42347B" w14:textId="77777777" w:rsidR="00725A92" w:rsidRDefault="00065D93">
            <w:pPr>
              <w:pStyle w:val="TableParagraph"/>
              <w:ind w:left="623"/>
              <w:rPr>
                <w:sz w:val="20"/>
              </w:rPr>
            </w:pPr>
            <w:r>
              <w:rPr>
                <w:spacing w:val="-2"/>
                <w:sz w:val="20"/>
              </w:rPr>
              <w:t>504,960</w:t>
            </w:r>
          </w:p>
        </w:tc>
        <w:tc>
          <w:tcPr>
            <w:tcW w:w="1633" w:type="dxa"/>
          </w:tcPr>
          <w:p w14:paraId="1D42347C" w14:textId="77777777" w:rsidR="00725A92" w:rsidRDefault="00065D93">
            <w:pPr>
              <w:pStyle w:val="TableParagraph"/>
              <w:ind w:left="108"/>
              <w:rPr>
                <w:sz w:val="20"/>
              </w:rPr>
            </w:pPr>
            <w:r>
              <w:rPr>
                <w:spacing w:val="-2"/>
                <w:sz w:val="20"/>
              </w:rPr>
              <w:t>95%</w:t>
            </w:r>
            <w:r>
              <w:rPr>
                <w:spacing w:val="-8"/>
                <w:sz w:val="20"/>
              </w:rPr>
              <w:t xml:space="preserve"> </w:t>
            </w:r>
            <w:r>
              <w:rPr>
                <w:spacing w:val="-2"/>
                <w:sz w:val="20"/>
              </w:rPr>
              <w:t>(see</w:t>
            </w:r>
            <w:r>
              <w:rPr>
                <w:spacing w:val="-4"/>
                <w:sz w:val="20"/>
              </w:rPr>
              <w:t xml:space="preserve"> </w:t>
            </w:r>
            <w:r>
              <w:rPr>
                <w:spacing w:val="-2"/>
                <w:sz w:val="20"/>
              </w:rPr>
              <w:t>Sec</w:t>
            </w:r>
            <w:r>
              <w:rPr>
                <w:spacing w:val="-6"/>
                <w:sz w:val="20"/>
              </w:rPr>
              <w:t xml:space="preserve"> </w:t>
            </w:r>
            <w:r>
              <w:rPr>
                <w:spacing w:val="-5"/>
                <w:sz w:val="20"/>
              </w:rPr>
              <w:t>2)</w:t>
            </w:r>
          </w:p>
        </w:tc>
      </w:tr>
      <w:tr w:rsidR="00725A92" w14:paraId="1D423481" w14:textId="77777777">
        <w:trPr>
          <w:trHeight w:val="460"/>
        </w:trPr>
        <w:tc>
          <w:tcPr>
            <w:tcW w:w="6121" w:type="dxa"/>
          </w:tcPr>
          <w:p w14:paraId="1D42347E" w14:textId="77777777" w:rsidR="00725A92" w:rsidRDefault="00065D93">
            <w:pPr>
              <w:pStyle w:val="TableParagraph"/>
              <w:spacing w:line="230" w:lineRule="atLeast"/>
              <w:ind w:left="350" w:hanging="243"/>
              <w:rPr>
                <w:sz w:val="20"/>
              </w:rPr>
            </w:pPr>
            <w:r>
              <w:rPr>
                <w:b/>
                <w:spacing w:val="-2"/>
                <w:sz w:val="20"/>
              </w:rPr>
              <w:t>Library</w:t>
            </w:r>
            <w:r>
              <w:rPr>
                <w:b/>
                <w:spacing w:val="-6"/>
                <w:sz w:val="20"/>
              </w:rPr>
              <w:t xml:space="preserve"> </w:t>
            </w:r>
            <w:r>
              <w:rPr>
                <w:spacing w:val="-2"/>
                <w:sz w:val="20"/>
              </w:rPr>
              <w:t>(Includes:</w:t>
            </w:r>
            <w:r>
              <w:rPr>
                <w:spacing w:val="-5"/>
                <w:sz w:val="20"/>
              </w:rPr>
              <w:t xml:space="preserve"> </w:t>
            </w:r>
            <w:r>
              <w:rPr>
                <w:spacing w:val="-2"/>
                <w:sz w:val="20"/>
              </w:rPr>
              <w:t>salary</w:t>
            </w:r>
            <w:r>
              <w:rPr>
                <w:spacing w:val="-6"/>
                <w:sz w:val="20"/>
              </w:rPr>
              <w:t xml:space="preserve"> </w:t>
            </w:r>
            <w:r>
              <w:rPr>
                <w:spacing w:val="-2"/>
                <w:sz w:val="20"/>
              </w:rPr>
              <w:t>of</w:t>
            </w:r>
            <w:r>
              <w:rPr>
                <w:spacing w:val="-6"/>
                <w:sz w:val="20"/>
              </w:rPr>
              <w:t xml:space="preserve"> </w:t>
            </w:r>
            <w:r>
              <w:rPr>
                <w:spacing w:val="-2"/>
                <w:sz w:val="20"/>
              </w:rPr>
              <w:t>SEA</w:t>
            </w:r>
            <w:r>
              <w:rPr>
                <w:spacing w:val="-7"/>
                <w:sz w:val="20"/>
              </w:rPr>
              <w:t xml:space="preserve"> </w:t>
            </w:r>
            <w:r>
              <w:rPr>
                <w:spacing w:val="-2"/>
                <w:sz w:val="20"/>
              </w:rPr>
              <w:t>librarian</w:t>
            </w:r>
            <w:r>
              <w:rPr>
                <w:spacing w:val="-6"/>
                <w:sz w:val="20"/>
              </w:rPr>
              <w:t xml:space="preserve"> </w:t>
            </w:r>
            <w:r>
              <w:rPr>
                <w:spacing w:val="-2"/>
                <w:sz w:val="20"/>
              </w:rPr>
              <w:t>&amp;</w:t>
            </w:r>
            <w:r>
              <w:rPr>
                <w:spacing w:val="-5"/>
                <w:sz w:val="20"/>
              </w:rPr>
              <w:t xml:space="preserve"> </w:t>
            </w:r>
            <w:r>
              <w:rPr>
                <w:spacing w:val="-2"/>
                <w:sz w:val="20"/>
              </w:rPr>
              <w:t>assistants;</w:t>
            </w:r>
            <w:r>
              <w:rPr>
                <w:spacing w:val="-7"/>
                <w:sz w:val="20"/>
              </w:rPr>
              <w:t xml:space="preserve"> </w:t>
            </w:r>
            <w:r>
              <w:rPr>
                <w:spacing w:val="-2"/>
                <w:sz w:val="20"/>
              </w:rPr>
              <w:t>acquisitions</w:t>
            </w:r>
            <w:r>
              <w:rPr>
                <w:spacing w:val="-8"/>
                <w:sz w:val="20"/>
              </w:rPr>
              <w:t xml:space="preserve"> </w:t>
            </w:r>
            <w:r>
              <w:rPr>
                <w:spacing w:val="-2"/>
                <w:sz w:val="20"/>
              </w:rPr>
              <w:t xml:space="preserve">&amp; </w:t>
            </w:r>
            <w:r>
              <w:rPr>
                <w:sz w:val="20"/>
              </w:rPr>
              <w:t>cataloguing budgets; internet &amp; major online access)</w:t>
            </w:r>
          </w:p>
        </w:tc>
        <w:tc>
          <w:tcPr>
            <w:tcW w:w="1620" w:type="dxa"/>
          </w:tcPr>
          <w:p w14:paraId="1D42347F" w14:textId="77777777" w:rsidR="00725A92" w:rsidRDefault="00065D93">
            <w:pPr>
              <w:pStyle w:val="TableParagraph"/>
              <w:ind w:left="623"/>
              <w:rPr>
                <w:sz w:val="20"/>
              </w:rPr>
            </w:pPr>
            <w:r>
              <w:rPr>
                <w:spacing w:val="-2"/>
                <w:sz w:val="20"/>
              </w:rPr>
              <w:t>255,500</w:t>
            </w:r>
          </w:p>
        </w:tc>
        <w:tc>
          <w:tcPr>
            <w:tcW w:w="1633" w:type="dxa"/>
          </w:tcPr>
          <w:p w14:paraId="1D423480" w14:textId="77777777" w:rsidR="00725A92" w:rsidRDefault="00065D93">
            <w:pPr>
              <w:pStyle w:val="TableParagraph"/>
              <w:ind w:left="108"/>
              <w:rPr>
                <w:sz w:val="20"/>
              </w:rPr>
            </w:pPr>
            <w:r>
              <w:rPr>
                <w:spacing w:val="-2"/>
                <w:sz w:val="20"/>
              </w:rPr>
              <w:t>97%</w:t>
            </w:r>
            <w:r>
              <w:rPr>
                <w:spacing w:val="-8"/>
                <w:sz w:val="20"/>
              </w:rPr>
              <w:t xml:space="preserve"> </w:t>
            </w:r>
            <w:r>
              <w:rPr>
                <w:spacing w:val="-2"/>
                <w:sz w:val="20"/>
              </w:rPr>
              <w:t>(see</w:t>
            </w:r>
            <w:r>
              <w:rPr>
                <w:spacing w:val="-4"/>
                <w:sz w:val="20"/>
              </w:rPr>
              <w:t xml:space="preserve"> </w:t>
            </w:r>
            <w:r>
              <w:rPr>
                <w:spacing w:val="-2"/>
                <w:sz w:val="20"/>
              </w:rPr>
              <w:t>Sec</w:t>
            </w:r>
            <w:r>
              <w:rPr>
                <w:spacing w:val="-6"/>
                <w:sz w:val="20"/>
              </w:rPr>
              <w:t xml:space="preserve"> </w:t>
            </w:r>
            <w:r>
              <w:rPr>
                <w:spacing w:val="-5"/>
                <w:sz w:val="20"/>
              </w:rPr>
              <w:t>6)</w:t>
            </w:r>
          </w:p>
        </w:tc>
      </w:tr>
      <w:tr w:rsidR="00725A92" w14:paraId="1D423485" w14:textId="77777777">
        <w:trPr>
          <w:trHeight w:val="460"/>
        </w:trPr>
        <w:tc>
          <w:tcPr>
            <w:tcW w:w="6121" w:type="dxa"/>
          </w:tcPr>
          <w:p w14:paraId="1D423482" w14:textId="77777777" w:rsidR="00725A92" w:rsidRDefault="00065D93">
            <w:pPr>
              <w:pStyle w:val="TableParagraph"/>
              <w:spacing w:line="230" w:lineRule="atLeast"/>
              <w:ind w:left="350" w:hanging="243"/>
              <w:rPr>
                <w:sz w:val="20"/>
              </w:rPr>
            </w:pPr>
            <w:r>
              <w:rPr>
                <w:b/>
                <w:spacing w:val="-2"/>
                <w:sz w:val="20"/>
              </w:rPr>
              <w:t>Outreach</w:t>
            </w:r>
            <w:r>
              <w:rPr>
                <w:b/>
                <w:spacing w:val="-8"/>
                <w:sz w:val="20"/>
              </w:rPr>
              <w:t xml:space="preserve"> </w:t>
            </w:r>
            <w:r>
              <w:rPr>
                <w:spacing w:val="-2"/>
                <w:sz w:val="20"/>
              </w:rPr>
              <w:t>(Includes:</w:t>
            </w:r>
            <w:r>
              <w:rPr>
                <w:spacing w:val="-8"/>
                <w:sz w:val="20"/>
              </w:rPr>
              <w:t xml:space="preserve"> </w:t>
            </w:r>
            <w:r>
              <w:rPr>
                <w:spacing w:val="-2"/>
                <w:sz w:val="20"/>
              </w:rPr>
              <w:t>IRIS</w:t>
            </w:r>
            <w:r>
              <w:rPr>
                <w:spacing w:val="-6"/>
                <w:sz w:val="20"/>
              </w:rPr>
              <w:t xml:space="preserve"> </w:t>
            </w:r>
            <w:r>
              <w:rPr>
                <w:spacing w:val="-2"/>
                <w:sz w:val="20"/>
              </w:rPr>
              <w:t>support;</w:t>
            </w:r>
            <w:r>
              <w:rPr>
                <w:spacing w:val="-8"/>
                <w:sz w:val="20"/>
              </w:rPr>
              <w:t xml:space="preserve"> </w:t>
            </w:r>
            <w:r>
              <w:rPr>
                <w:spacing w:val="-2"/>
                <w:sz w:val="20"/>
              </w:rPr>
              <w:t>staff</w:t>
            </w:r>
            <w:r>
              <w:rPr>
                <w:spacing w:val="-5"/>
                <w:sz w:val="20"/>
              </w:rPr>
              <w:t xml:space="preserve"> </w:t>
            </w:r>
            <w:r>
              <w:rPr>
                <w:spacing w:val="-2"/>
                <w:sz w:val="20"/>
              </w:rPr>
              <w:t>salaries;</w:t>
            </w:r>
            <w:r>
              <w:rPr>
                <w:spacing w:val="-8"/>
                <w:sz w:val="20"/>
              </w:rPr>
              <w:t xml:space="preserve"> </w:t>
            </w:r>
            <w:r>
              <w:rPr>
                <w:spacing w:val="-2"/>
                <w:sz w:val="20"/>
              </w:rPr>
              <w:t>grants</w:t>
            </w:r>
            <w:r>
              <w:rPr>
                <w:spacing w:val="-9"/>
                <w:sz w:val="20"/>
              </w:rPr>
              <w:t xml:space="preserve"> </w:t>
            </w:r>
            <w:r>
              <w:rPr>
                <w:spacing w:val="-2"/>
                <w:sz w:val="20"/>
              </w:rPr>
              <w:t>for</w:t>
            </w:r>
            <w:r>
              <w:rPr>
                <w:spacing w:val="-7"/>
                <w:sz w:val="20"/>
              </w:rPr>
              <w:t xml:space="preserve"> </w:t>
            </w:r>
            <w:r>
              <w:rPr>
                <w:spacing w:val="-2"/>
                <w:sz w:val="20"/>
              </w:rPr>
              <w:t xml:space="preserve">lectures, </w:t>
            </w:r>
            <w:r>
              <w:rPr>
                <w:sz w:val="20"/>
              </w:rPr>
              <w:t>workshops, performances, conferences &amp; internet access)</w:t>
            </w:r>
          </w:p>
        </w:tc>
        <w:tc>
          <w:tcPr>
            <w:tcW w:w="1620" w:type="dxa"/>
          </w:tcPr>
          <w:p w14:paraId="1D423483" w14:textId="77777777" w:rsidR="00725A92" w:rsidRDefault="00065D93">
            <w:pPr>
              <w:pStyle w:val="TableParagraph"/>
              <w:ind w:left="722"/>
              <w:rPr>
                <w:sz w:val="20"/>
              </w:rPr>
            </w:pPr>
            <w:r>
              <w:rPr>
                <w:spacing w:val="-2"/>
                <w:sz w:val="20"/>
              </w:rPr>
              <w:t>87,200</w:t>
            </w:r>
          </w:p>
        </w:tc>
        <w:tc>
          <w:tcPr>
            <w:tcW w:w="1633" w:type="dxa"/>
          </w:tcPr>
          <w:p w14:paraId="1D423484" w14:textId="77777777" w:rsidR="00725A92" w:rsidRDefault="00065D93">
            <w:pPr>
              <w:pStyle w:val="TableParagraph"/>
              <w:ind w:left="108"/>
              <w:rPr>
                <w:sz w:val="20"/>
              </w:rPr>
            </w:pPr>
            <w:r>
              <w:rPr>
                <w:spacing w:val="-2"/>
                <w:sz w:val="20"/>
              </w:rPr>
              <w:t>70%</w:t>
            </w:r>
            <w:r>
              <w:rPr>
                <w:spacing w:val="-8"/>
                <w:sz w:val="20"/>
              </w:rPr>
              <w:t xml:space="preserve"> </w:t>
            </w:r>
            <w:r>
              <w:rPr>
                <w:spacing w:val="-2"/>
                <w:sz w:val="20"/>
              </w:rPr>
              <w:t>(see</w:t>
            </w:r>
            <w:r>
              <w:rPr>
                <w:spacing w:val="-4"/>
                <w:sz w:val="20"/>
              </w:rPr>
              <w:t xml:space="preserve"> </w:t>
            </w:r>
            <w:r>
              <w:rPr>
                <w:spacing w:val="-2"/>
                <w:sz w:val="20"/>
              </w:rPr>
              <w:t>Sec</w:t>
            </w:r>
            <w:r>
              <w:rPr>
                <w:spacing w:val="-6"/>
                <w:sz w:val="20"/>
              </w:rPr>
              <w:t xml:space="preserve"> </w:t>
            </w:r>
            <w:r>
              <w:rPr>
                <w:spacing w:val="-5"/>
                <w:sz w:val="20"/>
              </w:rPr>
              <w:t>8)</w:t>
            </w:r>
          </w:p>
        </w:tc>
      </w:tr>
      <w:tr w:rsidR="00725A92" w14:paraId="1D42348B" w14:textId="77777777">
        <w:trPr>
          <w:trHeight w:val="688"/>
        </w:trPr>
        <w:tc>
          <w:tcPr>
            <w:tcW w:w="6121" w:type="dxa"/>
          </w:tcPr>
          <w:p w14:paraId="1D423486" w14:textId="77777777" w:rsidR="00725A92" w:rsidRDefault="00065D93">
            <w:pPr>
              <w:pStyle w:val="TableParagraph"/>
              <w:ind w:left="107"/>
              <w:rPr>
                <w:sz w:val="20"/>
              </w:rPr>
            </w:pPr>
            <w:r>
              <w:rPr>
                <w:b/>
                <w:spacing w:val="-4"/>
                <w:sz w:val="20"/>
              </w:rPr>
              <w:t>Overseas</w:t>
            </w:r>
            <w:r>
              <w:rPr>
                <w:b/>
                <w:spacing w:val="8"/>
                <w:sz w:val="20"/>
              </w:rPr>
              <w:t xml:space="preserve"> </w:t>
            </w:r>
            <w:r>
              <w:rPr>
                <w:b/>
                <w:spacing w:val="-4"/>
                <w:sz w:val="20"/>
              </w:rPr>
              <w:t>Linkages</w:t>
            </w:r>
            <w:r>
              <w:rPr>
                <w:b/>
                <w:spacing w:val="7"/>
                <w:sz w:val="20"/>
              </w:rPr>
              <w:t xml:space="preserve"> </w:t>
            </w:r>
            <w:r>
              <w:rPr>
                <w:spacing w:val="-4"/>
                <w:sz w:val="20"/>
              </w:rPr>
              <w:t>(Includes:</w:t>
            </w:r>
            <w:r>
              <w:rPr>
                <w:spacing w:val="9"/>
                <w:sz w:val="20"/>
              </w:rPr>
              <w:t xml:space="preserve"> </w:t>
            </w:r>
            <w:r>
              <w:rPr>
                <w:spacing w:val="-4"/>
                <w:sz w:val="20"/>
              </w:rPr>
              <w:t>IAP/Study</w:t>
            </w:r>
            <w:r>
              <w:rPr>
                <w:spacing w:val="7"/>
                <w:sz w:val="20"/>
              </w:rPr>
              <w:t xml:space="preserve"> </w:t>
            </w:r>
            <w:r>
              <w:rPr>
                <w:spacing w:val="-4"/>
                <w:sz w:val="20"/>
              </w:rPr>
              <w:t>Abroad;</w:t>
            </w:r>
            <w:r>
              <w:rPr>
                <w:spacing w:val="7"/>
                <w:sz w:val="20"/>
              </w:rPr>
              <w:t xml:space="preserve"> </w:t>
            </w:r>
            <w:r>
              <w:rPr>
                <w:spacing w:val="-4"/>
                <w:sz w:val="20"/>
              </w:rPr>
              <w:t>IIP/Internships,</w:t>
            </w:r>
            <w:r>
              <w:rPr>
                <w:spacing w:val="8"/>
                <w:sz w:val="20"/>
              </w:rPr>
              <w:t xml:space="preserve"> </w:t>
            </w:r>
            <w:r>
              <w:rPr>
                <w:spacing w:val="-4"/>
                <w:sz w:val="20"/>
              </w:rPr>
              <w:t>L&amp;S,</w:t>
            </w:r>
          </w:p>
          <w:p w14:paraId="1D423487" w14:textId="77777777" w:rsidR="00725A92" w:rsidRDefault="00065D93">
            <w:pPr>
              <w:pStyle w:val="TableParagraph"/>
              <w:spacing w:line="228" w:lineRule="exact"/>
              <w:ind w:left="350"/>
              <w:rPr>
                <w:sz w:val="20"/>
              </w:rPr>
            </w:pPr>
            <w:r>
              <w:rPr>
                <w:spacing w:val="-2"/>
                <w:sz w:val="20"/>
              </w:rPr>
              <w:t>CALS,</w:t>
            </w:r>
            <w:r>
              <w:rPr>
                <w:spacing w:val="-7"/>
                <w:sz w:val="20"/>
              </w:rPr>
              <w:t xml:space="preserve"> </w:t>
            </w:r>
            <w:r>
              <w:rPr>
                <w:spacing w:val="-2"/>
                <w:sz w:val="20"/>
              </w:rPr>
              <w:t>IES,</w:t>
            </w:r>
            <w:r>
              <w:rPr>
                <w:spacing w:val="-7"/>
                <w:sz w:val="20"/>
              </w:rPr>
              <w:t xml:space="preserve"> </w:t>
            </w:r>
            <w:r>
              <w:rPr>
                <w:spacing w:val="-2"/>
                <w:sz w:val="20"/>
              </w:rPr>
              <w:t>&amp;</w:t>
            </w:r>
            <w:r>
              <w:rPr>
                <w:spacing w:val="-5"/>
                <w:sz w:val="20"/>
              </w:rPr>
              <w:t xml:space="preserve"> </w:t>
            </w:r>
            <w:r>
              <w:rPr>
                <w:spacing w:val="-2"/>
                <w:sz w:val="20"/>
              </w:rPr>
              <w:t>GHI</w:t>
            </w:r>
            <w:r>
              <w:rPr>
                <w:spacing w:val="-7"/>
                <w:sz w:val="20"/>
              </w:rPr>
              <w:t xml:space="preserve"> </w:t>
            </w:r>
            <w:r>
              <w:rPr>
                <w:spacing w:val="-2"/>
                <w:sz w:val="20"/>
              </w:rPr>
              <w:t>support</w:t>
            </w:r>
            <w:r>
              <w:rPr>
                <w:spacing w:val="-8"/>
                <w:sz w:val="20"/>
              </w:rPr>
              <w:t xml:space="preserve"> </w:t>
            </w:r>
            <w:r>
              <w:rPr>
                <w:spacing w:val="-2"/>
                <w:sz w:val="20"/>
              </w:rPr>
              <w:t>for</w:t>
            </w:r>
            <w:r>
              <w:rPr>
                <w:spacing w:val="-5"/>
                <w:sz w:val="20"/>
              </w:rPr>
              <w:t xml:space="preserve"> </w:t>
            </w:r>
            <w:r>
              <w:rPr>
                <w:spacing w:val="-2"/>
                <w:sz w:val="20"/>
              </w:rPr>
              <w:t>faculty/student</w:t>
            </w:r>
            <w:r>
              <w:rPr>
                <w:spacing w:val="-8"/>
                <w:sz w:val="20"/>
              </w:rPr>
              <w:t xml:space="preserve"> </w:t>
            </w:r>
            <w:r>
              <w:rPr>
                <w:spacing w:val="-2"/>
                <w:sz w:val="20"/>
              </w:rPr>
              <w:t>research/travel</w:t>
            </w:r>
            <w:r>
              <w:rPr>
                <w:spacing w:val="-5"/>
                <w:sz w:val="20"/>
              </w:rPr>
              <w:t xml:space="preserve"> </w:t>
            </w:r>
            <w:r>
              <w:rPr>
                <w:spacing w:val="-2"/>
                <w:sz w:val="20"/>
              </w:rPr>
              <w:t>awards</w:t>
            </w:r>
            <w:r>
              <w:rPr>
                <w:spacing w:val="-9"/>
                <w:sz w:val="20"/>
              </w:rPr>
              <w:t xml:space="preserve"> </w:t>
            </w:r>
            <w:r>
              <w:rPr>
                <w:spacing w:val="-2"/>
                <w:sz w:val="20"/>
              </w:rPr>
              <w:t xml:space="preserve">&amp; </w:t>
            </w:r>
            <w:r>
              <w:rPr>
                <w:sz w:val="20"/>
              </w:rPr>
              <w:t>visiting scholars; ID/IRIS support for advancement initiatives)</w:t>
            </w:r>
          </w:p>
        </w:tc>
        <w:tc>
          <w:tcPr>
            <w:tcW w:w="1620" w:type="dxa"/>
          </w:tcPr>
          <w:p w14:paraId="1D423488" w14:textId="77777777" w:rsidR="00725A92" w:rsidRDefault="00065D93">
            <w:pPr>
              <w:pStyle w:val="TableParagraph"/>
              <w:ind w:left="107"/>
              <w:rPr>
                <w:sz w:val="20"/>
              </w:rPr>
            </w:pPr>
            <w:r>
              <w:rPr>
                <w:spacing w:val="-2"/>
                <w:sz w:val="20"/>
              </w:rPr>
              <w:t>Programs</w:t>
            </w:r>
          </w:p>
          <w:p w14:paraId="1D423489" w14:textId="77777777" w:rsidR="00725A92" w:rsidRDefault="00065D93">
            <w:pPr>
              <w:pStyle w:val="TableParagraph"/>
              <w:spacing w:line="228" w:lineRule="exact"/>
              <w:ind w:left="107" w:right="412"/>
              <w:rPr>
                <w:sz w:val="20"/>
              </w:rPr>
            </w:pPr>
            <w:r>
              <w:rPr>
                <w:sz w:val="20"/>
              </w:rPr>
              <w:t>suspended</w:t>
            </w:r>
            <w:r>
              <w:rPr>
                <w:spacing w:val="-13"/>
                <w:sz w:val="20"/>
              </w:rPr>
              <w:t xml:space="preserve"> </w:t>
            </w:r>
            <w:r>
              <w:rPr>
                <w:sz w:val="20"/>
              </w:rPr>
              <w:t xml:space="preserve">by </w:t>
            </w:r>
            <w:r>
              <w:rPr>
                <w:spacing w:val="-4"/>
                <w:sz w:val="20"/>
              </w:rPr>
              <w:t>Covid</w:t>
            </w:r>
          </w:p>
        </w:tc>
        <w:tc>
          <w:tcPr>
            <w:tcW w:w="1633" w:type="dxa"/>
          </w:tcPr>
          <w:p w14:paraId="1D42348A" w14:textId="77777777" w:rsidR="00725A92" w:rsidRDefault="00065D93">
            <w:pPr>
              <w:pStyle w:val="TableParagraph"/>
              <w:ind w:left="108"/>
              <w:rPr>
                <w:sz w:val="20"/>
              </w:rPr>
            </w:pPr>
            <w:r>
              <w:rPr>
                <w:sz w:val="20"/>
              </w:rPr>
              <w:t>(see</w:t>
            </w:r>
            <w:r>
              <w:rPr>
                <w:spacing w:val="-4"/>
                <w:sz w:val="20"/>
              </w:rPr>
              <w:t xml:space="preserve"> </w:t>
            </w:r>
            <w:r>
              <w:rPr>
                <w:sz w:val="20"/>
              </w:rPr>
              <w:t>Sec</w:t>
            </w:r>
            <w:r>
              <w:rPr>
                <w:spacing w:val="-4"/>
                <w:sz w:val="20"/>
              </w:rPr>
              <w:t xml:space="preserve"> 4.D)</w:t>
            </w:r>
          </w:p>
        </w:tc>
      </w:tr>
      <w:tr w:rsidR="00725A92" w14:paraId="1D42348F" w14:textId="77777777">
        <w:trPr>
          <w:trHeight w:val="690"/>
        </w:trPr>
        <w:tc>
          <w:tcPr>
            <w:tcW w:w="6121" w:type="dxa"/>
          </w:tcPr>
          <w:p w14:paraId="1D42348C" w14:textId="77777777" w:rsidR="00725A92" w:rsidRDefault="00065D93">
            <w:pPr>
              <w:pStyle w:val="TableParagraph"/>
              <w:spacing w:line="230" w:lineRule="atLeast"/>
              <w:ind w:left="350" w:hanging="243"/>
              <w:rPr>
                <w:sz w:val="20"/>
              </w:rPr>
            </w:pPr>
            <w:r>
              <w:rPr>
                <w:b/>
                <w:spacing w:val="-2"/>
                <w:sz w:val="20"/>
              </w:rPr>
              <w:t>Student</w:t>
            </w:r>
            <w:r>
              <w:rPr>
                <w:b/>
                <w:spacing w:val="-9"/>
                <w:sz w:val="20"/>
              </w:rPr>
              <w:t xml:space="preserve"> </w:t>
            </w:r>
            <w:r>
              <w:rPr>
                <w:b/>
                <w:spacing w:val="-2"/>
                <w:sz w:val="20"/>
              </w:rPr>
              <w:t>Financial</w:t>
            </w:r>
            <w:r>
              <w:rPr>
                <w:b/>
                <w:spacing w:val="-9"/>
                <w:sz w:val="20"/>
              </w:rPr>
              <w:t xml:space="preserve"> </w:t>
            </w:r>
            <w:r>
              <w:rPr>
                <w:b/>
                <w:spacing w:val="-2"/>
                <w:sz w:val="20"/>
              </w:rPr>
              <w:t>Assistance</w:t>
            </w:r>
            <w:r>
              <w:rPr>
                <w:b/>
                <w:spacing w:val="-6"/>
                <w:sz w:val="20"/>
              </w:rPr>
              <w:t xml:space="preserve"> </w:t>
            </w:r>
            <w:r>
              <w:rPr>
                <w:spacing w:val="-2"/>
                <w:sz w:val="20"/>
              </w:rPr>
              <w:t>(Includes:</w:t>
            </w:r>
            <w:r>
              <w:rPr>
                <w:spacing w:val="-9"/>
                <w:sz w:val="20"/>
              </w:rPr>
              <w:t xml:space="preserve"> </w:t>
            </w:r>
            <w:r>
              <w:rPr>
                <w:spacing w:val="-2"/>
                <w:sz w:val="20"/>
              </w:rPr>
              <w:t>Grad</w:t>
            </w:r>
            <w:r>
              <w:rPr>
                <w:spacing w:val="-6"/>
                <w:sz w:val="20"/>
              </w:rPr>
              <w:t xml:space="preserve"> </w:t>
            </w:r>
            <w:r>
              <w:rPr>
                <w:spacing w:val="-2"/>
                <w:sz w:val="20"/>
              </w:rPr>
              <w:t>School,</w:t>
            </w:r>
            <w:r>
              <w:rPr>
                <w:spacing w:val="-9"/>
                <w:sz w:val="20"/>
              </w:rPr>
              <w:t xml:space="preserve"> </w:t>
            </w:r>
            <w:r>
              <w:rPr>
                <w:spacing w:val="-2"/>
                <w:sz w:val="20"/>
              </w:rPr>
              <w:t>CSEAS,</w:t>
            </w:r>
            <w:r>
              <w:rPr>
                <w:spacing w:val="-8"/>
                <w:sz w:val="20"/>
              </w:rPr>
              <w:t xml:space="preserve"> </w:t>
            </w:r>
            <w:r>
              <w:rPr>
                <w:spacing w:val="-2"/>
                <w:sz w:val="20"/>
              </w:rPr>
              <w:t xml:space="preserve">ID/IRIS, </w:t>
            </w:r>
            <w:r>
              <w:rPr>
                <w:sz w:val="20"/>
              </w:rPr>
              <w:t>L&amp;S, &amp; dept</w:t>
            </w:r>
            <w:r>
              <w:rPr>
                <w:spacing w:val="-1"/>
                <w:sz w:val="20"/>
              </w:rPr>
              <w:t xml:space="preserve"> </w:t>
            </w:r>
            <w:r>
              <w:rPr>
                <w:sz w:val="20"/>
              </w:rPr>
              <w:t>fellowships, recruitment</w:t>
            </w:r>
            <w:r>
              <w:rPr>
                <w:spacing w:val="-1"/>
                <w:sz w:val="20"/>
              </w:rPr>
              <w:t xml:space="preserve"> </w:t>
            </w:r>
            <w:r>
              <w:rPr>
                <w:sz w:val="20"/>
              </w:rPr>
              <w:t>grants, teaching, project, &amp; research assistantships; SEASSI tuition waivers)</w:t>
            </w:r>
          </w:p>
        </w:tc>
        <w:tc>
          <w:tcPr>
            <w:tcW w:w="1620" w:type="dxa"/>
          </w:tcPr>
          <w:p w14:paraId="1D42348D" w14:textId="77777777" w:rsidR="00725A92" w:rsidRDefault="00065D93">
            <w:pPr>
              <w:pStyle w:val="TableParagraph"/>
              <w:ind w:left="477"/>
              <w:rPr>
                <w:sz w:val="20"/>
              </w:rPr>
            </w:pPr>
            <w:r>
              <w:rPr>
                <w:spacing w:val="-2"/>
                <w:sz w:val="20"/>
              </w:rPr>
              <w:t>1,584,033</w:t>
            </w:r>
          </w:p>
        </w:tc>
        <w:tc>
          <w:tcPr>
            <w:tcW w:w="1633" w:type="dxa"/>
          </w:tcPr>
          <w:p w14:paraId="1D42348E" w14:textId="77777777" w:rsidR="00725A92" w:rsidRDefault="00065D93">
            <w:pPr>
              <w:pStyle w:val="TableParagraph"/>
              <w:ind w:left="108" w:right="478"/>
              <w:rPr>
                <w:sz w:val="20"/>
              </w:rPr>
            </w:pPr>
            <w:r>
              <w:rPr>
                <w:spacing w:val="-2"/>
                <w:sz w:val="20"/>
              </w:rPr>
              <w:t>79%</w:t>
            </w:r>
            <w:r>
              <w:rPr>
                <w:spacing w:val="-11"/>
                <w:sz w:val="20"/>
              </w:rPr>
              <w:t xml:space="preserve"> </w:t>
            </w:r>
            <w:r>
              <w:rPr>
                <w:spacing w:val="-2"/>
                <w:sz w:val="20"/>
              </w:rPr>
              <w:t>(against FLAS)</w:t>
            </w:r>
          </w:p>
        </w:tc>
      </w:tr>
    </w:tbl>
    <w:p w14:paraId="1D423490" w14:textId="77777777" w:rsidR="00725A92" w:rsidRDefault="00065D93">
      <w:pPr>
        <w:pStyle w:val="BodyText"/>
        <w:spacing w:before="163" w:line="417" w:lineRule="auto"/>
        <w:ind w:right="292"/>
      </w:pPr>
      <w:r>
        <w:t>UW’s commitment is most clearly demonstrated in support for faculty recruitment, promotion, retention, and replacement. In 2015-16, we lost 2 core faculty in the Department of Asian Languages</w:t>
      </w:r>
      <w:r>
        <w:rPr>
          <w:spacing w:val="-10"/>
        </w:rPr>
        <w:t xml:space="preserve"> </w:t>
      </w:r>
      <w:r>
        <w:t>&amp;</w:t>
      </w:r>
      <w:r>
        <w:rPr>
          <w:spacing w:val="-10"/>
        </w:rPr>
        <w:t xml:space="preserve"> </w:t>
      </w:r>
      <w:r>
        <w:t>Cultures</w:t>
      </w:r>
      <w:r>
        <w:rPr>
          <w:spacing w:val="-8"/>
        </w:rPr>
        <w:t xml:space="preserve"> </w:t>
      </w:r>
      <w:r>
        <w:t>(ALC).</w:t>
      </w:r>
      <w:r>
        <w:rPr>
          <w:spacing w:val="-8"/>
        </w:rPr>
        <w:t xml:space="preserve"> </w:t>
      </w:r>
      <w:r>
        <w:t>In</w:t>
      </w:r>
      <w:r>
        <w:rPr>
          <w:spacing w:val="-10"/>
        </w:rPr>
        <w:t xml:space="preserve"> </w:t>
      </w:r>
      <w:r>
        <w:t>response,</w:t>
      </w:r>
      <w:r>
        <w:rPr>
          <w:spacing w:val="-10"/>
        </w:rPr>
        <w:t xml:space="preserve"> </w:t>
      </w:r>
      <w:r>
        <w:t>L&amp;S</w:t>
      </w:r>
      <w:r>
        <w:rPr>
          <w:spacing w:val="-7"/>
        </w:rPr>
        <w:t xml:space="preserve"> </w:t>
      </w:r>
      <w:r>
        <w:t>and</w:t>
      </w:r>
      <w:r>
        <w:rPr>
          <w:spacing w:val="-8"/>
        </w:rPr>
        <w:t xml:space="preserve"> </w:t>
      </w:r>
      <w:r>
        <w:t>ID</w:t>
      </w:r>
      <w:r>
        <w:rPr>
          <w:spacing w:val="-11"/>
        </w:rPr>
        <w:t xml:space="preserve"> </w:t>
      </w:r>
      <w:r>
        <w:t>worked</w:t>
      </w:r>
      <w:r>
        <w:rPr>
          <w:spacing w:val="-10"/>
        </w:rPr>
        <w:t xml:space="preserve"> </w:t>
      </w:r>
      <w:r>
        <w:t>successfully</w:t>
      </w:r>
      <w:r>
        <w:rPr>
          <w:spacing w:val="-10"/>
        </w:rPr>
        <w:t xml:space="preserve"> </w:t>
      </w:r>
      <w:r>
        <w:t>wi</w:t>
      </w:r>
      <w:r>
        <w:t>th</w:t>
      </w:r>
      <w:r>
        <w:rPr>
          <w:spacing w:val="-10"/>
        </w:rPr>
        <w:t xml:space="preserve"> </w:t>
      </w:r>
      <w:r>
        <w:t>CSEAS</w:t>
      </w:r>
      <w:r>
        <w:rPr>
          <w:spacing w:val="-9"/>
        </w:rPr>
        <w:t xml:space="preserve"> </w:t>
      </w:r>
      <w:r>
        <w:t>and</w:t>
      </w:r>
      <w:r>
        <w:rPr>
          <w:spacing w:val="-10"/>
        </w:rPr>
        <w:t xml:space="preserve"> </w:t>
      </w:r>
      <w:r>
        <w:t>the relevant</w:t>
      </w:r>
      <w:r>
        <w:rPr>
          <w:spacing w:val="-1"/>
        </w:rPr>
        <w:t xml:space="preserve"> </w:t>
      </w:r>
      <w:r>
        <w:t>departments</w:t>
      </w:r>
      <w:r>
        <w:rPr>
          <w:spacing w:val="-3"/>
        </w:rPr>
        <w:t xml:space="preserve"> </w:t>
      </w:r>
      <w:r>
        <w:t>to</w:t>
      </w:r>
      <w:r>
        <w:rPr>
          <w:spacing w:val="-2"/>
        </w:rPr>
        <w:t xml:space="preserve"> </w:t>
      </w:r>
      <w:r>
        <w:t>provide</w:t>
      </w:r>
      <w:r>
        <w:rPr>
          <w:spacing w:val="-2"/>
        </w:rPr>
        <w:t xml:space="preserve"> </w:t>
      </w:r>
      <w:r>
        <w:t>significant</w:t>
      </w:r>
      <w:r>
        <w:rPr>
          <w:spacing w:val="-3"/>
        </w:rPr>
        <w:t xml:space="preserve"> </w:t>
      </w:r>
      <w:r>
        <w:t>financial</w:t>
      </w:r>
      <w:r>
        <w:rPr>
          <w:spacing w:val="-3"/>
        </w:rPr>
        <w:t xml:space="preserve"> </w:t>
      </w:r>
      <w:r>
        <w:t>resources</w:t>
      </w:r>
      <w:r>
        <w:rPr>
          <w:spacing w:val="-3"/>
        </w:rPr>
        <w:t xml:space="preserve"> </w:t>
      </w:r>
      <w:r>
        <w:t>for</w:t>
      </w:r>
      <w:r>
        <w:rPr>
          <w:spacing w:val="-4"/>
        </w:rPr>
        <w:t xml:space="preserve"> </w:t>
      </w:r>
      <w:r>
        <w:t>3</w:t>
      </w:r>
      <w:r>
        <w:rPr>
          <w:spacing w:val="-3"/>
        </w:rPr>
        <w:t xml:space="preserve"> </w:t>
      </w:r>
      <w:r>
        <w:t>new</w:t>
      </w:r>
      <w:r>
        <w:rPr>
          <w:spacing w:val="-2"/>
        </w:rPr>
        <w:t xml:space="preserve"> </w:t>
      </w:r>
      <w:r>
        <w:t>hires</w:t>
      </w:r>
      <w:r>
        <w:rPr>
          <w:spacing w:val="-3"/>
        </w:rPr>
        <w:t xml:space="preserve"> </w:t>
      </w:r>
      <w:r>
        <w:t>by</w:t>
      </w:r>
      <w:r>
        <w:rPr>
          <w:spacing w:val="-3"/>
        </w:rPr>
        <w:t xml:space="preserve"> </w:t>
      </w:r>
      <w:r>
        <w:t>2017:</w:t>
      </w:r>
      <w:r>
        <w:rPr>
          <w:spacing w:val="-1"/>
        </w:rPr>
        <w:t xml:space="preserve"> </w:t>
      </w:r>
      <w:r>
        <w:t>2</w:t>
      </w:r>
      <w:r>
        <w:rPr>
          <w:spacing w:val="-3"/>
        </w:rPr>
        <w:t xml:space="preserve"> </w:t>
      </w:r>
      <w:r>
        <w:t>tenured associate professors (Haberkorn in ALC &amp; Ho in C&amp;I), and 1 faculty associate (Jung in Political Science),</w:t>
      </w:r>
      <w:r>
        <w:rPr>
          <w:spacing w:val="-12"/>
        </w:rPr>
        <w:t xml:space="preserve"> </w:t>
      </w:r>
      <w:r>
        <w:t>with</w:t>
      </w:r>
      <w:r>
        <w:rPr>
          <w:spacing w:val="-14"/>
        </w:rPr>
        <w:t xml:space="preserve"> </w:t>
      </w:r>
      <w:r>
        <w:t>the</w:t>
      </w:r>
      <w:r>
        <w:rPr>
          <w:spacing w:val="-15"/>
        </w:rPr>
        <w:t xml:space="preserve"> </w:t>
      </w:r>
      <w:r>
        <w:t>latter</w:t>
      </w:r>
      <w:r>
        <w:rPr>
          <w:spacing w:val="-15"/>
        </w:rPr>
        <w:t xml:space="preserve"> </w:t>
      </w:r>
      <w:r>
        <w:t>leveraged</w:t>
      </w:r>
      <w:r>
        <w:rPr>
          <w:spacing w:val="-12"/>
        </w:rPr>
        <w:t xml:space="preserve"> </w:t>
      </w:r>
      <w:r>
        <w:t>by</w:t>
      </w:r>
      <w:r>
        <w:rPr>
          <w:spacing w:val="-12"/>
        </w:rPr>
        <w:t xml:space="preserve"> </w:t>
      </w:r>
      <w:r>
        <w:t>Title</w:t>
      </w:r>
      <w:r>
        <w:rPr>
          <w:spacing w:val="-13"/>
        </w:rPr>
        <w:t xml:space="preserve"> </w:t>
      </w:r>
      <w:r>
        <w:t>VI</w:t>
      </w:r>
      <w:r>
        <w:rPr>
          <w:spacing w:val="-15"/>
        </w:rPr>
        <w:t xml:space="preserve"> </w:t>
      </w:r>
      <w:r>
        <w:t>funds</w:t>
      </w:r>
      <w:r>
        <w:rPr>
          <w:spacing w:val="-14"/>
        </w:rPr>
        <w:t xml:space="preserve"> </w:t>
      </w:r>
      <w:r>
        <w:t>(2014-18)</w:t>
      </w:r>
      <w:r>
        <w:rPr>
          <w:spacing w:val="-13"/>
        </w:rPr>
        <w:t xml:space="preserve"> </w:t>
      </w:r>
      <w:r>
        <w:t>of</w:t>
      </w:r>
      <w:r>
        <w:rPr>
          <w:spacing w:val="-13"/>
        </w:rPr>
        <w:t xml:space="preserve"> </w:t>
      </w:r>
      <w:r>
        <w:t>CSEAS.</w:t>
      </w:r>
      <w:r>
        <w:rPr>
          <w:spacing w:val="-12"/>
        </w:rPr>
        <w:t xml:space="preserve"> </w:t>
      </w:r>
      <w:r>
        <w:t>At</w:t>
      </w:r>
      <w:r>
        <w:rPr>
          <w:spacing w:val="-14"/>
        </w:rPr>
        <w:t xml:space="preserve"> </w:t>
      </w:r>
      <w:r>
        <w:t>the</w:t>
      </w:r>
      <w:r>
        <w:rPr>
          <w:spacing w:val="-13"/>
        </w:rPr>
        <w:t xml:space="preserve"> </w:t>
      </w:r>
      <w:r>
        <w:t>same</w:t>
      </w:r>
      <w:r>
        <w:rPr>
          <w:spacing w:val="-15"/>
        </w:rPr>
        <w:t xml:space="preserve"> </w:t>
      </w:r>
      <w:r>
        <w:t>time,</w:t>
      </w:r>
      <w:r>
        <w:rPr>
          <w:spacing w:val="-14"/>
        </w:rPr>
        <w:t xml:space="preserve"> </w:t>
      </w:r>
      <w:r>
        <w:t>4</w:t>
      </w:r>
      <w:r>
        <w:rPr>
          <w:spacing w:val="-12"/>
        </w:rPr>
        <w:t xml:space="preserve"> </w:t>
      </w:r>
      <w:r>
        <w:t>core faculty were granted tenure (Baird in Geography, Choy</w:t>
      </w:r>
      <w:r>
        <w:t xml:space="preserve"> in Dance, Ho in Education, &amp; Kim in Anthropology)</w:t>
      </w:r>
      <w:r>
        <w:rPr>
          <w:spacing w:val="-1"/>
        </w:rPr>
        <w:t xml:space="preserve"> </w:t>
      </w:r>
      <w:r>
        <w:t>and</w:t>
      </w:r>
      <w:r>
        <w:rPr>
          <w:spacing w:val="-1"/>
        </w:rPr>
        <w:t xml:space="preserve"> </w:t>
      </w:r>
      <w:r>
        <w:t>UW</w:t>
      </w:r>
      <w:r>
        <w:rPr>
          <w:spacing w:val="-2"/>
        </w:rPr>
        <w:t xml:space="preserve"> </w:t>
      </w:r>
      <w:r>
        <w:t>provided</w:t>
      </w:r>
      <w:r>
        <w:rPr>
          <w:spacing w:val="-1"/>
        </w:rPr>
        <w:t xml:space="preserve"> </w:t>
      </w:r>
      <w:r>
        <w:t>critical</w:t>
      </w:r>
      <w:r>
        <w:rPr>
          <w:spacing w:val="-1"/>
        </w:rPr>
        <w:t xml:space="preserve"> </w:t>
      </w:r>
      <w:r>
        <w:t>support for</w:t>
      </w:r>
      <w:r>
        <w:rPr>
          <w:spacing w:val="-1"/>
        </w:rPr>
        <w:t xml:space="preserve"> </w:t>
      </w:r>
      <w:r>
        <w:t>the retentions</w:t>
      </w:r>
      <w:r>
        <w:rPr>
          <w:spacing w:val="-1"/>
        </w:rPr>
        <w:t xml:space="preserve"> </w:t>
      </w:r>
      <w:r>
        <w:t>of</w:t>
      </w:r>
      <w:r>
        <w:rPr>
          <w:spacing w:val="-1"/>
        </w:rPr>
        <w:t xml:space="preserve"> </w:t>
      </w:r>
      <w:r>
        <w:t>Bowie</w:t>
      </w:r>
      <w:r>
        <w:rPr>
          <w:spacing w:val="-1"/>
        </w:rPr>
        <w:t xml:space="preserve"> </w:t>
      </w:r>
      <w:r>
        <w:t>(Anthropology)</w:t>
      </w:r>
      <w:r>
        <w:rPr>
          <w:spacing w:val="-1"/>
        </w:rPr>
        <w:t xml:space="preserve"> </w:t>
      </w:r>
      <w:r>
        <w:t>and Hansen</w:t>
      </w:r>
      <w:r>
        <w:rPr>
          <w:spacing w:val="3"/>
        </w:rPr>
        <w:t xml:space="preserve"> </w:t>
      </w:r>
      <w:r>
        <w:t>(History),</w:t>
      </w:r>
      <w:r>
        <w:rPr>
          <w:spacing w:val="4"/>
        </w:rPr>
        <w:t xml:space="preserve"> </w:t>
      </w:r>
      <w:r>
        <w:t>as</w:t>
      </w:r>
      <w:r>
        <w:rPr>
          <w:spacing w:val="4"/>
        </w:rPr>
        <w:t xml:space="preserve"> </w:t>
      </w:r>
      <w:r>
        <w:t>well</w:t>
      </w:r>
      <w:r>
        <w:rPr>
          <w:spacing w:val="3"/>
        </w:rPr>
        <w:t xml:space="preserve"> </w:t>
      </w:r>
      <w:r>
        <w:t>as</w:t>
      </w:r>
      <w:r>
        <w:rPr>
          <w:spacing w:val="2"/>
        </w:rPr>
        <w:t xml:space="preserve"> </w:t>
      </w:r>
      <w:r>
        <w:t>supporting</w:t>
      </w:r>
      <w:r>
        <w:rPr>
          <w:spacing w:val="4"/>
        </w:rPr>
        <w:t xml:space="preserve"> </w:t>
      </w:r>
      <w:r>
        <w:t>the</w:t>
      </w:r>
      <w:r>
        <w:rPr>
          <w:spacing w:val="3"/>
        </w:rPr>
        <w:t xml:space="preserve"> </w:t>
      </w:r>
      <w:r>
        <w:t>hires</w:t>
      </w:r>
      <w:r>
        <w:rPr>
          <w:spacing w:val="2"/>
        </w:rPr>
        <w:t xml:space="preserve"> </w:t>
      </w:r>
      <w:r>
        <w:t>of</w:t>
      </w:r>
      <w:r>
        <w:rPr>
          <w:spacing w:val="1"/>
        </w:rPr>
        <w:t xml:space="preserve"> </w:t>
      </w:r>
      <w:r>
        <w:t>2</w:t>
      </w:r>
      <w:r>
        <w:rPr>
          <w:spacing w:val="5"/>
        </w:rPr>
        <w:t xml:space="preserve"> </w:t>
      </w:r>
      <w:r>
        <w:t>adjunct</w:t>
      </w:r>
      <w:r>
        <w:rPr>
          <w:spacing w:val="2"/>
        </w:rPr>
        <w:t xml:space="preserve"> </w:t>
      </w:r>
      <w:r>
        <w:t>faculty</w:t>
      </w:r>
      <w:r>
        <w:rPr>
          <w:spacing w:val="2"/>
        </w:rPr>
        <w:t xml:space="preserve"> </w:t>
      </w:r>
      <w:r>
        <w:t>(Kozel</w:t>
      </w:r>
      <w:r>
        <w:rPr>
          <w:spacing w:val="2"/>
        </w:rPr>
        <w:t xml:space="preserve"> </w:t>
      </w:r>
      <w:r>
        <w:t>in</w:t>
      </w:r>
      <w:r>
        <w:rPr>
          <w:spacing w:val="1"/>
        </w:rPr>
        <w:t xml:space="preserve"> </w:t>
      </w:r>
      <w:r>
        <w:t>AAE</w:t>
      </w:r>
      <w:r>
        <w:rPr>
          <w:spacing w:val="3"/>
        </w:rPr>
        <w:t xml:space="preserve"> </w:t>
      </w:r>
      <w:r>
        <w:t>&amp;</w:t>
      </w:r>
      <w:r>
        <w:rPr>
          <w:spacing w:val="2"/>
        </w:rPr>
        <w:t xml:space="preserve"> </w:t>
      </w:r>
      <w:r>
        <w:t xml:space="preserve">Geran </w:t>
      </w:r>
      <w:r>
        <w:rPr>
          <w:spacing w:val="-5"/>
        </w:rPr>
        <w:t>in</w:t>
      </w:r>
    </w:p>
    <w:p w14:paraId="1D423491" w14:textId="77777777" w:rsidR="00725A92" w:rsidRDefault="00725A92">
      <w:pPr>
        <w:spacing w:line="417" w:lineRule="auto"/>
        <w:sectPr w:rsidR="00725A92">
          <w:pgSz w:w="12240" w:h="15840"/>
          <w:pgMar w:top="1540" w:right="1140" w:bottom="1760" w:left="1220" w:header="0" w:footer="1572" w:gutter="0"/>
          <w:cols w:space="720"/>
        </w:sectPr>
      </w:pPr>
    </w:p>
    <w:p w14:paraId="1D423492" w14:textId="77777777" w:rsidR="00725A92" w:rsidRDefault="00065D93">
      <w:pPr>
        <w:pStyle w:val="BodyText"/>
        <w:spacing w:before="60" w:line="417" w:lineRule="auto"/>
        <w:ind w:right="296"/>
      </w:pPr>
      <w:r>
        <w:t>Human Ecology. (see App A). In 2019-20, CSEAS lost 3 more faculty, 1 each in Anthropology, History,</w:t>
      </w:r>
      <w:r>
        <w:rPr>
          <w:spacing w:val="-8"/>
        </w:rPr>
        <w:t xml:space="preserve"> </w:t>
      </w:r>
      <w:r>
        <w:t>and</w:t>
      </w:r>
      <w:r>
        <w:rPr>
          <w:spacing w:val="-8"/>
        </w:rPr>
        <w:t xml:space="preserve"> </w:t>
      </w:r>
      <w:r>
        <w:t>Political</w:t>
      </w:r>
      <w:r>
        <w:rPr>
          <w:spacing w:val="-9"/>
        </w:rPr>
        <w:t xml:space="preserve"> </w:t>
      </w:r>
      <w:r>
        <w:t>Science.</w:t>
      </w:r>
      <w:r>
        <w:rPr>
          <w:spacing w:val="-8"/>
        </w:rPr>
        <w:t xml:space="preserve"> </w:t>
      </w:r>
      <w:r>
        <w:t>After</w:t>
      </w:r>
      <w:r>
        <w:rPr>
          <w:spacing w:val="-11"/>
        </w:rPr>
        <w:t xml:space="preserve"> </w:t>
      </w:r>
      <w:r>
        <w:t>2</w:t>
      </w:r>
      <w:r>
        <w:rPr>
          <w:spacing w:val="-8"/>
        </w:rPr>
        <w:t xml:space="preserve"> </w:t>
      </w:r>
      <w:r>
        <w:t>years</w:t>
      </w:r>
      <w:r>
        <w:rPr>
          <w:spacing w:val="-8"/>
        </w:rPr>
        <w:t xml:space="preserve"> </w:t>
      </w:r>
      <w:r>
        <w:t>of</w:t>
      </w:r>
      <w:r>
        <w:rPr>
          <w:spacing w:val="-8"/>
        </w:rPr>
        <w:t xml:space="preserve"> </w:t>
      </w:r>
      <w:r>
        <w:t>negotiations,</w:t>
      </w:r>
      <w:r>
        <w:rPr>
          <w:spacing w:val="-8"/>
        </w:rPr>
        <w:t xml:space="preserve"> </w:t>
      </w:r>
      <w:r>
        <w:t>leveraged</w:t>
      </w:r>
      <w:r>
        <w:rPr>
          <w:spacing w:val="-9"/>
        </w:rPr>
        <w:t xml:space="preserve"> </w:t>
      </w:r>
      <w:r>
        <w:t>again</w:t>
      </w:r>
      <w:r>
        <w:rPr>
          <w:spacing w:val="-9"/>
        </w:rPr>
        <w:t xml:space="preserve"> </w:t>
      </w:r>
      <w:r>
        <w:t>by</w:t>
      </w:r>
      <w:r>
        <w:rPr>
          <w:spacing w:val="-9"/>
        </w:rPr>
        <w:t xml:space="preserve"> </w:t>
      </w:r>
      <w:r>
        <w:t>our</w:t>
      </w:r>
      <w:r>
        <w:rPr>
          <w:spacing w:val="-10"/>
        </w:rPr>
        <w:t xml:space="preserve"> </w:t>
      </w:r>
      <w:r>
        <w:t>Title</w:t>
      </w:r>
      <w:r>
        <w:rPr>
          <w:spacing w:val="-10"/>
        </w:rPr>
        <w:t xml:space="preserve"> </w:t>
      </w:r>
      <w:r>
        <w:t>VI</w:t>
      </w:r>
      <w:r>
        <w:rPr>
          <w:spacing w:val="-11"/>
        </w:rPr>
        <w:t xml:space="preserve"> </w:t>
      </w:r>
      <w:r>
        <w:t>funds (2018-22), ID contributed 2 years of salary support that secured</w:t>
      </w:r>
      <w:r>
        <w:t xml:space="preserve"> $600,000 from the $1.26m Luce Foundation</w:t>
      </w:r>
      <w:r>
        <w:rPr>
          <w:spacing w:val="-12"/>
        </w:rPr>
        <w:t xml:space="preserve"> </w:t>
      </w:r>
      <w:r>
        <w:t>grant</w:t>
      </w:r>
      <w:r>
        <w:rPr>
          <w:spacing w:val="-11"/>
        </w:rPr>
        <w:t xml:space="preserve"> </w:t>
      </w:r>
      <w:r>
        <w:t>to</w:t>
      </w:r>
      <w:r>
        <w:rPr>
          <w:spacing w:val="-12"/>
        </w:rPr>
        <w:t xml:space="preserve"> </w:t>
      </w:r>
      <w:r>
        <w:t>hire</w:t>
      </w:r>
      <w:r>
        <w:rPr>
          <w:spacing w:val="-11"/>
        </w:rPr>
        <w:t xml:space="preserve"> </w:t>
      </w:r>
      <w:r>
        <w:t>3</w:t>
      </w:r>
      <w:r>
        <w:rPr>
          <w:spacing w:val="-12"/>
        </w:rPr>
        <w:t xml:space="preserve"> </w:t>
      </w:r>
      <w:r>
        <w:t>new</w:t>
      </w:r>
      <w:r>
        <w:rPr>
          <w:spacing w:val="-12"/>
        </w:rPr>
        <w:t xml:space="preserve"> </w:t>
      </w:r>
      <w:r>
        <w:t>tenure-track</w:t>
      </w:r>
      <w:r>
        <w:rPr>
          <w:spacing w:val="-12"/>
        </w:rPr>
        <w:t xml:space="preserve"> </w:t>
      </w:r>
      <w:r>
        <w:t>assistant</w:t>
      </w:r>
      <w:r>
        <w:rPr>
          <w:spacing w:val="-11"/>
        </w:rPr>
        <w:t xml:space="preserve"> </w:t>
      </w:r>
      <w:r>
        <w:t>professors:</w:t>
      </w:r>
      <w:r>
        <w:rPr>
          <w:spacing w:val="-11"/>
        </w:rPr>
        <w:t xml:space="preserve"> </w:t>
      </w:r>
      <w:r>
        <w:t>2</w:t>
      </w:r>
      <w:r>
        <w:rPr>
          <w:spacing w:val="-12"/>
        </w:rPr>
        <w:t xml:space="preserve"> </w:t>
      </w:r>
      <w:r>
        <w:t>in</w:t>
      </w:r>
      <w:r>
        <w:rPr>
          <w:spacing w:val="-12"/>
        </w:rPr>
        <w:t xml:space="preserve"> </w:t>
      </w:r>
      <w:r>
        <w:t>Fall</w:t>
      </w:r>
      <w:r>
        <w:rPr>
          <w:spacing w:val="-11"/>
        </w:rPr>
        <w:t xml:space="preserve"> </w:t>
      </w:r>
      <w:r>
        <w:t>2022</w:t>
      </w:r>
      <w:r>
        <w:rPr>
          <w:spacing w:val="-12"/>
        </w:rPr>
        <w:t xml:space="preserve"> </w:t>
      </w:r>
      <w:r>
        <w:t>(1</w:t>
      </w:r>
      <w:r>
        <w:rPr>
          <w:spacing w:val="-12"/>
        </w:rPr>
        <w:t xml:space="preserve"> </w:t>
      </w:r>
      <w:r>
        <w:t>in</w:t>
      </w:r>
      <w:r>
        <w:rPr>
          <w:spacing w:val="-12"/>
        </w:rPr>
        <w:t xml:space="preserve"> </w:t>
      </w:r>
      <w:r>
        <w:t>History</w:t>
      </w:r>
      <w:r>
        <w:rPr>
          <w:spacing w:val="-12"/>
        </w:rPr>
        <w:t xml:space="preserve"> </w:t>
      </w:r>
      <w:r>
        <w:t>&amp;</w:t>
      </w:r>
      <w:r>
        <w:rPr>
          <w:spacing w:val="-11"/>
        </w:rPr>
        <w:t xml:space="preserve"> </w:t>
      </w:r>
      <w:r>
        <w:t>1</w:t>
      </w:r>
      <w:r>
        <w:rPr>
          <w:spacing w:val="-12"/>
        </w:rPr>
        <w:t xml:space="preserve"> </w:t>
      </w:r>
      <w:r>
        <w:t>in Anthropology,</w:t>
      </w:r>
      <w:r>
        <w:rPr>
          <w:spacing w:val="-2"/>
        </w:rPr>
        <w:t xml:space="preserve"> </w:t>
      </w:r>
      <w:r>
        <w:t>with</w:t>
      </w:r>
      <w:r>
        <w:rPr>
          <w:spacing w:val="-4"/>
        </w:rPr>
        <w:t xml:space="preserve"> </w:t>
      </w:r>
      <w:r>
        <w:t>the</w:t>
      </w:r>
      <w:r>
        <w:rPr>
          <w:spacing w:val="-5"/>
        </w:rPr>
        <w:t xml:space="preserve"> </w:t>
      </w:r>
      <w:r>
        <w:t>latter</w:t>
      </w:r>
      <w:r>
        <w:rPr>
          <w:spacing w:val="-3"/>
        </w:rPr>
        <w:t xml:space="preserve"> </w:t>
      </w:r>
      <w:r>
        <w:t>combined</w:t>
      </w:r>
      <w:r>
        <w:rPr>
          <w:spacing w:val="-4"/>
        </w:rPr>
        <w:t xml:space="preserve"> </w:t>
      </w:r>
      <w:r>
        <w:t>with IS),</w:t>
      </w:r>
      <w:r>
        <w:rPr>
          <w:spacing w:val="-3"/>
        </w:rPr>
        <w:t xml:space="preserve"> </w:t>
      </w:r>
      <w:r>
        <w:t>and</w:t>
      </w:r>
      <w:r>
        <w:rPr>
          <w:spacing w:val="-5"/>
        </w:rPr>
        <w:t xml:space="preserve"> </w:t>
      </w:r>
      <w:r>
        <w:t>in</w:t>
      </w:r>
      <w:r>
        <w:rPr>
          <w:spacing w:val="-4"/>
        </w:rPr>
        <w:t xml:space="preserve"> </w:t>
      </w:r>
      <w:r>
        <w:t>1</w:t>
      </w:r>
      <w:r>
        <w:rPr>
          <w:spacing w:val="-5"/>
        </w:rPr>
        <w:t xml:space="preserve"> </w:t>
      </w:r>
      <w:r>
        <w:t>in</w:t>
      </w:r>
      <w:r>
        <w:rPr>
          <w:spacing w:val="-3"/>
        </w:rPr>
        <w:t xml:space="preserve"> </w:t>
      </w:r>
      <w:r>
        <w:t>Fall</w:t>
      </w:r>
      <w:r>
        <w:rPr>
          <w:spacing w:val="-4"/>
        </w:rPr>
        <w:t xml:space="preserve"> </w:t>
      </w:r>
      <w:r>
        <w:t>2023</w:t>
      </w:r>
      <w:r>
        <w:rPr>
          <w:spacing w:val="-4"/>
        </w:rPr>
        <w:t xml:space="preserve"> </w:t>
      </w:r>
      <w:r>
        <w:t>(in</w:t>
      </w:r>
      <w:r>
        <w:rPr>
          <w:spacing w:val="-2"/>
        </w:rPr>
        <w:t xml:space="preserve"> </w:t>
      </w:r>
      <w:r>
        <w:t>ALC).</w:t>
      </w:r>
      <w:r>
        <w:rPr>
          <w:spacing w:val="-4"/>
        </w:rPr>
        <w:t xml:space="preserve"> </w:t>
      </w:r>
      <w:r>
        <w:t>(see</w:t>
      </w:r>
      <w:r>
        <w:rPr>
          <w:spacing w:val="-5"/>
        </w:rPr>
        <w:t xml:space="preserve"> </w:t>
      </w:r>
      <w:r>
        <w:t>Sec</w:t>
      </w:r>
      <w:r>
        <w:rPr>
          <w:spacing w:val="-5"/>
        </w:rPr>
        <w:t xml:space="preserve"> </w:t>
      </w:r>
      <w:r>
        <w:t>5.A).</w:t>
      </w:r>
    </w:p>
    <w:p w14:paraId="1D423493" w14:textId="77777777" w:rsidR="00725A92" w:rsidRDefault="00065D93">
      <w:pPr>
        <w:pStyle w:val="BodyText"/>
        <w:spacing w:line="417" w:lineRule="auto"/>
        <w:ind w:right="296" w:firstLine="719"/>
      </w:pPr>
      <w:r>
        <w:t>Strong UW support for SEASSI (since 2000) has also been demonstrated by authorizing significant</w:t>
      </w:r>
      <w:r>
        <w:rPr>
          <w:spacing w:val="-10"/>
        </w:rPr>
        <w:t xml:space="preserve"> </w:t>
      </w:r>
      <w:r>
        <w:t>tuition</w:t>
      </w:r>
      <w:r>
        <w:rPr>
          <w:spacing w:val="-11"/>
        </w:rPr>
        <w:t xml:space="preserve"> </w:t>
      </w:r>
      <w:r>
        <w:t>waivers</w:t>
      </w:r>
      <w:r>
        <w:rPr>
          <w:spacing w:val="-11"/>
        </w:rPr>
        <w:t xml:space="preserve"> </w:t>
      </w:r>
      <w:r>
        <w:t>to</w:t>
      </w:r>
      <w:r>
        <w:rPr>
          <w:spacing w:val="-11"/>
        </w:rPr>
        <w:t xml:space="preserve"> </w:t>
      </w:r>
      <w:r>
        <w:t>students</w:t>
      </w:r>
      <w:r>
        <w:rPr>
          <w:spacing w:val="-9"/>
        </w:rPr>
        <w:t xml:space="preserve"> </w:t>
      </w:r>
      <w:r>
        <w:t>with</w:t>
      </w:r>
      <w:r>
        <w:rPr>
          <w:spacing w:val="-9"/>
        </w:rPr>
        <w:t xml:space="preserve"> </w:t>
      </w:r>
      <w:r>
        <w:t>financial</w:t>
      </w:r>
      <w:r>
        <w:rPr>
          <w:spacing w:val="-10"/>
        </w:rPr>
        <w:t xml:space="preserve"> </w:t>
      </w:r>
      <w:r>
        <w:t>needs;</w:t>
      </w:r>
      <w:r>
        <w:rPr>
          <w:spacing w:val="-9"/>
        </w:rPr>
        <w:t xml:space="preserve"> </w:t>
      </w:r>
      <w:r>
        <w:t>in</w:t>
      </w:r>
      <w:r>
        <w:rPr>
          <w:spacing w:val="-11"/>
        </w:rPr>
        <w:t xml:space="preserve"> </w:t>
      </w:r>
      <w:r>
        <w:t>2020</w:t>
      </w:r>
      <w:r>
        <w:rPr>
          <w:spacing w:val="-11"/>
        </w:rPr>
        <w:t xml:space="preserve"> </w:t>
      </w:r>
      <w:r>
        <w:t>&amp;</w:t>
      </w:r>
      <w:r>
        <w:rPr>
          <w:spacing w:val="-9"/>
        </w:rPr>
        <w:t xml:space="preserve"> </w:t>
      </w:r>
      <w:r>
        <w:t>2021,</w:t>
      </w:r>
      <w:r>
        <w:rPr>
          <w:spacing w:val="-9"/>
        </w:rPr>
        <w:t xml:space="preserve"> </w:t>
      </w:r>
      <w:r>
        <w:t>for</w:t>
      </w:r>
      <w:r>
        <w:rPr>
          <w:spacing w:val="-10"/>
        </w:rPr>
        <w:t xml:space="preserve"> </w:t>
      </w:r>
      <w:r>
        <w:t>example,</w:t>
      </w:r>
      <w:r>
        <w:rPr>
          <w:spacing w:val="-9"/>
        </w:rPr>
        <w:t xml:space="preserve"> </w:t>
      </w:r>
      <w:r>
        <w:t>a</w:t>
      </w:r>
      <w:r>
        <w:rPr>
          <w:spacing w:val="-12"/>
        </w:rPr>
        <w:t xml:space="preserve"> </w:t>
      </w:r>
      <w:r>
        <w:t>total</w:t>
      </w:r>
      <w:r>
        <w:rPr>
          <w:spacing w:val="-10"/>
        </w:rPr>
        <w:t xml:space="preserve"> </w:t>
      </w:r>
      <w:r>
        <w:t>of 91</w:t>
      </w:r>
      <w:r>
        <w:rPr>
          <w:spacing w:val="-4"/>
        </w:rPr>
        <w:t xml:space="preserve"> </w:t>
      </w:r>
      <w:r>
        <w:t>out</w:t>
      </w:r>
      <w:r>
        <w:rPr>
          <w:spacing w:val="-3"/>
        </w:rPr>
        <w:t xml:space="preserve"> </w:t>
      </w:r>
      <w:r>
        <w:t>of</w:t>
      </w:r>
      <w:r>
        <w:rPr>
          <w:spacing w:val="-4"/>
        </w:rPr>
        <w:t xml:space="preserve"> </w:t>
      </w:r>
      <w:r>
        <w:t>308</w:t>
      </w:r>
      <w:r>
        <w:rPr>
          <w:spacing w:val="-4"/>
        </w:rPr>
        <w:t xml:space="preserve"> </w:t>
      </w:r>
      <w:r>
        <w:t>SEASSI</w:t>
      </w:r>
      <w:r>
        <w:rPr>
          <w:spacing w:val="-7"/>
        </w:rPr>
        <w:t xml:space="preserve"> </w:t>
      </w:r>
      <w:r>
        <w:t>participants</w:t>
      </w:r>
      <w:r>
        <w:rPr>
          <w:spacing w:val="-3"/>
        </w:rPr>
        <w:t xml:space="preserve"> </w:t>
      </w:r>
      <w:r>
        <w:t>received</w:t>
      </w:r>
      <w:r>
        <w:rPr>
          <w:spacing w:val="-4"/>
        </w:rPr>
        <w:t xml:space="preserve"> </w:t>
      </w:r>
      <w:r>
        <w:t>$210,033</w:t>
      </w:r>
      <w:r>
        <w:rPr>
          <w:spacing w:val="-4"/>
        </w:rPr>
        <w:t xml:space="preserve"> </w:t>
      </w:r>
      <w:r>
        <w:t>in</w:t>
      </w:r>
      <w:r>
        <w:rPr>
          <w:spacing w:val="-4"/>
        </w:rPr>
        <w:t xml:space="preserve"> </w:t>
      </w:r>
      <w:r>
        <w:t>waivers</w:t>
      </w:r>
      <w:r>
        <w:rPr>
          <w:spacing w:val="-3"/>
        </w:rPr>
        <w:t xml:space="preserve"> </w:t>
      </w:r>
      <w:r>
        <w:t>that</w:t>
      </w:r>
      <w:r>
        <w:rPr>
          <w:spacing w:val="-3"/>
        </w:rPr>
        <w:t xml:space="preserve"> </w:t>
      </w:r>
      <w:r>
        <w:t>made</w:t>
      </w:r>
      <w:r>
        <w:rPr>
          <w:spacing w:val="-4"/>
        </w:rPr>
        <w:t xml:space="preserve"> </w:t>
      </w:r>
      <w:r>
        <w:t>it</w:t>
      </w:r>
      <w:r>
        <w:rPr>
          <w:spacing w:val="-3"/>
        </w:rPr>
        <w:t xml:space="preserve"> </w:t>
      </w:r>
      <w:r>
        <w:t>possible</w:t>
      </w:r>
      <w:r>
        <w:rPr>
          <w:spacing w:val="-4"/>
        </w:rPr>
        <w:t xml:space="preserve"> </w:t>
      </w:r>
      <w:r>
        <w:t>for</w:t>
      </w:r>
      <w:r>
        <w:rPr>
          <w:spacing w:val="-4"/>
        </w:rPr>
        <w:t xml:space="preserve"> </w:t>
      </w:r>
      <w:r>
        <w:t>them</w:t>
      </w:r>
      <w:r>
        <w:rPr>
          <w:spacing w:val="-3"/>
        </w:rPr>
        <w:t xml:space="preserve"> </w:t>
      </w:r>
      <w:r>
        <w:t>to enroll</w:t>
      </w:r>
      <w:r>
        <w:rPr>
          <w:spacing w:val="-11"/>
        </w:rPr>
        <w:t xml:space="preserve"> </w:t>
      </w:r>
      <w:r>
        <w:t>in</w:t>
      </w:r>
      <w:r>
        <w:rPr>
          <w:spacing w:val="-13"/>
        </w:rPr>
        <w:t xml:space="preserve"> </w:t>
      </w:r>
      <w:r>
        <w:t>the</w:t>
      </w:r>
      <w:r>
        <w:rPr>
          <w:spacing w:val="-13"/>
        </w:rPr>
        <w:t xml:space="preserve"> </w:t>
      </w:r>
      <w:r>
        <w:t>institute.</w:t>
      </w:r>
      <w:r>
        <w:rPr>
          <w:spacing w:val="-13"/>
        </w:rPr>
        <w:t xml:space="preserve"> </w:t>
      </w:r>
      <w:r>
        <w:t>Moreover,</w:t>
      </w:r>
      <w:r>
        <w:rPr>
          <w:spacing w:val="-13"/>
        </w:rPr>
        <w:t xml:space="preserve"> </w:t>
      </w:r>
      <w:r>
        <w:t>with</w:t>
      </w:r>
      <w:r>
        <w:rPr>
          <w:spacing w:val="-10"/>
        </w:rPr>
        <w:t xml:space="preserve"> </w:t>
      </w:r>
      <w:r>
        <w:t>an</w:t>
      </w:r>
      <w:r>
        <w:rPr>
          <w:spacing w:val="-10"/>
        </w:rPr>
        <w:t xml:space="preserve"> </w:t>
      </w:r>
      <w:r>
        <w:t>endowment</w:t>
      </w:r>
      <w:r>
        <w:rPr>
          <w:spacing w:val="-12"/>
        </w:rPr>
        <w:t xml:space="preserve"> </w:t>
      </w:r>
      <w:r>
        <w:t>administered</w:t>
      </w:r>
      <w:r>
        <w:rPr>
          <w:spacing w:val="-11"/>
        </w:rPr>
        <w:t xml:space="preserve"> </w:t>
      </w:r>
      <w:r>
        <w:t>by</w:t>
      </w:r>
      <w:r>
        <w:rPr>
          <w:spacing w:val="-13"/>
        </w:rPr>
        <w:t xml:space="preserve"> </w:t>
      </w:r>
      <w:r>
        <w:t>UW,</w:t>
      </w:r>
      <w:r>
        <w:rPr>
          <w:spacing w:val="-10"/>
        </w:rPr>
        <w:t xml:space="preserve"> </w:t>
      </w:r>
      <w:r>
        <w:t>CSEAS</w:t>
      </w:r>
      <w:r>
        <w:rPr>
          <w:spacing w:val="-12"/>
        </w:rPr>
        <w:t xml:space="preserve"> </w:t>
      </w:r>
      <w:r>
        <w:t>annually</w:t>
      </w:r>
      <w:r>
        <w:rPr>
          <w:spacing w:val="-10"/>
        </w:rPr>
        <w:t xml:space="preserve"> </w:t>
      </w:r>
      <w:r>
        <w:rPr>
          <w:spacing w:val="-4"/>
        </w:rPr>
        <w:t>funds</w:t>
      </w:r>
    </w:p>
    <w:p w14:paraId="1D423494" w14:textId="77777777" w:rsidR="00725A92" w:rsidRDefault="00065D93">
      <w:pPr>
        <w:pStyle w:val="BodyText"/>
        <w:spacing w:line="417" w:lineRule="auto"/>
      </w:pPr>
      <w:r>
        <w:t>6 one-semester fellowships and 6-10 SE Asia graduate student research grants. These achievements confirm 2 important factors: th</w:t>
      </w:r>
      <w:r>
        <w:t>e commitment of UW-Madison to our SE Asia program</w:t>
      </w:r>
      <w:r>
        <w:rPr>
          <w:spacing w:val="-4"/>
        </w:rPr>
        <w:t xml:space="preserve"> </w:t>
      </w:r>
      <w:r>
        <w:t>and</w:t>
      </w:r>
      <w:r>
        <w:rPr>
          <w:spacing w:val="-5"/>
        </w:rPr>
        <w:t xml:space="preserve"> </w:t>
      </w:r>
      <w:r>
        <w:t>the</w:t>
      </w:r>
      <w:r>
        <w:rPr>
          <w:spacing w:val="-5"/>
        </w:rPr>
        <w:t xml:space="preserve"> </w:t>
      </w:r>
      <w:r>
        <w:t>importance</w:t>
      </w:r>
      <w:r>
        <w:rPr>
          <w:spacing w:val="-5"/>
        </w:rPr>
        <w:t xml:space="preserve"> </w:t>
      </w:r>
      <w:r>
        <w:t>of</w:t>
      </w:r>
      <w:r>
        <w:rPr>
          <w:spacing w:val="-5"/>
        </w:rPr>
        <w:t xml:space="preserve"> </w:t>
      </w:r>
      <w:r>
        <w:t>Title</w:t>
      </w:r>
      <w:r>
        <w:rPr>
          <w:spacing w:val="-5"/>
        </w:rPr>
        <w:t xml:space="preserve"> </w:t>
      </w:r>
      <w:r>
        <w:t>VI</w:t>
      </w:r>
      <w:r>
        <w:rPr>
          <w:spacing w:val="-6"/>
        </w:rPr>
        <w:t xml:space="preserve"> </w:t>
      </w:r>
      <w:r>
        <w:t>funds</w:t>
      </w:r>
      <w:r>
        <w:rPr>
          <w:spacing w:val="-4"/>
        </w:rPr>
        <w:t xml:space="preserve"> </w:t>
      </w:r>
      <w:r>
        <w:t>to</w:t>
      </w:r>
      <w:r>
        <w:rPr>
          <w:spacing w:val="-5"/>
        </w:rPr>
        <w:t xml:space="preserve"> </w:t>
      </w:r>
      <w:r>
        <w:t>leverage</w:t>
      </w:r>
      <w:r>
        <w:rPr>
          <w:spacing w:val="-5"/>
        </w:rPr>
        <w:t xml:space="preserve"> </w:t>
      </w:r>
      <w:r>
        <w:t>critical</w:t>
      </w:r>
      <w:r>
        <w:rPr>
          <w:spacing w:val="-4"/>
        </w:rPr>
        <w:t xml:space="preserve"> </w:t>
      </w:r>
      <w:r>
        <w:t>support.</w:t>
      </w:r>
      <w:r>
        <w:rPr>
          <w:spacing w:val="-2"/>
        </w:rPr>
        <w:t xml:space="preserve"> </w:t>
      </w:r>
      <w:r>
        <w:t>Though</w:t>
      </w:r>
      <w:r>
        <w:rPr>
          <w:spacing w:val="-5"/>
        </w:rPr>
        <w:t xml:space="preserve"> </w:t>
      </w:r>
      <w:r>
        <w:t>UW</w:t>
      </w:r>
      <w:r>
        <w:rPr>
          <w:spacing w:val="-6"/>
        </w:rPr>
        <w:t xml:space="preserve"> </w:t>
      </w:r>
      <w:r>
        <w:t>covers</w:t>
      </w:r>
      <w:r>
        <w:rPr>
          <w:spacing w:val="-4"/>
        </w:rPr>
        <w:t xml:space="preserve"> </w:t>
      </w:r>
      <w:r>
        <w:t>the large majority of CSEAS program costs, Title VI and FLAS remain critical to support our academic year language instruc</w:t>
      </w:r>
      <w:r>
        <w:t>tion and outreach initiatives, as well as to leverage university and external support for faculty and programming. (see Sec 9.A).</w:t>
      </w:r>
    </w:p>
    <w:p w14:paraId="1D423495" w14:textId="77777777" w:rsidR="00725A92" w:rsidRDefault="00065D93">
      <w:pPr>
        <w:pStyle w:val="Heading1"/>
        <w:numPr>
          <w:ilvl w:val="0"/>
          <w:numId w:val="2"/>
        </w:numPr>
        <w:tabs>
          <w:tab w:val="left" w:pos="1421"/>
        </w:tabs>
        <w:ind w:left="1420" w:hanging="241"/>
        <w:jc w:val="left"/>
      </w:pPr>
      <w:bookmarkStart w:id="9" w:name="_TOC_250009"/>
      <w:r>
        <w:t>QUALITY</w:t>
      </w:r>
      <w:r>
        <w:rPr>
          <w:spacing w:val="-11"/>
        </w:rPr>
        <w:t xml:space="preserve"> </w:t>
      </w:r>
      <w:r>
        <w:t>OF</w:t>
      </w:r>
      <w:r>
        <w:rPr>
          <w:spacing w:val="-11"/>
        </w:rPr>
        <w:t xml:space="preserve"> </w:t>
      </w:r>
      <w:r>
        <w:t>LANGUAGE</w:t>
      </w:r>
      <w:r>
        <w:rPr>
          <w:spacing w:val="-10"/>
        </w:rPr>
        <w:t xml:space="preserve"> </w:t>
      </w:r>
      <w:r>
        <w:t>INSTRUCTIONAL</w:t>
      </w:r>
      <w:r>
        <w:rPr>
          <w:spacing w:val="-11"/>
        </w:rPr>
        <w:t xml:space="preserve"> </w:t>
      </w:r>
      <w:bookmarkEnd w:id="9"/>
      <w:r>
        <w:rPr>
          <w:spacing w:val="-2"/>
        </w:rPr>
        <w:t>PROGRAM</w:t>
      </w:r>
    </w:p>
    <w:p w14:paraId="1D423496" w14:textId="77777777" w:rsidR="00725A92" w:rsidRDefault="00065D93">
      <w:pPr>
        <w:pStyle w:val="BodyText"/>
        <w:spacing w:before="203" w:line="417" w:lineRule="auto"/>
        <w:ind w:right="298"/>
      </w:pPr>
      <w:r>
        <w:t xml:space="preserve">UW was the top-ranked public university (2nd overall) among </w:t>
      </w:r>
      <w:r>
        <w:rPr>
          <w:i/>
        </w:rPr>
        <w:t xml:space="preserve">The Most Innovative Colleges for Foreign Language Learning for 2018 </w:t>
      </w:r>
      <w:r>
        <w:t>(TheBestCollege.org) and the 3rd most popular college (among 1,250) for foreign languages (</w:t>
      </w:r>
      <w:r>
        <w:rPr>
          <w:i/>
        </w:rPr>
        <w:t>College Factual</w:t>
      </w:r>
      <w:r>
        <w:t>, 2022). Language inst</w:t>
      </w:r>
      <w:r>
        <w:t>ruction is at the forefront of our program, with CSEAS playing a critical role in 2 significant areas: as the host of SEASSI since 2000 and as the administrator of SEALC since 2018 (see below).</w:t>
      </w:r>
    </w:p>
    <w:p w14:paraId="1D423497" w14:textId="77777777" w:rsidR="00725A92" w:rsidRDefault="00065D93">
      <w:pPr>
        <w:pStyle w:val="ListParagraph"/>
        <w:numPr>
          <w:ilvl w:val="1"/>
          <w:numId w:val="2"/>
        </w:numPr>
        <w:tabs>
          <w:tab w:val="left" w:pos="713"/>
        </w:tabs>
        <w:spacing w:line="417" w:lineRule="auto"/>
        <w:ind w:right="291" w:firstLine="0"/>
        <w:jc w:val="both"/>
        <w:rPr>
          <w:b/>
          <w:sz w:val="24"/>
          <w:u w:val="single"/>
        </w:rPr>
      </w:pPr>
      <w:r>
        <w:rPr>
          <w:b/>
          <w:sz w:val="24"/>
          <w:u w:val="single"/>
        </w:rPr>
        <w:t>Language Offerings &amp; Teaching Staff</w:t>
      </w:r>
      <w:r>
        <w:rPr>
          <w:sz w:val="24"/>
        </w:rPr>
        <w:t>. UW offers 5 SE Asian lang</w:t>
      </w:r>
      <w:r>
        <w:rPr>
          <w:sz w:val="24"/>
        </w:rPr>
        <w:t>uages each semester: Filipino, Hmong, Indonesian, Thai, and Vietnamese; all are FLAS languages and are administered by ALC. Instructional levels and hours per</w:t>
      </w:r>
      <w:r>
        <w:rPr>
          <w:spacing w:val="-1"/>
          <w:sz w:val="24"/>
        </w:rPr>
        <w:t xml:space="preserve"> </w:t>
      </w:r>
      <w:r>
        <w:rPr>
          <w:sz w:val="24"/>
        </w:rPr>
        <w:t>week are</w:t>
      </w:r>
      <w:r>
        <w:rPr>
          <w:spacing w:val="-2"/>
          <w:sz w:val="24"/>
        </w:rPr>
        <w:t xml:space="preserve"> </w:t>
      </w:r>
      <w:r>
        <w:rPr>
          <w:sz w:val="24"/>
        </w:rPr>
        <w:t xml:space="preserve">listed in </w:t>
      </w:r>
      <w:r>
        <w:rPr>
          <w:b/>
          <w:sz w:val="24"/>
        </w:rPr>
        <w:t>Table 2.1</w:t>
      </w:r>
      <w:r>
        <w:rPr>
          <w:sz w:val="24"/>
        </w:rPr>
        <w:t>. In</w:t>
      </w:r>
      <w:r>
        <w:rPr>
          <w:spacing w:val="-5"/>
          <w:sz w:val="24"/>
        </w:rPr>
        <w:t xml:space="preserve"> </w:t>
      </w:r>
      <w:r>
        <w:rPr>
          <w:sz w:val="24"/>
        </w:rPr>
        <w:t>addition to 4 class hours, all 1st- and 2nd-year instruction inc</w:t>
      </w:r>
      <w:r>
        <w:rPr>
          <w:sz w:val="24"/>
        </w:rPr>
        <w:t>ludes 2 hours a week at informal language tables</w:t>
      </w:r>
      <w:r>
        <w:rPr>
          <w:spacing w:val="-10"/>
          <w:sz w:val="24"/>
        </w:rPr>
        <w:t xml:space="preserve"> </w:t>
      </w:r>
      <w:r>
        <w:rPr>
          <w:sz w:val="24"/>
        </w:rPr>
        <w:t>where</w:t>
      </w:r>
      <w:r>
        <w:rPr>
          <w:spacing w:val="-11"/>
          <w:sz w:val="24"/>
        </w:rPr>
        <w:t xml:space="preserve"> </w:t>
      </w:r>
      <w:r>
        <w:rPr>
          <w:sz w:val="24"/>
        </w:rPr>
        <w:t>students</w:t>
      </w:r>
      <w:r>
        <w:rPr>
          <w:spacing w:val="-12"/>
          <w:sz w:val="24"/>
        </w:rPr>
        <w:t xml:space="preserve"> </w:t>
      </w:r>
      <w:r>
        <w:rPr>
          <w:sz w:val="24"/>
        </w:rPr>
        <w:t>interact</w:t>
      </w:r>
      <w:r>
        <w:rPr>
          <w:spacing w:val="-10"/>
          <w:sz w:val="24"/>
        </w:rPr>
        <w:t xml:space="preserve"> </w:t>
      </w:r>
      <w:r>
        <w:rPr>
          <w:sz w:val="24"/>
        </w:rPr>
        <w:t>with</w:t>
      </w:r>
      <w:r>
        <w:rPr>
          <w:spacing w:val="-10"/>
          <w:sz w:val="24"/>
        </w:rPr>
        <w:t xml:space="preserve"> </w:t>
      </w:r>
      <w:r>
        <w:rPr>
          <w:sz w:val="24"/>
        </w:rPr>
        <w:t>native</w:t>
      </w:r>
      <w:r>
        <w:rPr>
          <w:spacing w:val="-13"/>
          <w:sz w:val="24"/>
        </w:rPr>
        <w:t xml:space="preserve"> </w:t>
      </w:r>
      <w:r>
        <w:rPr>
          <w:sz w:val="24"/>
        </w:rPr>
        <w:t>speakers.</w:t>
      </w:r>
      <w:r>
        <w:rPr>
          <w:spacing w:val="-13"/>
          <w:sz w:val="24"/>
        </w:rPr>
        <w:t xml:space="preserve"> </w:t>
      </w:r>
      <w:r>
        <w:rPr>
          <w:sz w:val="24"/>
        </w:rPr>
        <w:t>All</w:t>
      </w:r>
      <w:r>
        <w:rPr>
          <w:spacing w:val="-12"/>
          <w:sz w:val="24"/>
        </w:rPr>
        <w:t xml:space="preserve"> </w:t>
      </w:r>
      <w:r>
        <w:rPr>
          <w:sz w:val="24"/>
        </w:rPr>
        <w:t>BA</w:t>
      </w:r>
      <w:r>
        <w:rPr>
          <w:spacing w:val="-11"/>
          <w:sz w:val="24"/>
        </w:rPr>
        <w:t xml:space="preserve"> </w:t>
      </w:r>
      <w:r>
        <w:rPr>
          <w:sz w:val="24"/>
        </w:rPr>
        <w:t>and</w:t>
      </w:r>
      <w:r>
        <w:rPr>
          <w:spacing w:val="-13"/>
          <w:sz w:val="24"/>
        </w:rPr>
        <w:t xml:space="preserve"> </w:t>
      </w:r>
      <w:r>
        <w:rPr>
          <w:sz w:val="24"/>
        </w:rPr>
        <w:t>MA</w:t>
      </w:r>
      <w:r>
        <w:rPr>
          <w:spacing w:val="-11"/>
          <w:sz w:val="24"/>
        </w:rPr>
        <w:t xml:space="preserve"> </w:t>
      </w:r>
      <w:r>
        <w:rPr>
          <w:sz w:val="24"/>
        </w:rPr>
        <w:t>graduates</w:t>
      </w:r>
      <w:r>
        <w:rPr>
          <w:spacing w:val="-10"/>
          <w:sz w:val="24"/>
        </w:rPr>
        <w:t xml:space="preserve"> </w:t>
      </w:r>
      <w:r>
        <w:rPr>
          <w:sz w:val="24"/>
        </w:rPr>
        <w:t>in</w:t>
      </w:r>
      <w:r>
        <w:rPr>
          <w:spacing w:val="-13"/>
          <w:sz w:val="24"/>
        </w:rPr>
        <w:t xml:space="preserve"> </w:t>
      </w:r>
      <w:r>
        <w:rPr>
          <w:sz w:val="24"/>
        </w:rPr>
        <w:t>SE</w:t>
      </w:r>
      <w:r>
        <w:rPr>
          <w:spacing w:val="-13"/>
          <w:sz w:val="24"/>
        </w:rPr>
        <w:t xml:space="preserve"> </w:t>
      </w:r>
      <w:r>
        <w:rPr>
          <w:sz w:val="24"/>
        </w:rPr>
        <w:t>Asian</w:t>
      </w:r>
      <w:r>
        <w:rPr>
          <w:spacing w:val="-13"/>
          <w:sz w:val="24"/>
        </w:rPr>
        <w:t xml:space="preserve"> </w:t>
      </w:r>
      <w:r>
        <w:rPr>
          <w:sz w:val="24"/>
        </w:rPr>
        <w:t>Studies</w:t>
      </w:r>
    </w:p>
    <w:p w14:paraId="1D423498"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7"/>
      </w:tblGrid>
      <w:tr w:rsidR="00725A92" w14:paraId="1D42349A" w14:textId="77777777">
        <w:trPr>
          <w:trHeight w:val="506"/>
        </w:trPr>
        <w:tc>
          <w:tcPr>
            <w:tcW w:w="9580" w:type="dxa"/>
            <w:gridSpan w:val="5"/>
          </w:tcPr>
          <w:p w14:paraId="1D423499" w14:textId="77777777" w:rsidR="00725A92" w:rsidRDefault="00065D93">
            <w:pPr>
              <w:pStyle w:val="TableParagraph"/>
              <w:spacing w:line="251" w:lineRule="exact"/>
              <w:ind w:left="1726" w:right="1723"/>
              <w:jc w:val="center"/>
              <w:rPr>
                <w:b/>
              </w:rPr>
            </w:pPr>
            <w:r>
              <w:rPr>
                <w:b/>
              </w:rPr>
              <w:t>TABLE</w:t>
            </w:r>
            <w:r>
              <w:rPr>
                <w:b/>
                <w:spacing w:val="-5"/>
              </w:rPr>
              <w:t xml:space="preserve"> </w:t>
            </w:r>
            <w:r>
              <w:rPr>
                <w:b/>
              </w:rPr>
              <w:t>2.1:</w:t>
            </w:r>
            <w:r>
              <w:rPr>
                <w:b/>
                <w:spacing w:val="-3"/>
              </w:rPr>
              <w:t xml:space="preserve"> </w:t>
            </w:r>
            <w:r>
              <w:rPr>
                <w:b/>
              </w:rPr>
              <w:t>FLAS</w:t>
            </w:r>
            <w:r>
              <w:rPr>
                <w:b/>
                <w:spacing w:val="-3"/>
              </w:rPr>
              <w:t xml:space="preserve"> </w:t>
            </w:r>
            <w:r>
              <w:rPr>
                <w:b/>
              </w:rPr>
              <w:t>LANGUAGES</w:t>
            </w:r>
            <w:r>
              <w:rPr>
                <w:b/>
                <w:spacing w:val="-3"/>
              </w:rPr>
              <w:t xml:space="preserve"> </w:t>
            </w:r>
            <w:r>
              <w:rPr>
                <w:b/>
              </w:rPr>
              <w:t>–</w:t>
            </w:r>
            <w:r>
              <w:rPr>
                <w:b/>
                <w:spacing w:val="-3"/>
              </w:rPr>
              <w:t xml:space="preserve"> </w:t>
            </w:r>
            <w:r>
              <w:rPr>
                <w:b/>
              </w:rPr>
              <w:t>LEVELS</w:t>
            </w:r>
            <w:r>
              <w:rPr>
                <w:b/>
                <w:spacing w:val="-3"/>
              </w:rPr>
              <w:t xml:space="preserve"> </w:t>
            </w:r>
            <w:r>
              <w:rPr>
                <w:b/>
              </w:rPr>
              <w:t>&amp;</w:t>
            </w:r>
            <w:r>
              <w:rPr>
                <w:b/>
                <w:spacing w:val="-5"/>
              </w:rPr>
              <w:t xml:space="preserve"> </w:t>
            </w:r>
            <w:r>
              <w:rPr>
                <w:b/>
                <w:spacing w:val="-2"/>
              </w:rPr>
              <w:t>HOURS/WEEK</w:t>
            </w:r>
          </w:p>
        </w:tc>
      </w:tr>
      <w:tr w:rsidR="00725A92" w14:paraId="1D4234A0" w14:textId="77777777">
        <w:trPr>
          <w:trHeight w:val="230"/>
        </w:trPr>
        <w:tc>
          <w:tcPr>
            <w:tcW w:w="1915" w:type="dxa"/>
          </w:tcPr>
          <w:p w14:paraId="1D42349B" w14:textId="77777777" w:rsidR="00725A92" w:rsidRDefault="00065D93">
            <w:pPr>
              <w:pStyle w:val="TableParagraph"/>
              <w:spacing w:line="210" w:lineRule="exact"/>
              <w:ind w:left="107"/>
              <w:rPr>
                <w:b/>
                <w:sz w:val="20"/>
              </w:rPr>
            </w:pPr>
            <w:r>
              <w:rPr>
                <w:b/>
                <w:spacing w:val="-2"/>
                <w:sz w:val="20"/>
              </w:rPr>
              <w:t>Language</w:t>
            </w:r>
          </w:p>
        </w:tc>
        <w:tc>
          <w:tcPr>
            <w:tcW w:w="1916" w:type="dxa"/>
          </w:tcPr>
          <w:p w14:paraId="1D42349C" w14:textId="77777777" w:rsidR="00725A92" w:rsidRDefault="00065D93">
            <w:pPr>
              <w:pStyle w:val="TableParagraph"/>
              <w:spacing w:line="210" w:lineRule="exact"/>
              <w:ind w:left="107"/>
              <w:rPr>
                <w:b/>
                <w:sz w:val="20"/>
              </w:rPr>
            </w:pPr>
            <w:r>
              <w:rPr>
                <w:b/>
                <w:sz w:val="20"/>
              </w:rPr>
              <w:t>1st</w:t>
            </w:r>
            <w:r>
              <w:rPr>
                <w:b/>
                <w:spacing w:val="-3"/>
                <w:sz w:val="20"/>
              </w:rPr>
              <w:t xml:space="preserve"> </w:t>
            </w:r>
            <w:r>
              <w:rPr>
                <w:b/>
                <w:sz w:val="20"/>
              </w:rPr>
              <w:t>Year</w:t>
            </w:r>
            <w:r>
              <w:rPr>
                <w:b/>
                <w:spacing w:val="-2"/>
                <w:sz w:val="20"/>
              </w:rPr>
              <w:t xml:space="preserve"> </w:t>
            </w:r>
            <w:r>
              <w:rPr>
                <w:b/>
                <w:sz w:val="20"/>
              </w:rPr>
              <w:t>/</w:t>
            </w:r>
            <w:r>
              <w:rPr>
                <w:b/>
                <w:spacing w:val="-3"/>
                <w:sz w:val="20"/>
              </w:rPr>
              <w:t xml:space="preserve"> </w:t>
            </w:r>
            <w:r>
              <w:rPr>
                <w:b/>
                <w:spacing w:val="-2"/>
                <w:sz w:val="20"/>
              </w:rPr>
              <w:t>Hours</w:t>
            </w:r>
          </w:p>
        </w:tc>
        <w:tc>
          <w:tcPr>
            <w:tcW w:w="1916" w:type="dxa"/>
          </w:tcPr>
          <w:p w14:paraId="1D42349D" w14:textId="77777777" w:rsidR="00725A92" w:rsidRDefault="00065D93">
            <w:pPr>
              <w:pStyle w:val="TableParagraph"/>
              <w:spacing w:line="210" w:lineRule="exact"/>
              <w:ind w:left="107"/>
              <w:rPr>
                <w:b/>
                <w:sz w:val="20"/>
              </w:rPr>
            </w:pPr>
            <w:r>
              <w:rPr>
                <w:b/>
                <w:sz w:val="20"/>
              </w:rPr>
              <w:t>2nd</w:t>
            </w:r>
            <w:r>
              <w:rPr>
                <w:b/>
                <w:spacing w:val="-3"/>
                <w:sz w:val="20"/>
              </w:rPr>
              <w:t xml:space="preserve"> </w:t>
            </w:r>
            <w:r>
              <w:rPr>
                <w:b/>
                <w:sz w:val="20"/>
              </w:rPr>
              <w:t>Year</w:t>
            </w:r>
            <w:r>
              <w:rPr>
                <w:b/>
                <w:spacing w:val="-3"/>
                <w:sz w:val="20"/>
              </w:rPr>
              <w:t xml:space="preserve"> </w:t>
            </w:r>
            <w:r>
              <w:rPr>
                <w:b/>
                <w:sz w:val="20"/>
              </w:rPr>
              <w:t>/</w:t>
            </w:r>
            <w:r>
              <w:rPr>
                <w:b/>
                <w:spacing w:val="-2"/>
                <w:sz w:val="20"/>
              </w:rPr>
              <w:t xml:space="preserve"> Hours</w:t>
            </w:r>
          </w:p>
        </w:tc>
        <w:tc>
          <w:tcPr>
            <w:tcW w:w="1916" w:type="dxa"/>
          </w:tcPr>
          <w:p w14:paraId="1D42349E" w14:textId="77777777" w:rsidR="00725A92" w:rsidRDefault="00065D93">
            <w:pPr>
              <w:pStyle w:val="TableParagraph"/>
              <w:spacing w:line="210" w:lineRule="exact"/>
              <w:ind w:left="107"/>
              <w:rPr>
                <w:b/>
                <w:sz w:val="20"/>
              </w:rPr>
            </w:pPr>
            <w:r>
              <w:rPr>
                <w:b/>
                <w:sz w:val="20"/>
              </w:rPr>
              <w:t>3rd</w:t>
            </w:r>
            <w:r>
              <w:rPr>
                <w:b/>
                <w:spacing w:val="-2"/>
                <w:sz w:val="20"/>
              </w:rPr>
              <w:t xml:space="preserve"> </w:t>
            </w:r>
            <w:r>
              <w:rPr>
                <w:b/>
                <w:sz w:val="20"/>
              </w:rPr>
              <w:t>Year</w:t>
            </w:r>
            <w:r>
              <w:rPr>
                <w:b/>
                <w:spacing w:val="-2"/>
                <w:sz w:val="20"/>
              </w:rPr>
              <w:t xml:space="preserve"> </w:t>
            </w:r>
            <w:r>
              <w:rPr>
                <w:b/>
                <w:sz w:val="20"/>
              </w:rPr>
              <w:t>/</w:t>
            </w:r>
            <w:r>
              <w:rPr>
                <w:b/>
                <w:spacing w:val="-3"/>
                <w:sz w:val="20"/>
              </w:rPr>
              <w:t xml:space="preserve"> </w:t>
            </w:r>
            <w:r>
              <w:rPr>
                <w:b/>
                <w:spacing w:val="-2"/>
                <w:sz w:val="20"/>
              </w:rPr>
              <w:t>Hours</w:t>
            </w:r>
          </w:p>
        </w:tc>
        <w:tc>
          <w:tcPr>
            <w:tcW w:w="1917" w:type="dxa"/>
          </w:tcPr>
          <w:p w14:paraId="1D42349F" w14:textId="77777777" w:rsidR="00725A92" w:rsidRDefault="00065D93">
            <w:pPr>
              <w:pStyle w:val="TableParagraph"/>
              <w:spacing w:line="210" w:lineRule="exact"/>
              <w:ind w:left="106"/>
              <w:rPr>
                <w:b/>
                <w:sz w:val="20"/>
              </w:rPr>
            </w:pPr>
            <w:r>
              <w:rPr>
                <w:b/>
                <w:sz w:val="20"/>
              </w:rPr>
              <w:t>4th</w:t>
            </w:r>
            <w:r>
              <w:rPr>
                <w:b/>
                <w:spacing w:val="-3"/>
                <w:sz w:val="20"/>
              </w:rPr>
              <w:t xml:space="preserve"> </w:t>
            </w:r>
            <w:r>
              <w:rPr>
                <w:b/>
                <w:sz w:val="20"/>
              </w:rPr>
              <w:t>Year</w:t>
            </w:r>
            <w:r>
              <w:rPr>
                <w:b/>
                <w:spacing w:val="-2"/>
                <w:sz w:val="20"/>
              </w:rPr>
              <w:t xml:space="preserve"> </w:t>
            </w:r>
            <w:r>
              <w:rPr>
                <w:b/>
                <w:sz w:val="20"/>
              </w:rPr>
              <w:t>/</w:t>
            </w:r>
            <w:r>
              <w:rPr>
                <w:b/>
                <w:spacing w:val="-3"/>
                <w:sz w:val="20"/>
              </w:rPr>
              <w:t xml:space="preserve"> </w:t>
            </w:r>
            <w:r>
              <w:rPr>
                <w:b/>
                <w:spacing w:val="-2"/>
                <w:sz w:val="20"/>
              </w:rPr>
              <w:t>Hours</w:t>
            </w:r>
          </w:p>
        </w:tc>
      </w:tr>
      <w:tr w:rsidR="00725A92" w14:paraId="1D4234A6" w14:textId="77777777">
        <w:trPr>
          <w:trHeight w:val="230"/>
        </w:trPr>
        <w:tc>
          <w:tcPr>
            <w:tcW w:w="1915" w:type="dxa"/>
          </w:tcPr>
          <w:p w14:paraId="1D4234A1" w14:textId="77777777" w:rsidR="00725A92" w:rsidRDefault="00065D93">
            <w:pPr>
              <w:pStyle w:val="TableParagraph"/>
              <w:spacing w:line="210" w:lineRule="exact"/>
              <w:ind w:left="107"/>
              <w:rPr>
                <w:sz w:val="20"/>
              </w:rPr>
            </w:pPr>
            <w:r>
              <w:rPr>
                <w:spacing w:val="-2"/>
                <w:sz w:val="20"/>
              </w:rPr>
              <w:t>Filipino</w:t>
            </w:r>
          </w:p>
        </w:tc>
        <w:tc>
          <w:tcPr>
            <w:tcW w:w="1916" w:type="dxa"/>
          </w:tcPr>
          <w:p w14:paraId="1D4234A2" w14:textId="77777777" w:rsidR="00725A92" w:rsidRDefault="00065D93">
            <w:pPr>
              <w:pStyle w:val="TableParagraph"/>
              <w:spacing w:line="210" w:lineRule="exact"/>
              <w:ind w:left="107"/>
              <w:rPr>
                <w:sz w:val="20"/>
              </w:rPr>
            </w:pPr>
            <w:r>
              <w:rPr>
                <w:w w:val="99"/>
                <w:sz w:val="20"/>
              </w:rPr>
              <w:t>4</w:t>
            </w:r>
          </w:p>
        </w:tc>
        <w:tc>
          <w:tcPr>
            <w:tcW w:w="1916" w:type="dxa"/>
          </w:tcPr>
          <w:p w14:paraId="1D4234A3" w14:textId="77777777" w:rsidR="00725A92" w:rsidRDefault="00065D93">
            <w:pPr>
              <w:pStyle w:val="TableParagraph"/>
              <w:spacing w:line="210" w:lineRule="exact"/>
              <w:ind w:left="107"/>
              <w:rPr>
                <w:sz w:val="20"/>
              </w:rPr>
            </w:pPr>
            <w:r>
              <w:rPr>
                <w:w w:val="99"/>
                <w:sz w:val="20"/>
              </w:rPr>
              <w:t>4</w:t>
            </w:r>
          </w:p>
        </w:tc>
        <w:tc>
          <w:tcPr>
            <w:tcW w:w="1916" w:type="dxa"/>
          </w:tcPr>
          <w:p w14:paraId="1D4234A4" w14:textId="77777777" w:rsidR="00725A92" w:rsidRDefault="00065D93">
            <w:pPr>
              <w:pStyle w:val="TableParagraph"/>
              <w:spacing w:line="210" w:lineRule="exact"/>
              <w:ind w:left="107"/>
              <w:rPr>
                <w:sz w:val="20"/>
              </w:rPr>
            </w:pPr>
            <w:r>
              <w:rPr>
                <w:sz w:val="20"/>
              </w:rPr>
              <w:t xml:space="preserve">3 </w:t>
            </w:r>
            <w:r>
              <w:rPr>
                <w:spacing w:val="-2"/>
                <w:sz w:val="20"/>
              </w:rPr>
              <w:t>(tutorial)</w:t>
            </w:r>
          </w:p>
        </w:tc>
        <w:tc>
          <w:tcPr>
            <w:tcW w:w="1917" w:type="dxa"/>
          </w:tcPr>
          <w:p w14:paraId="1D4234A5" w14:textId="77777777" w:rsidR="00725A92" w:rsidRDefault="00065D93">
            <w:pPr>
              <w:pStyle w:val="TableParagraph"/>
              <w:spacing w:line="210" w:lineRule="exact"/>
              <w:ind w:left="106"/>
              <w:rPr>
                <w:sz w:val="20"/>
              </w:rPr>
            </w:pPr>
            <w:r>
              <w:rPr>
                <w:w w:val="99"/>
                <w:sz w:val="20"/>
              </w:rPr>
              <w:t>-</w:t>
            </w:r>
          </w:p>
        </w:tc>
      </w:tr>
      <w:tr w:rsidR="00725A92" w14:paraId="1D4234AC" w14:textId="77777777">
        <w:trPr>
          <w:trHeight w:val="230"/>
        </w:trPr>
        <w:tc>
          <w:tcPr>
            <w:tcW w:w="1915" w:type="dxa"/>
          </w:tcPr>
          <w:p w14:paraId="1D4234A7" w14:textId="77777777" w:rsidR="00725A92" w:rsidRDefault="00065D93">
            <w:pPr>
              <w:pStyle w:val="TableParagraph"/>
              <w:spacing w:line="210" w:lineRule="exact"/>
              <w:ind w:left="107"/>
              <w:rPr>
                <w:sz w:val="20"/>
              </w:rPr>
            </w:pPr>
            <w:r>
              <w:rPr>
                <w:spacing w:val="-2"/>
                <w:sz w:val="20"/>
              </w:rPr>
              <w:t>Hmong</w:t>
            </w:r>
          </w:p>
        </w:tc>
        <w:tc>
          <w:tcPr>
            <w:tcW w:w="1916" w:type="dxa"/>
          </w:tcPr>
          <w:p w14:paraId="1D4234A8" w14:textId="77777777" w:rsidR="00725A92" w:rsidRDefault="00065D93">
            <w:pPr>
              <w:pStyle w:val="TableParagraph"/>
              <w:spacing w:line="210" w:lineRule="exact"/>
              <w:ind w:left="107"/>
              <w:rPr>
                <w:sz w:val="20"/>
              </w:rPr>
            </w:pPr>
            <w:r>
              <w:rPr>
                <w:w w:val="99"/>
                <w:sz w:val="20"/>
              </w:rPr>
              <w:t>4</w:t>
            </w:r>
          </w:p>
        </w:tc>
        <w:tc>
          <w:tcPr>
            <w:tcW w:w="1916" w:type="dxa"/>
          </w:tcPr>
          <w:p w14:paraId="1D4234A9" w14:textId="77777777" w:rsidR="00725A92" w:rsidRDefault="00065D93">
            <w:pPr>
              <w:pStyle w:val="TableParagraph"/>
              <w:spacing w:line="210" w:lineRule="exact"/>
              <w:ind w:left="107"/>
              <w:rPr>
                <w:sz w:val="20"/>
              </w:rPr>
            </w:pPr>
            <w:r>
              <w:rPr>
                <w:w w:val="99"/>
                <w:sz w:val="20"/>
              </w:rPr>
              <w:t>4</w:t>
            </w:r>
          </w:p>
        </w:tc>
        <w:tc>
          <w:tcPr>
            <w:tcW w:w="1916" w:type="dxa"/>
          </w:tcPr>
          <w:p w14:paraId="1D4234AA" w14:textId="77777777" w:rsidR="00725A92" w:rsidRDefault="00065D93">
            <w:pPr>
              <w:pStyle w:val="TableParagraph"/>
              <w:spacing w:line="210" w:lineRule="exact"/>
              <w:ind w:left="107"/>
              <w:rPr>
                <w:sz w:val="20"/>
              </w:rPr>
            </w:pPr>
            <w:r>
              <w:rPr>
                <w:w w:val="99"/>
                <w:sz w:val="20"/>
              </w:rPr>
              <w:t>3</w:t>
            </w:r>
          </w:p>
        </w:tc>
        <w:tc>
          <w:tcPr>
            <w:tcW w:w="1917" w:type="dxa"/>
          </w:tcPr>
          <w:p w14:paraId="1D4234AB" w14:textId="77777777" w:rsidR="00725A92" w:rsidRDefault="00065D93">
            <w:pPr>
              <w:pStyle w:val="TableParagraph"/>
              <w:spacing w:line="210" w:lineRule="exact"/>
              <w:ind w:left="106"/>
              <w:rPr>
                <w:sz w:val="20"/>
              </w:rPr>
            </w:pPr>
            <w:r>
              <w:rPr>
                <w:w w:val="99"/>
                <w:sz w:val="20"/>
              </w:rPr>
              <w:t>-</w:t>
            </w:r>
          </w:p>
        </w:tc>
      </w:tr>
      <w:tr w:rsidR="00725A92" w14:paraId="1D4234B2" w14:textId="77777777">
        <w:trPr>
          <w:trHeight w:val="230"/>
        </w:trPr>
        <w:tc>
          <w:tcPr>
            <w:tcW w:w="1915" w:type="dxa"/>
          </w:tcPr>
          <w:p w14:paraId="1D4234AD" w14:textId="77777777" w:rsidR="00725A92" w:rsidRDefault="00065D93">
            <w:pPr>
              <w:pStyle w:val="TableParagraph"/>
              <w:spacing w:line="210" w:lineRule="exact"/>
              <w:ind w:left="107"/>
              <w:rPr>
                <w:sz w:val="20"/>
              </w:rPr>
            </w:pPr>
            <w:r>
              <w:rPr>
                <w:spacing w:val="-2"/>
                <w:sz w:val="20"/>
              </w:rPr>
              <w:t>Indonesian</w:t>
            </w:r>
          </w:p>
        </w:tc>
        <w:tc>
          <w:tcPr>
            <w:tcW w:w="1916" w:type="dxa"/>
          </w:tcPr>
          <w:p w14:paraId="1D4234AE" w14:textId="77777777" w:rsidR="00725A92" w:rsidRDefault="00065D93">
            <w:pPr>
              <w:pStyle w:val="TableParagraph"/>
              <w:spacing w:line="210" w:lineRule="exact"/>
              <w:ind w:left="107"/>
              <w:rPr>
                <w:sz w:val="20"/>
              </w:rPr>
            </w:pPr>
            <w:r>
              <w:rPr>
                <w:w w:val="99"/>
                <w:sz w:val="20"/>
              </w:rPr>
              <w:t>4</w:t>
            </w:r>
          </w:p>
        </w:tc>
        <w:tc>
          <w:tcPr>
            <w:tcW w:w="1916" w:type="dxa"/>
          </w:tcPr>
          <w:p w14:paraId="1D4234AF" w14:textId="77777777" w:rsidR="00725A92" w:rsidRDefault="00065D93">
            <w:pPr>
              <w:pStyle w:val="TableParagraph"/>
              <w:spacing w:line="210" w:lineRule="exact"/>
              <w:ind w:left="107"/>
              <w:rPr>
                <w:sz w:val="20"/>
              </w:rPr>
            </w:pPr>
            <w:r>
              <w:rPr>
                <w:w w:val="99"/>
                <w:sz w:val="20"/>
              </w:rPr>
              <w:t>4</w:t>
            </w:r>
          </w:p>
        </w:tc>
        <w:tc>
          <w:tcPr>
            <w:tcW w:w="1916" w:type="dxa"/>
          </w:tcPr>
          <w:p w14:paraId="1D4234B0" w14:textId="77777777" w:rsidR="00725A92" w:rsidRDefault="00065D93">
            <w:pPr>
              <w:pStyle w:val="TableParagraph"/>
              <w:spacing w:line="210" w:lineRule="exact"/>
              <w:ind w:left="107"/>
              <w:rPr>
                <w:sz w:val="20"/>
              </w:rPr>
            </w:pPr>
            <w:r>
              <w:rPr>
                <w:w w:val="99"/>
                <w:sz w:val="20"/>
              </w:rPr>
              <w:t>3</w:t>
            </w:r>
          </w:p>
        </w:tc>
        <w:tc>
          <w:tcPr>
            <w:tcW w:w="1917" w:type="dxa"/>
          </w:tcPr>
          <w:p w14:paraId="1D4234B1" w14:textId="77777777" w:rsidR="00725A92" w:rsidRDefault="00065D93">
            <w:pPr>
              <w:pStyle w:val="TableParagraph"/>
              <w:spacing w:line="210" w:lineRule="exact"/>
              <w:ind w:left="106"/>
              <w:rPr>
                <w:sz w:val="20"/>
              </w:rPr>
            </w:pPr>
            <w:r>
              <w:rPr>
                <w:w w:val="99"/>
                <w:sz w:val="20"/>
              </w:rPr>
              <w:t>3</w:t>
            </w:r>
          </w:p>
        </w:tc>
      </w:tr>
      <w:tr w:rsidR="00725A92" w14:paraId="1D4234B8" w14:textId="77777777">
        <w:trPr>
          <w:trHeight w:val="230"/>
        </w:trPr>
        <w:tc>
          <w:tcPr>
            <w:tcW w:w="1915" w:type="dxa"/>
          </w:tcPr>
          <w:p w14:paraId="1D4234B3" w14:textId="77777777" w:rsidR="00725A92" w:rsidRDefault="00065D93">
            <w:pPr>
              <w:pStyle w:val="TableParagraph"/>
              <w:spacing w:line="210" w:lineRule="exact"/>
              <w:ind w:left="107"/>
              <w:rPr>
                <w:sz w:val="20"/>
              </w:rPr>
            </w:pPr>
            <w:r>
              <w:rPr>
                <w:spacing w:val="-4"/>
                <w:sz w:val="20"/>
              </w:rPr>
              <w:t>Thai</w:t>
            </w:r>
          </w:p>
        </w:tc>
        <w:tc>
          <w:tcPr>
            <w:tcW w:w="1916" w:type="dxa"/>
          </w:tcPr>
          <w:p w14:paraId="1D4234B4" w14:textId="77777777" w:rsidR="00725A92" w:rsidRDefault="00065D93">
            <w:pPr>
              <w:pStyle w:val="TableParagraph"/>
              <w:spacing w:line="210" w:lineRule="exact"/>
              <w:ind w:left="107"/>
              <w:rPr>
                <w:sz w:val="20"/>
              </w:rPr>
            </w:pPr>
            <w:r>
              <w:rPr>
                <w:w w:val="99"/>
                <w:sz w:val="20"/>
              </w:rPr>
              <w:t>4</w:t>
            </w:r>
          </w:p>
        </w:tc>
        <w:tc>
          <w:tcPr>
            <w:tcW w:w="1916" w:type="dxa"/>
          </w:tcPr>
          <w:p w14:paraId="1D4234B5" w14:textId="77777777" w:rsidR="00725A92" w:rsidRDefault="00065D93">
            <w:pPr>
              <w:pStyle w:val="TableParagraph"/>
              <w:spacing w:line="210" w:lineRule="exact"/>
              <w:ind w:left="107"/>
              <w:rPr>
                <w:sz w:val="20"/>
              </w:rPr>
            </w:pPr>
            <w:r>
              <w:rPr>
                <w:w w:val="99"/>
                <w:sz w:val="20"/>
              </w:rPr>
              <w:t>4</w:t>
            </w:r>
          </w:p>
        </w:tc>
        <w:tc>
          <w:tcPr>
            <w:tcW w:w="1916" w:type="dxa"/>
          </w:tcPr>
          <w:p w14:paraId="1D4234B6" w14:textId="77777777" w:rsidR="00725A92" w:rsidRDefault="00065D93">
            <w:pPr>
              <w:pStyle w:val="TableParagraph"/>
              <w:spacing w:line="210" w:lineRule="exact"/>
              <w:ind w:left="107"/>
              <w:rPr>
                <w:sz w:val="20"/>
              </w:rPr>
            </w:pPr>
            <w:r>
              <w:rPr>
                <w:w w:val="99"/>
                <w:sz w:val="20"/>
              </w:rPr>
              <w:t>3</w:t>
            </w:r>
          </w:p>
        </w:tc>
        <w:tc>
          <w:tcPr>
            <w:tcW w:w="1917" w:type="dxa"/>
          </w:tcPr>
          <w:p w14:paraId="1D4234B7" w14:textId="77777777" w:rsidR="00725A92" w:rsidRDefault="00065D93">
            <w:pPr>
              <w:pStyle w:val="TableParagraph"/>
              <w:spacing w:line="210" w:lineRule="exact"/>
              <w:ind w:left="106"/>
              <w:rPr>
                <w:sz w:val="20"/>
              </w:rPr>
            </w:pPr>
            <w:r>
              <w:rPr>
                <w:w w:val="99"/>
                <w:sz w:val="20"/>
              </w:rPr>
              <w:t>3</w:t>
            </w:r>
          </w:p>
        </w:tc>
      </w:tr>
      <w:tr w:rsidR="00725A92" w14:paraId="1D4234BE" w14:textId="77777777">
        <w:trPr>
          <w:trHeight w:val="230"/>
        </w:trPr>
        <w:tc>
          <w:tcPr>
            <w:tcW w:w="1915" w:type="dxa"/>
          </w:tcPr>
          <w:p w14:paraId="1D4234B9" w14:textId="77777777" w:rsidR="00725A92" w:rsidRDefault="00065D93">
            <w:pPr>
              <w:pStyle w:val="TableParagraph"/>
              <w:spacing w:line="210" w:lineRule="exact"/>
              <w:ind w:left="107"/>
              <w:rPr>
                <w:sz w:val="20"/>
              </w:rPr>
            </w:pPr>
            <w:r>
              <w:rPr>
                <w:spacing w:val="-2"/>
                <w:sz w:val="20"/>
              </w:rPr>
              <w:t>Vietnamese</w:t>
            </w:r>
          </w:p>
        </w:tc>
        <w:tc>
          <w:tcPr>
            <w:tcW w:w="1916" w:type="dxa"/>
          </w:tcPr>
          <w:p w14:paraId="1D4234BA" w14:textId="77777777" w:rsidR="00725A92" w:rsidRDefault="00065D93">
            <w:pPr>
              <w:pStyle w:val="TableParagraph"/>
              <w:spacing w:line="210" w:lineRule="exact"/>
              <w:ind w:left="107"/>
              <w:rPr>
                <w:sz w:val="20"/>
              </w:rPr>
            </w:pPr>
            <w:r>
              <w:rPr>
                <w:w w:val="99"/>
                <w:sz w:val="20"/>
              </w:rPr>
              <w:t>4</w:t>
            </w:r>
          </w:p>
        </w:tc>
        <w:tc>
          <w:tcPr>
            <w:tcW w:w="1916" w:type="dxa"/>
          </w:tcPr>
          <w:p w14:paraId="1D4234BB" w14:textId="77777777" w:rsidR="00725A92" w:rsidRDefault="00065D93">
            <w:pPr>
              <w:pStyle w:val="TableParagraph"/>
              <w:spacing w:line="210" w:lineRule="exact"/>
              <w:ind w:left="107"/>
              <w:rPr>
                <w:sz w:val="20"/>
              </w:rPr>
            </w:pPr>
            <w:r>
              <w:rPr>
                <w:w w:val="99"/>
                <w:sz w:val="20"/>
              </w:rPr>
              <w:t>4</w:t>
            </w:r>
          </w:p>
        </w:tc>
        <w:tc>
          <w:tcPr>
            <w:tcW w:w="1916" w:type="dxa"/>
          </w:tcPr>
          <w:p w14:paraId="1D4234BC" w14:textId="77777777" w:rsidR="00725A92" w:rsidRDefault="00065D93">
            <w:pPr>
              <w:pStyle w:val="TableParagraph"/>
              <w:spacing w:line="210" w:lineRule="exact"/>
              <w:ind w:left="107"/>
              <w:rPr>
                <w:sz w:val="20"/>
              </w:rPr>
            </w:pPr>
            <w:r>
              <w:rPr>
                <w:w w:val="99"/>
                <w:sz w:val="20"/>
              </w:rPr>
              <w:t>3</w:t>
            </w:r>
          </w:p>
        </w:tc>
        <w:tc>
          <w:tcPr>
            <w:tcW w:w="1917" w:type="dxa"/>
          </w:tcPr>
          <w:p w14:paraId="1D4234BD" w14:textId="77777777" w:rsidR="00725A92" w:rsidRDefault="00065D93">
            <w:pPr>
              <w:pStyle w:val="TableParagraph"/>
              <w:spacing w:line="210" w:lineRule="exact"/>
              <w:ind w:left="106"/>
              <w:rPr>
                <w:sz w:val="20"/>
              </w:rPr>
            </w:pPr>
            <w:r>
              <w:rPr>
                <w:w w:val="99"/>
                <w:sz w:val="20"/>
              </w:rPr>
              <w:t>-</w:t>
            </w:r>
          </w:p>
        </w:tc>
      </w:tr>
    </w:tbl>
    <w:p w14:paraId="1D4234BF" w14:textId="77777777" w:rsidR="00725A92" w:rsidRDefault="00725A92">
      <w:pPr>
        <w:pStyle w:val="BodyText"/>
        <w:spacing w:before="5"/>
        <w:ind w:left="0" w:right="0"/>
        <w:jc w:val="left"/>
        <w:rPr>
          <w:sz w:val="7"/>
        </w:rPr>
      </w:pPr>
    </w:p>
    <w:p w14:paraId="1D4234C0" w14:textId="77777777" w:rsidR="00725A92" w:rsidRDefault="00065D93">
      <w:pPr>
        <w:pStyle w:val="BodyText"/>
        <w:spacing w:before="90" w:line="417" w:lineRule="auto"/>
        <w:ind w:right="291"/>
      </w:pPr>
      <w:r>
        <w:t>are required to complete 4 semesters in a SE Asian language. Over 90% of MA recipients reach advanced (3rd- or 4th-year) proficiency, which is also the case for all UW doctoral students conducting</w:t>
      </w:r>
      <w:r>
        <w:rPr>
          <w:spacing w:val="-1"/>
        </w:rPr>
        <w:t xml:space="preserve"> </w:t>
      </w:r>
      <w:r>
        <w:t>research</w:t>
      </w:r>
      <w:r>
        <w:rPr>
          <w:spacing w:val="-1"/>
        </w:rPr>
        <w:t xml:space="preserve"> </w:t>
      </w:r>
      <w:r>
        <w:t>in</w:t>
      </w:r>
      <w:r>
        <w:rPr>
          <w:spacing w:val="-1"/>
        </w:rPr>
        <w:t xml:space="preserve"> </w:t>
      </w:r>
      <w:r>
        <w:t>SE Asia. In 2020-2021,</w:t>
      </w:r>
      <w:r>
        <w:rPr>
          <w:spacing w:val="-1"/>
        </w:rPr>
        <w:t xml:space="preserve"> </w:t>
      </w:r>
      <w:r>
        <w:t>218 UW students</w:t>
      </w:r>
      <w:r>
        <w:rPr>
          <w:spacing w:val="-1"/>
        </w:rPr>
        <w:t xml:space="preserve"> </w:t>
      </w:r>
      <w:r>
        <w:t>were enr</w:t>
      </w:r>
      <w:r>
        <w:t>olled</w:t>
      </w:r>
      <w:r>
        <w:rPr>
          <w:spacing w:val="-1"/>
        </w:rPr>
        <w:t xml:space="preserve"> </w:t>
      </w:r>
      <w:r>
        <w:t>in</w:t>
      </w:r>
      <w:r>
        <w:rPr>
          <w:spacing w:val="-1"/>
        </w:rPr>
        <w:t xml:space="preserve"> </w:t>
      </w:r>
      <w:r>
        <w:t>our</w:t>
      </w:r>
      <w:r>
        <w:rPr>
          <w:spacing w:val="-1"/>
        </w:rPr>
        <w:t xml:space="preserve"> </w:t>
      </w:r>
      <w:r>
        <w:t>5</w:t>
      </w:r>
      <w:r>
        <w:rPr>
          <w:spacing w:val="-1"/>
        </w:rPr>
        <w:t xml:space="preserve"> </w:t>
      </w:r>
      <w:r>
        <w:t>language programs. (see App</w:t>
      </w:r>
      <w:r>
        <w:rPr>
          <w:spacing w:val="-2"/>
        </w:rPr>
        <w:t xml:space="preserve"> </w:t>
      </w:r>
      <w:r>
        <w:t>B for</w:t>
      </w:r>
      <w:r>
        <w:rPr>
          <w:spacing w:val="-2"/>
        </w:rPr>
        <w:t xml:space="preserve"> </w:t>
      </w:r>
      <w:r>
        <w:t>language enrollments).</w:t>
      </w:r>
    </w:p>
    <w:p w14:paraId="1D4234C1" w14:textId="77777777" w:rsidR="00725A92" w:rsidRDefault="00065D93">
      <w:pPr>
        <w:pStyle w:val="BodyText"/>
        <w:spacing w:line="417" w:lineRule="auto"/>
        <w:ind w:right="291" w:firstLine="719"/>
      </w:pPr>
      <w:r>
        <w:t>SE</w:t>
      </w:r>
      <w:r>
        <w:rPr>
          <w:spacing w:val="-2"/>
        </w:rPr>
        <w:t xml:space="preserve"> </w:t>
      </w:r>
      <w:r>
        <w:t>Asian</w:t>
      </w:r>
      <w:r>
        <w:rPr>
          <w:spacing w:val="-4"/>
        </w:rPr>
        <w:t xml:space="preserve"> </w:t>
      </w:r>
      <w:r>
        <w:t>language</w:t>
      </w:r>
      <w:r>
        <w:rPr>
          <w:spacing w:val="-1"/>
        </w:rPr>
        <w:t xml:space="preserve"> </w:t>
      </w:r>
      <w:r>
        <w:t>instruction</w:t>
      </w:r>
      <w:r>
        <w:rPr>
          <w:spacing w:val="-4"/>
        </w:rPr>
        <w:t xml:space="preserve"> </w:t>
      </w:r>
      <w:r>
        <w:t>is</w:t>
      </w:r>
      <w:r>
        <w:rPr>
          <w:spacing w:val="-2"/>
        </w:rPr>
        <w:t xml:space="preserve"> </w:t>
      </w:r>
      <w:r>
        <w:t>supervised</w:t>
      </w:r>
      <w:r>
        <w:rPr>
          <w:spacing w:val="-2"/>
        </w:rPr>
        <w:t xml:space="preserve"> </w:t>
      </w:r>
      <w:r>
        <w:t>by Barnard,</w:t>
      </w:r>
      <w:r>
        <w:rPr>
          <w:spacing w:val="-2"/>
        </w:rPr>
        <w:t xml:space="preserve"> </w:t>
      </w:r>
      <w:r>
        <w:t>a</w:t>
      </w:r>
      <w:r>
        <w:rPr>
          <w:spacing w:val="-3"/>
        </w:rPr>
        <w:t xml:space="preserve"> </w:t>
      </w:r>
      <w:r>
        <w:t>highly</w:t>
      </w:r>
      <w:r>
        <w:rPr>
          <w:spacing w:val="-2"/>
        </w:rPr>
        <w:t xml:space="preserve"> </w:t>
      </w:r>
      <w:r>
        <w:t>experienced</w:t>
      </w:r>
      <w:r>
        <w:rPr>
          <w:spacing w:val="-2"/>
        </w:rPr>
        <w:t xml:space="preserve"> </w:t>
      </w:r>
      <w:r>
        <w:t>teacher</w:t>
      </w:r>
      <w:r>
        <w:rPr>
          <w:spacing w:val="-3"/>
        </w:rPr>
        <w:t xml:space="preserve"> </w:t>
      </w:r>
      <w:r>
        <w:t>and recognized</w:t>
      </w:r>
      <w:r>
        <w:rPr>
          <w:spacing w:val="-9"/>
        </w:rPr>
        <w:t xml:space="preserve"> </w:t>
      </w:r>
      <w:r>
        <w:t>authority</w:t>
      </w:r>
      <w:r>
        <w:rPr>
          <w:spacing w:val="-11"/>
        </w:rPr>
        <w:t xml:space="preserve"> </w:t>
      </w:r>
      <w:r>
        <w:t>on</w:t>
      </w:r>
      <w:r>
        <w:rPr>
          <w:spacing w:val="-11"/>
        </w:rPr>
        <w:t xml:space="preserve"> </w:t>
      </w:r>
      <w:r>
        <w:t>LCTL</w:t>
      </w:r>
      <w:r>
        <w:rPr>
          <w:spacing w:val="-11"/>
        </w:rPr>
        <w:t xml:space="preserve"> </w:t>
      </w:r>
      <w:r>
        <w:t>teaching</w:t>
      </w:r>
      <w:r>
        <w:rPr>
          <w:spacing w:val="-11"/>
        </w:rPr>
        <w:t xml:space="preserve"> </w:t>
      </w:r>
      <w:r>
        <w:t>pedagogy,</w:t>
      </w:r>
      <w:r>
        <w:rPr>
          <w:spacing w:val="-9"/>
        </w:rPr>
        <w:t xml:space="preserve"> </w:t>
      </w:r>
      <w:r>
        <w:t>proficiency</w:t>
      </w:r>
      <w:r>
        <w:rPr>
          <w:spacing w:val="-9"/>
        </w:rPr>
        <w:t xml:space="preserve"> </w:t>
      </w:r>
      <w:r>
        <w:t>testing,</w:t>
      </w:r>
      <w:r>
        <w:rPr>
          <w:spacing w:val="-9"/>
        </w:rPr>
        <w:t xml:space="preserve"> </w:t>
      </w:r>
      <w:r>
        <w:t>and</w:t>
      </w:r>
      <w:r>
        <w:rPr>
          <w:spacing w:val="-11"/>
        </w:rPr>
        <w:t xml:space="preserve"> </w:t>
      </w:r>
      <w:r>
        <w:t>materials</w:t>
      </w:r>
      <w:r>
        <w:rPr>
          <w:spacing w:val="-9"/>
        </w:rPr>
        <w:t xml:space="preserve"> </w:t>
      </w:r>
      <w:r>
        <w:t>development for</w:t>
      </w:r>
      <w:r>
        <w:rPr>
          <w:spacing w:val="-6"/>
        </w:rPr>
        <w:t xml:space="preserve"> </w:t>
      </w:r>
      <w:r>
        <w:t>SE</w:t>
      </w:r>
      <w:r>
        <w:rPr>
          <w:spacing w:val="-8"/>
        </w:rPr>
        <w:t xml:space="preserve"> </w:t>
      </w:r>
      <w:r>
        <w:t>Asian</w:t>
      </w:r>
      <w:r>
        <w:rPr>
          <w:spacing w:val="-8"/>
        </w:rPr>
        <w:t xml:space="preserve"> </w:t>
      </w:r>
      <w:r>
        <w:t>languages.</w:t>
      </w:r>
      <w:r>
        <w:rPr>
          <w:spacing w:val="-5"/>
        </w:rPr>
        <w:t xml:space="preserve"> </w:t>
      </w:r>
      <w:r>
        <w:t>(see</w:t>
      </w:r>
      <w:r>
        <w:rPr>
          <w:spacing w:val="-6"/>
        </w:rPr>
        <w:t xml:space="preserve"> </w:t>
      </w:r>
      <w:r>
        <w:t>App</w:t>
      </w:r>
      <w:r>
        <w:rPr>
          <w:spacing w:val="-5"/>
        </w:rPr>
        <w:t xml:space="preserve"> </w:t>
      </w:r>
      <w:r>
        <w:t>A</w:t>
      </w:r>
      <w:r>
        <w:rPr>
          <w:spacing w:val="-6"/>
        </w:rPr>
        <w:t xml:space="preserve"> </w:t>
      </w:r>
      <w:r>
        <w:t>&amp;</w:t>
      </w:r>
      <w:r>
        <w:rPr>
          <w:spacing w:val="-7"/>
        </w:rPr>
        <w:t xml:space="preserve"> </w:t>
      </w:r>
      <w:r>
        <w:t>Sec</w:t>
      </w:r>
      <w:r>
        <w:rPr>
          <w:spacing w:val="-8"/>
        </w:rPr>
        <w:t xml:space="preserve"> </w:t>
      </w:r>
      <w:r>
        <w:t>2.C,</w:t>
      </w:r>
      <w:r>
        <w:rPr>
          <w:spacing w:val="-5"/>
        </w:rPr>
        <w:t xml:space="preserve"> </w:t>
      </w:r>
      <w:r>
        <w:t>below).</w:t>
      </w:r>
      <w:r>
        <w:rPr>
          <w:spacing w:val="-6"/>
        </w:rPr>
        <w:t xml:space="preserve"> </w:t>
      </w:r>
      <w:r>
        <w:t>Instructional</w:t>
      </w:r>
      <w:r>
        <w:rPr>
          <w:spacing w:val="-7"/>
        </w:rPr>
        <w:t xml:space="preserve"> </w:t>
      </w:r>
      <w:r>
        <w:t>level</w:t>
      </w:r>
      <w:r>
        <w:rPr>
          <w:spacing w:val="-7"/>
        </w:rPr>
        <w:t xml:space="preserve"> </w:t>
      </w:r>
      <w:r>
        <w:t>courses</w:t>
      </w:r>
      <w:r>
        <w:rPr>
          <w:spacing w:val="-5"/>
        </w:rPr>
        <w:t xml:space="preserve"> </w:t>
      </w:r>
      <w:r>
        <w:t>are</w:t>
      </w:r>
      <w:r>
        <w:rPr>
          <w:spacing w:val="-8"/>
        </w:rPr>
        <w:t xml:space="preserve"> </w:t>
      </w:r>
      <w:r>
        <w:t>handled</w:t>
      </w:r>
      <w:r>
        <w:rPr>
          <w:spacing w:val="-5"/>
        </w:rPr>
        <w:t xml:space="preserve"> </w:t>
      </w:r>
      <w:r>
        <w:t>by well-trained and experienced instructors, all of whom are native speakers: Filipino: Nicolas; Hmong:</w:t>
      </w:r>
      <w:r>
        <w:rPr>
          <w:spacing w:val="-4"/>
        </w:rPr>
        <w:t xml:space="preserve"> </w:t>
      </w:r>
      <w:r>
        <w:t>C</w:t>
      </w:r>
      <w:r>
        <w:rPr>
          <w:spacing w:val="-5"/>
        </w:rPr>
        <w:t xml:space="preserve"> </w:t>
      </w:r>
      <w:r>
        <w:t>Lee;</w:t>
      </w:r>
      <w:r>
        <w:rPr>
          <w:spacing w:val="-4"/>
        </w:rPr>
        <w:t xml:space="preserve"> </w:t>
      </w:r>
      <w:r>
        <w:t>Indonesian:</w:t>
      </w:r>
      <w:r>
        <w:rPr>
          <w:spacing w:val="-4"/>
        </w:rPr>
        <w:t xml:space="preserve"> </w:t>
      </w:r>
      <w:r>
        <w:t>Suryani</w:t>
      </w:r>
      <w:r>
        <w:rPr>
          <w:spacing w:val="-5"/>
        </w:rPr>
        <w:t xml:space="preserve"> </w:t>
      </w:r>
      <w:r>
        <w:t>and</w:t>
      </w:r>
      <w:r>
        <w:rPr>
          <w:spacing w:val="-6"/>
        </w:rPr>
        <w:t xml:space="preserve"> </w:t>
      </w:r>
      <w:r>
        <w:t>Barnard;</w:t>
      </w:r>
      <w:r>
        <w:rPr>
          <w:spacing w:val="-5"/>
        </w:rPr>
        <w:t xml:space="preserve"> </w:t>
      </w:r>
      <w:r>
        <w:t>Thai:</w:t>
      </w:r>
      <w:r>
        <w:rPr>
          <w:spacing w:val="-5"/>
        </w:rPr>
        <w:t xml:space="preserve"> </w:t>
      </w:r>
      <w:r>
        <w:t>Surasin;</w:t>
      </w:r>
      <w:r>
        <w:rPr>
          <w:spacing w:val="-4"/>
        </w:rPr>
        <w:t xml:space="preserve"> </w:t>
      </w:r>
      <w:r>
        <w:t>and</w:t>
      </w:r>
      <w:r>
        <w:rPr>
          <w:spacing w:val="-6"/>
        </w:rPr>
        <w:t xml:space="preserve"> </w:t>
      </w:r>
      <w:r>
        <w:t>Vietnamese:</w:t>
      </w:r>
      <w:r>
        <w:rPr>
          <w:spacing w:val="-4"/>
        </w:rPr>
        <w:t xml:space="preserve"> </w:t>
      </w:r>
      <w:r>
        <w:t>Dinh.</w:t>
      </w:r>
      <w:r>
        <w:rPr>
          <w:spacing w:val="-4"/>
        </w:rPr>
        <w:t xml:space="preserve"> </w:t>
      </w:r>
      <w:r>
        <w:t>(see</w:t>
      </w:r>
      <w:r>
        <w:rPr>
          <w:spacing w:val="-5"/>
        </w:rPr>
        <w:t xml:space="preserve"> </w:t>
      </w:r>
      <w:r>
        <w:t xml:space="preserve">App </w:t>
      </w:r>
      <w:r>
        <w:rPr>
          <w:spacing w:val="-2"/>
        </w:rPr>
        <w:t>A).</w:t>
      </w:r>
      <w:r>
        <w:rPr>
          <w:spacing w:val="-8"/>
        </w:rPr>
        <w:t xml:space="preserve"> </w:t>
      </w:r>
      <w:r>
        <w:rPr>
          <w:spacing w:val="-2"/>
        </w:rPr>
        <w:t>Since</w:t>
      </w:r>
      <w:r>
        <w:rPr>
          <w:spacing w:val="-8"/>
        </w:rPr>
        <w:t xml:space="preserve"> </w:t>
      </w:r>
      <w:r>
        <w:rPr>
          <w:spacing w:val="-2"/>
        </w:rPr>
        <w:t>2015,</w:t>
      </w:r>
      <w:r>
        <w:rPr>
          <w:spacing w:val="-7"/>
        </w:rPr>
        <w:t xml:space="preserve"> </w:t>
      </w:r>
      <w:r>
        <w:rPr>
          <w:spacing w:val="-2"/>
        </w:rPr>
        <w:t>UW</w:t>
      </w:r>
      <w:r>
        <w:rPr>
          <w:spacing w:val="-8"/>
        </w:rPr>
        <w:t xml:space="preserve"> </w:t>
      </w:r>
      <w:r>
        <w:rPr>
          <w:spacing w:val="-2"/>
        </w:rPr>
        <w:t>funds</w:t>
      </w:r>
      <w:r>
        <w:rPr>
          <w:spacing w:val="-7"/>
        </w:rPr>
        <w:t xml:space="preserve"> </w:t>
      </w:r>
      <w:r>
        <w:rPr>
          <w:spacing w:val="-2"/>
        </w:rPr>
        <w:t>cover</w:t>
      </w:r>
      <w:r>
        <w:rPr>
          <w:spacing w:val="-8"/>
        </w:rPr>
        <w:t xml:space="preserve"> </w:t>
      </w:r>
      <w:r>
        <w:rPr>
          <w:spacing w:val="-2"/>
        </w:rPr>
        <w:t>the</w:t>
      </w:r>
      <w:r>
        <w:rPr>
          <w:spacing w:val="-8"/>
        </w:rPr>
        <w:t xml:space="preserve"> </w:t>
      </w:r>
      <w:r>
        <w:rPr>
          <w:spacing w:val="-2"/>
        </w:rPr>
        <w:t>salaries</w:t>
      </w:r>
      <w:r>
        <w:rPr>
          <w:spacing w:val="-7"/>
        </w:rPr>
        <w:t xml:space="preserve"> </w:t>
      </w:r>
      <w:r>
        <w:rPr>
          <w:spacing w:val="-2"/>
        </w:rPr>
        <w:t>of</w:t>
      </w:r>
      <w:r>
        <w:rPr>
          <w:spacing w:val="-8"/>
        </w:rPr>
        <w:t xml:space="preserve"> </w:t>
      </w:r>
      <w:r>
        <w:rPr>
          <w:spacing w:val="-2"/>
        </w:rPr>
        <w:t>all</w:t>
      </w:r>
      <w:r>
        <w:rPr>
          <w:spacing w:val="-9"/>
        </w:rPr>
        <w:t xml:space="preserve"> </w:t>
      </w:r>
      <w:r>
        <w:rPr>
          <w:spacing w:val="-2"/>
        </w:rPr>
        <w:t>levels</w:t>
      </w:r>
      <w:r>
        <w:rPr>
          <w:spacing w:val="-7"/>
        </w:rPr>
        <w:t xml:space="preserve"> </w:t>
      </w:r>
      <w:r>
        <w:rPr>
          <w:spacing w:val="-2"/>
        </w:rPr>
        <w:t>of</w:t>
      </w:r>
      <w:r>
        <w:rPr>
          <w:spacing w:val="-10"/>
        </w:rPr>
        <w:t xml:space="preserve"> </w:t>
      </w:r>
      <w:r>
        <w:rPr>
          <w:spacing w:val="-2"/>
        </w:rPr>
        <w:t>Thai</w:t>
      </w:r>
      <w:r>
        <w:rPr>
          <w:spacing w:val="-6"/>
        </w:rPr>
        <w:t xml:space="preserve"> </w:t>
      </w:r>
      <w:r>
        <w:rPr>
          <w:spacing w:val="-2"/>
        </w:rPr>
        <w:t>and</w:t>
      </w:r>
      <w:r>
        <w:rPr>
          <w:spacing w:val="-7"/>
        </w:rPr>
        <w:t xml:space="preserve"> </w:t>
      </w:r>
      <w:r>
        <w:rPr>
          <w:spacing w:val="-2"/>
        </w:rPr>
        <w:t>Hmong,</w:t>
      </w:r>
      <w:r>
        <w:rPr>
          <w:spacing w:val="-9"/>
        </w:rPr>
        <w:t xml:space="preserve"> </w:t>
      </w:r>
      <w:r>
        <w:rPr>
          <w:spacing w:val="-2"/>
        </w:rPr>
        <w:t>advanced</w:t>
      </w:r>
      <w:r>
        <w:rPr>
          <w:spacing w:val="-7"/>
        </w:rPr>
        <w:t xml:space="preserve"> </w:t>
      </w:r>
      <w:r>
        <w:rPr>
          <w:spacing w:val="-2"/>
        </w:rPr>
        <w:t xml:space="preserve">Indonesian, </w:t>
      </w:r>
      <w:r>
        <w:t>and advanced Vietnamese; the instructors for 1st- and 2nd-year Filipino, Indonesian, and Vietnamese</w:t>
      </w:r>
      <w:r>
        <w:rPr>
          <w:spacing w:val="-12"/>
        </w:rPr>
        <w:t xml:space="preserve"> </w:t>
      </w:r>
      <w:r>
        <w:t>have</w:t>
      </w:r>
      <w:r>
        <w:rPr>
          <w:spacing w:val="-13"/>
        </w:rPr>
        <w:t xml:space="preserve"> </w:t>
      </w:r>
      <w:r>
        <w:t>been</w:t>
      </w:r>
      <w:r>
        <w:rPr>
          <w:spacing w:val="-12"/>
        </w:rPr>
        <w:t xml:space="preserve"> </w:t>
      </w:r>
      <w:r>
        <w:t>supported</w:t>
      </w:r>
      <w:r>
        <w:rPr>
          <w:spacing w:val="-12"/>
        </w:rPr>
        <w:t xml:space="preserve"> </w:t>
      </w:r>
      <w:r>
        <w:t>by</w:t>
      </w:r>
      <w:r>
        <w:rPr>
          <w:spacing w:val="-12"/>
        </w:rPr>
        <w:t xml:space="preserve"> </w:t>
      </w:r>
      <w:r>
        <w:t>Title</w:t>
      </w:r>
      <w:r>
        <w:rPr>
          <w:spacing w:val="-12"/>
        </w:rPr>
        <w:t xml:space="preserve"> </w:t>
      </w:r>
      <w:r>
        <w:t>VI</w:t>
      </w:r>
      <w:r>
        <w:rPr>
          <w:spacing w:val="-14"/>
        </w:rPr>
        <w:t xml:space="preserve"> </w:t>
      </w:r>
      <w:r>
        <w:t>funds.</w:t>
      </w:r>
      <w:r>
        <w:rPr>
          <w:spacing w:val="-11"/>
        </w:rPr>
        <w:t xml:space="preserve"> </w:t>
      </w:r>
      <w:r>
        <w:t>(see</w:t>
      </w:r>
      <w:r>
        <w:rPr>
          <w:spacing w:val="-13"/>
        </w:rPr>
        <w:t xml:space="preserve"> </w:t>
      </w:r>
      <w:r>
        <w:t>Bgt</w:t>
      </w:r>
      <w:r>
        <w:rPr>
          <w:spacing w:val="-10"/>
        </w:rPr>
        <w:t xml:space="preserve"> </w:t>
      </w:r>
      <w:r>
        <w:t>1.2</w:t>
      </w:r>
      <w:r>
        <w:rPr>
          <w:spacing w:val="-11"/>
        </w:rPr>
        <w:t xml:space="preserve"> </w:t>
      </w:r>
      <w:r>
        <w:t>for</w:t>
      </w:r>
      <w:r>
        <w:rPr>
          <w:spacing w:val="-12"/>
        </w:rPr>
        <w:t xml:space="preserve"> </w:t>
      </w:r>
      <w:r>
        <w:t>Title</w:t>
      </w:r>
      <w:r>
        <w:rPr>
          <w:spacing w:val="-12"/>
        </w:rPr>
        <w:t xml:space="preserve"> </w:t>
      </w:r>
      <w:r>
        <w:t>VI</w:t>
      </w:r>
      <w:r>
        <w:rPr>
          <w:spacing w:val="-14"/>
        </w:rPr>
        <w:t xml:space="preserve"> </w:t>
      </w:r>
      <w:r>
        <w:t>requests</w:t>
      </w:r>
      <w:r>
        <w:rPr>
          <w:spacing w:val="-11"/>
        </w:rPr>
        <w:t xml:space="preserve"> </w:t>
      </w:r>
      <w:r>
        <w:t>for</w:t>
      </w:r>
      <w:r>
        <w:rPr>
          <w:spacing w:val="-12"/>
        </w:rPr>
        <w:t xml:space="preserve"> </w:t>
      </w:r>
      <w:r>
        <w:t>2022-26). For</w:t>
      </w:r>
      <w:r>
        <w:rPr>
          <w:spacing w:val="-6"/>
        </w:rPr>
        <w:t xml:space="preserve"> </w:t>
      </w:r>
      <w:r>
        <w:t>the</w:t>
      </w:r>
      <w:r>
        <w:rPr>
          <w:spacing w:val="-7"/>
        </w:rPr>
        <w:t xml:space="preserve"> </w:t>
      </w:r>
      <w:r>
        <w:t>past</w:t>
      </w:r>
      <w:r>
        <w:rPr>
          <w:spacing w:val="-6"/>
        </w:rPr>
        <w:t xml:space="preserve"> </w:t>
      </w:r>
      <w:r>
        <w:t>4</w:t>
      </w:r>
      <w:r>
        <w:rPr>
          <w:spacing w:val="-8"/>
        </w:rPr>
        <w:t xml:space="preserve"> </w:t>
      </w:r>
      <w:r>
        <w:t>years,</w:t>
      </w:r>
      <w:r>
        <w:rPr>
          <w:spacing w:val="-8"/>
        </w:rPr>
        <w:t xml:space="preserve"> </w:t>
      </w:r>
      <w:r>
        <w:t>instruction</w:t>
      </w:r>
      <w:r>
        <w:rPr>
          <w:spacing w:val="-6"/>
        </w:rPr>
        <w:t xml:space="preserve"> </w:t>
      </w:r>
      <w:r>
        <w:t>in</w:t>
      </w:r>
      <w:r>
        <w:rPr>
          <w:spacing w:val="-8"/>
        </w:rPr>
        <w:t xml:space="preserve"> </w:t>
      </w:r>
      <w:r>
        <w:t>Indonesian,</w:t>
      </w:r>
      <w:r>
        <w:rPr>
          <w:spacing w:val="-6"/>
        </w:rPr>
        <w:t xml:space="preserve"> </w:t>
      </w:r>
      <w:r>
        <w:t>Thai,</w:t>
      </w:r>
      <w:r>
        <w:rPr>
          <w:spacing w:val="-6"/>
        </w:rPr>
        <w:t xml:space="preserve"> </w:t>
      </w:r>
      <w:r>
        <w:t>and</w:t>
      </w:r>
      <w:r>
        <w:rPr>
          <w:spacing w:val="-8"/>
        </w:rPr>
        <w:t xml:space="preserve"> </w:t>
      </w:r>
      <w:r>
        <w:t>Vietnames</w:t>
      </w:r>
      <w:r>
        <w:t>e</w:t>
      </w:r>
      <w:r>
        <w:rPr>
          <w:spacing w:val="-7"/>
        </w:rPr>
        <w:t xml:space="preserve"> </w:t>
      </w:r>
      <w:r>
        <w:t>has</w:t>
      </w:r>
      <w:r>
        <w:rPr>
          <w:spacing w:val="-6"/>
        </w:rPr>
        <w:t xml:space="preserve"> </w:t>
      </w:r>
      <w:r>
        <w:t>benefited</w:t>
      </w:r>
      <w:r>
        <w:rPr>
          <w:spacing w:val="-6"/>
        </w:rPr>
        <w:t xml:space="preserve"> </w:t>
      </w:r>
      <w:r>
        <w:t>from</w:t>
      </w:r>
      <w:r>
        <w:rPr>
          <w:spacing w:val="-6"/>
        </w:rPr>
        <w:t xml:space="preserve"> </w:t>
      </w:r>
      <w:r>
        <w:t>Fulbright Foreign</w:t>
      </w:r>
      <w:r>
        <w:rPr>
          <w:spacing w:val="-11"/>
        </w:rPr>
        <w:t xml:space="preserve"> </w:t>
      </w:r>
      <w:r>
        <w:t>Language</w:t>
      </w:r>
      <w:r>
        <w:rPr>
          <w:spacing w:val="-12"/>
        </w:rPr>
        <w:t xml:space="preserve"> </w:t>
      </w:r>
      <w:r>
        <w:t>Teaching</w:t>
      </w:r>
      <w:r>
        <w:rPr>
          <w:spacing w:val="-11"/>
        </w:rPr>
        <w:t xml:space="preserve"> </w:t>
      </w:r>
      <w:r>
        <w:t>Assistants</w:t>
      </w:r>
      <w:r>
        <w:rPr>
          <w:spacing w:val="-11"/>
        </w:rPr>
        <w:t xml:space="preserve"> </w:t>
      </w:r>
      <w:r>
        <w:t>(FLTAs)</w:t>
      </w:r>
      <w:r>
        <w:rPr>
          <w:spacing w:val="-13"/>
        </w:rPr>
        <w:t xml:space="preserve"> </w:t>
      </w:r>
      <w:r>
        <w:t>funded</w:t>
      </w:r>
      <w:r>
        <w:rPr>
          <w:spacing w:val="-12"/>
        </w:rPr>
        <w:t xml:space="preserve"> </w:t>
      </w:r>
      <w:r>
        <w:t>by</w:t>
      </w:r>
      <w:r>
        <w:rPr>
          <w:spacing w:val="-14"/>
        </w:rPr>
        <w:t xml:space="preserve"> </w:t>
      </w:r>
      <w:r>
        <w:t>the</w:t>
      </w:r>
      <w:r>
        <w:rPr>
          <w:spacing w:val="-15"/>
        </w:rPr>
        <w:t xml:space="preserve"> </w:t>
      </w:r>
      <w:r>
        <w:t>State</w:t>
      </w:r>
      <w:r>
        <w:rPr>
          <w:spacing w:val="-12"/>
        </w:rPr>
        <w:t xml:space="preserve"> </w:t>
      </w:r>
      <w:r>
        <w:t>Department</w:t>
      </w:r>
      <w:r>
        <w:rPr>
          <w:spacing w:val="-11"/>
        </w:rPr>
        <w:t xml:space="preserve"> </w:t>
      </w:r>
      <w:r>
        <w:t>(IIE).</w:t>
      </w:r>
    </w:p>
    <w:p w14:paraId="1D4234C2" w14:textId="77777777" w:rsidR="00725A92" w:rsidRDefault="00065D93">
      <w:pPr>
        <w:pStyle w:val="BodyText"/>
        <w:spacing w:line="417" w:lineRule="auto"/>
        <w:ind w:right="289"/>
      </w:pPr>
      <w:r>
        <w:rPr>
          <w:b/>
          <w:spacing w:val="-2"/>
        </w:rPr>
        <w:t>Distance</w:t>
      </w:r>
      <w:r>
        <w:rPr>
          <w:b/>
          <w:spacing w:val="-8"/>
        </w:rPr>
        <w:t xml:space="preserve"> </w:t>
      </w:r>
      <w:r>
        <w:rPr>
          <w:b/>
          <w:spacing w:val="-2"/>
        </w:rPr>
        <w:t>Language</w:t>
      </w:r>
      <w:r>
        <w:rPr>
          <w:b/>
          <w:spacing w:val="-8"/>
        </w:rPr>
        <w:t xml:space="preserve"> </w:t>
      </w:r>
      <w:r>
        <w:rPr>
          <w:b/>
          <w:spacing w:val="-2"/>
        </w:rPr>
        <w:t>Instruction</w:t>
      </w:r>
      <w:r>
        <w:rPr>
          <w:spacing w:val="-2"/>
        </w:rPr>
        <w:t>.</w:t>
      </w:r>
      <w:r>
        <w:rPr>
          <w:spacing w:val="-4"/>
        </w:rPr>
        <w:t xml:space="preserve"> </w:t>
      </w:r>
      <w:r>
        <w:rPr>
          <w:spacing w:val="-2"/>
        </w:rPr>
        <w:t>For</w:t>
      </w:r>
      <w:r>
        <w:rPr>
          <w:spacing w:val="-7"/>
        </w:rPr>
        <w:t xml:space="preserve"> </w:t>
      </w:r>
      <w:r>
        <w:rPr>
          <w:spacing w:val="-2"/>
        </w:rPr>
        <w:t>2</w:t>
      </w:r>
      <w:r>
        <w:rPr>
          <w:spacing w:val="-7"/>
        </w:rPr>
        <w:t xml:space="preserve"> </w:t>
      </w:r>
      <w:r>
        <w:rPr>
          <w:spacing w:val="-2"/>
        </w:rPr>
        <w:t>decades,</w:t>
      </w:r>
      <w:r>
        <w:rPr>
          <w:spacing w:val="-7"/>
        </w:rPr>
        <w:t xml:space="preserve"> </w:t>
      </w:r>
      <w:r>
        <w:rPr>
          <w:spacing w:val="-2"/>
        </w:rPr>
        <w:t>UW</w:t>
      </w:r>
      <w:r>
        <w:rPr>
          <w:spacing w:val="-5"/>
        </w:rPr>
        <w:t xml:space="preserve"> </w:t>
      </w:r>
      <w:r>
        <w:rPr>
          <w:spacing w:val="-2"/>
        </w:rPr>
        <w:t>has</w:t>
      </w:r>
      <w:r>
        <w:rPr>
          <w:spacing w:val="-6"/>
        </w:rPr>
        <w:t xml:space="preserve"> </w:t>
      </w:r>
      <w:r>
        <w:rPr>
          <w:spacing w:val="-2"/>
        </w:rPr>
        <w:t>utilized</w:t>
      </w:r>
      <w:r>
        <w:rPr>
          <w:spacing w:val="-4"/>
        </w:rPr>
        <w:t xml:space="preserve"> </w:t>
      </w:r>
      <w:r>
        <w:rPr>
          <w:spacing w:val="-2"/>
        </w:rPr>
        <w:t>existing</w:t>
      </w:r>
      <w:r>
        <w:rPr>
          <w:spacing w:val="-7"/>
        </w:rPr>
        <w:t xml:space="preserve"> </w:t>
      </w:r>
      <w:r>
        <w:rPr>
          <w:spacing w:val="-2"/>
        </w:rPr>
        <w:t>technologies</w:t>
      </w:r>
      <w:r>
        <w:rPr>
          <w:spacing w:val="-6"/>
        </w:rPr>
        <w:t xml:space="preserve"> </w:t>
      </w:r>
      <w:r>
        <w:rPr>
          <w:spacing w:val="-2"/>
        </w:rPr>
        <w:t>for</w:t>
      </w:r>
      <w:r>
        <w:rPr>
          <w:spacing w:val="-7"/>
        </w:rPr>
        <w:t xml:space="preserve"> </w:t>
      </w:r>
      <w:r>
        <w:rPr>
          <w:spacing w:val="-2"/>
        </w:rPr>
        <w:t xml:space="preserve">distance </w:t>
      </w:r>
      <w:r>
        <w:t>language (</w:t>
      </w:r>
      <w:r>
        <w:rPr>
          <w:b/>
        </w:rPr>
        <w:t>DL</w:t>
      </w:r>
      <w:r>
        <w:t xml:space="preserve">) instruction, both during the AY and summers. Under the supervision of Barnard, ALC deploys distance instruction in all 5 SE Asian languages. Since 2012, we responded to demands from the BTAA to deliver distance instruction to students in our consortium. </w:t>
      </w:r>
      <w:r>
        <w:t xml:space="preserve">The most intensive efforts to deliver LCTLs through distance technologies took place at SEASSI 2020 and </w:t>
      </w:r>
      <w:r>
        <w:rPr>
          <w:spacing w:val="-2"/>
        </w:rPr>
        <w:t>2021,</w:t>
      </w:r>
      <w:r>
        <w:rPr>
          <w:spacing w:val="-5"/>
        </w:rPr>
        <w:t xml:space="preserve"> </w:t>
      </w:r>
      <w:r>
        <w:rPr>
          <w:spacing w:val="-2"/>
        </w:rPr>
        <w:t>when</w:t>
      </w:r>
      <w:r>
        <w:rPr>
          <w:spacing w:val="-4"/>
        </w:rPr>
        <w:t xml:space="preserve"> </w:t>
      </w:r>
      <w:r>
        <w:rPr>
          <w:spacing w:val="-2"/>
        </w:rPr>
        <w:t>Covid</w:t>
      </w:r>
      <w:r>
        <w:rPr>
          <w:spacing w:val="-7"/>
        </w:rPr>
        <w:t xml:space="preserve"> </w:t>
      </w:r>
      <w:r>
        <w:rPr>
          <w:spacing w:val="-2"/>
        </w:rPr>
        <w:t>necessitated</w:t>
      </w:r>
      <w:r>
        <w:rPr>
          <w:spacing w:val="-7"/>
        </w:rPr>
        <w:t xml:space="preserve"> </w:t>
      </w:r>
      <w:r>
        <w:rPr>
          <w:spacing w:val="-2"/>
        </w:rPr>
        <w:t>2</w:t>
      </w:r>
      <w:r>
        <w:rPr>
          <w:spacing w:val="-4"/>
        </w:rPr>
        <w:t xml:space="preserve"> </w:t>
      </w:r>
      <w:r>
        <w:rPr>
          <w:spacing w:val="-2"/>
        </w:rPr>
        <w:t>highly</w:t>
      </w:r>
      <w:r>
        <w:rPr>
          <w:spacing w:val="-4"/>
        </w:rPr>
        <w:t xml:space="preserve"> </w:t>
      </w:r>
      <w:r>
        <w:rPr>
          <w:spacing w:val="-2"/>
        </w:rPr>
        <w:t>successful</w:t>
      </w:r>
      <w:r>
        <w:rPr>
          <w:spacing w:val="-7"/>
        </w:rPr>
        <w:t xml:space="preserve"> </w:t>
      </w:r>
      <w:r>
        <w:rPr>
          <w:spacing w:val="-2"/>
        </w:rPr>
        <w:t>programs</w:t>
      </w:r>
      <w:r>
        <w:rPr>
          <w:spacing w:val="-4"/>
        </w:rPr>
        <w:t xml:space="preserve"> </w:t>
      </w:r>
      <w:r>
        <w:rPr>
          <w:spacing w:val="-2"/>
        </w:rPr>
        <w:t>of</w:t>
      </w:r>
      <w:r>
        <w:rPr>
          <w:spacing w:val="-5"/>
        </w:rPr>
        <w:t xml:space="preserve"> </w:t>
      </w:r>
      <w:r>
        <w:rPr>
          <w:spacing w:val="-2"/>
        </w:rPr>
        <w:t>completely</w:t>
      </w:r>
      <w:r>
        <w:rPr>
          <w:spacing w:val="-4"/>
        </w:rPr>
        <w:t xml:space="preserve"> </w:t>
      </w:r>
      <w:r>
        <w:rPr>
          <w:spacing w:val="-2"/>
        </w:rPr>
        <w:t>remote</w:t>
      </w:r>
      <w:r>
        <w:rPr>
          <w:spacing w:val="-5"/>
        </w:rPr>
        <w:t xml:space="preserve"> </w:t>
      </w:r>
      <w:r>
        <w:rPr>
          <w:spacing w:val="-2"/>
        </w:rPr>
        <w:t>instruction.</w:t>
      </w:r>
      <w:r>
        <w:rPr>
          <w:spacing w:val="-4"/>
        </w:rPr>
        <w:t xml:space="preserve"> </w:t>
      </w:r>
      <w:r>
        <w:rPr>
          <w:spacing w:val="-2"/>
        </w:rPr>
        <w:t xml:space="preserve">(see </w:t>
      </w:r>
      <w:r>
        <w:t>2.B</w:t>
      </w:r>
      <w:r>
        <w:rPr>
          <w:spacing w:val="73"/>
        </w:rPr>
        <w:t xml:space="preserve"> </w:t>
      </w:r>
      <w:r>
        <w:t>below).</w:t>
      </w:r>
      <w:r>
        <w:rPr>
          <w:spacing w:val="71"/>
        </w:rPr>
        <w:t xml:space="preserve"> </w:t>
      </w:r>
      <w:r>
        <w:t>During</w:t>
      </w:r>
      <w:r>
        <w:rPr>
          <w:spacing w:val="73"/>
        </w:rPr>
        <w:t xml:space="preserve"> </w:t>
      </w:r>
      <w:r>
        <w:t>her</w:t>
      </w:r>
      <w:r>
        <w:rPr>
          <w:spacing w:val="73"/>
        </w:rPr>
        <w:t xml:space="preserve"> </w:t>
      </w:r>
      <w:r>
        <w:t>presidential</w:t>
      </w:r>
      <w:r>
        <w:rPr>
          <w:spacing w:val="74"/>
        </w:rPr>
        <w:t xml:space="preserve"> </w:t>
      </w:r>
      <w:r>
        <w:t>incumbency</w:t>
      </w:r>
      <w:r>
        <w:rPr>
          <w:spacing w:val="73"/>
        </w:rPr>
        <w:t xml:space="preserve"> </w:t>
      </w:r>
      <w:r>
        <w:t>of</w:t>
      </w:r>
      <w:r>
        <w:rPr>
          <w:spacing w:val="73"/>
        </w:rPr>
        <w:t xml:space="preserve"> </w:t>
      </w:r>
      <w:r>
        <w:t>AAS</w:t>
      </w:r>
      <w:r>
        <w:rPr>
          <w:spacing w:val="74"/>
        </w:rPr>
        <w:t xml:space="preserve"> </w:t>
      </w:r>
      <w:r>
        <w:t>(2016-20),</w:t>
      </w:r>
      <w:r>
        <w:rPr>
          <w:spacing w:val="72"/>
        </w:rPr>
        <w:t xml:space="preserve"> </w:t>
      </w:r>
      <w:r>
        <w:t>Bowie</w:t>
      </w:r>
      <w:r>
        <w:rPr>
          <w:spacing w:val="73"/>
        </w:rPr>
        <w:t xml:space="preserve"> </w:t>
      </w:r>
      <w:r>
        <w:t>(see</w:t>
      </w:r>
      <w:r>
        <w:rPr>
          <w:spacing w:val="73"/>
        </w:rPr>
        <w:t xml:space="preserve"> </w:t>
      </w:r>
      <w:r>
        <w:t>App</w:t>
      </w:r>
      <w:r>
        <w:rPr>
          <w:spacing w:val="73"/>
        </w:rPr>
        <w:t xml:space="preserve"> </w:t>
      </w:r>
      <w:r>
        <w:rPr>
          <w:spacing w:val="-5"/>
        </w:rPr>
        <w:t>A)</w:t>
      </w:r>
    </w:p>
    <w:p w14:paraId="1D4234C3" w14:textId="77777777" w:rsidR="00725A92" w:rsidRDefault="00725A92">
      <w:pPr>
        <w:spacing w:line="417" w:lineRule="auto"/>
        <w:sectPr w:rsidR="00725A92">
          <w:pgSz w:w="12240" w:h="15840"/>
          <w:pgMar w:top="1700" w:right="1140" w:bottom="1760" w:left="1220" w:header="0" w:footer="1572" w:gutter="0"/>
          <w:cols w:space="720"/>
        </w:sectPr>
      </w:pPr>
    </w:p>
    <w:p w14:paraId="1D4234C4" w14:textId="77777777" w:rsidR="00725A92" w:rsidRDefault="00065D93">
      <w:pPr>
        <w:pStyle w:val="BodyText"/>
        <w:spacing w:before="60" w:line="417" w:lineRule="auto"/>
        <w:ind w:right="290"/>
      </w:pPr>
      <w:r>
        <w:t>concentrated</w:t>
      </w:r>
      <w:r>
        <w:rPr>
          <w:spacing w:val="-2"/>
        </w:rPr>
        <w:t xml:space="preserve"> </w:t>
      </w:r>
      <w:r>
        <w:t>her</w:t>
      </w:r>
      <w:r>
        <w:rPr>
          <w:spacing w:val="-2"/>
        </w:rPr>
        <w:t xml:space="preserve"> </w:t>
      </w:r>
      <w:r>
        <w:t>executive</w:t>
      </w:r>
      <w:r>
        <w:rPr>
          <w:spacing w:val="-2"/>
        </w:rPr>
        <w:t xml:space="preserve"> </w:t>
      </w:r>
      <w:r>
        <w:t>initiative</w:t>
      </w:r>
      <w:r>
        <w:rPr>
          <w:spacing w:val="-2"/>
        </w:rPr>
        <w:t xml:space="preserve"> </w:t>
      </w:r>
      <w:r>
        <w:t>to</w:t>
      </w:r>
      <w:r>
        <w:rPr>
          <w:spacing w:val="-1"/>
        </w:rPr>
        <w:t xml:space="preserve"> </w:t>
      </w:r>
      <w:r>
        <w:t>compile</w:t>
      </w:r>
      <w:r>
        <w:rPr>
          <w:spacing w:val="-3"/>
        </w:rPr>
        <w:t xml:space="preserve"> </w:t>
      </w:r>
      <w:r>
        <w:t>a</w:t>
      </w:r>
      <w:r>
        <w:rPr>
          <w:spacing w:val="-3"/>
        </w:rPr>
        <w:t xml:space="preserve"> </w:t>
      </w:r>
      <w:r>
        <w:t>major</w:t>
      </w:r>
      <w:r>
        <w:rPr>
          <w:spacing w:val="-3"/>
        </w:rPr>
        <w:t xml:space="preserve"> </w:t>
      </w:r>
      <w:r>
        <w:t>survey</w:t>
      </w:r>
      <w:r>
        <w:rPr>
          <w:spacing w:val="-2"/>
        </w:rPr>
        <w:t xml:space="preserve"> </w:t>
      </w:r>
      <w:r>
        <w:t>of</w:t>
      </w:r>
      <w:r>
        <w:rPr>
          <w:spacing w:val="-3"/>
        </w:rPr>
        <w:t xml:space="preserve"> </w:t>
      </w:r>
      <w:r>
        <w:t>Asian</w:t>
      </w:r>
      <w:r>
        <w:rPr>
          <w:spacing w:val="-1"/>
        </w:rPr>
        <w:t xml:space="preserve"> </w:t>
      </w:r>
      <w:r>
        <w:t>LCTLs</w:t>
      </w:r>
      <w:r>
        <w:rPr>
          <w:spacing w:val="-2"/>
        </w:rPr>
        <w:t xml:space="preserve"> </w:t>
      </w:r>
      <w:r>
        <w:t>taught</w:t>
      </w:r>
      <w:r>
        <w:rPr>
          <w:spacing w:val="-2"/>
        </w:rPr>
        <w:t xml:space="preserve"> </w:t>
      </w:r>
      <w:r>
        <w:t>across</w:t>
      </w:r>
      <w:r>
        <w:rPr>
          <w:spacing w:val="-4"/>
        </w:rPr>
        <w:t xml:space="preserve"> </w:t>
      </w:r>
      <w:r>
        <w:t>the U.S.,</w:t>
      </w:r>
      <w:r>
        <w:rPr>
          <w:spacing w:val="-14"/>
        </w:rPr>
        <w:t xml:space="preserve"> </w:t>
      </w:r>
      <w:r>
        <w:t>with</w:t>
      </w:r>
      <w:r>
        <w:rPr>
          <w:spacing w:val="-13"/>
        </w:rPr>
        <w:t xml:space="preserve"> </w:t>
      </w:r>
      <w:r>
        <w:t>an</w:t>
      </w:r>
      <w:r>
        <w:rPr>
          <w:spacing w:val="-13"/>
        </w:rPr>
        <w:t xml:space="preserve"> </w:t>
      </w:r>
      <w:r>
        <w:t>emphasis</w:t>
      </w:r>
      <w:r>
        <w:rPr>
          <w:spacing w:val="-14"/>
        </w:rPr>
        <w:t xml:space="preserve"> </w:t>
      </w:r>
      <w:r>
        <w:t>on</w:t>
      </w:r>
      <w:r>
        <w:rPr>
          <w:spacing w:val="-13"/>
        </w:rPr>
        <w:t xml:space="preserve"> </w:t>
      </w:r>
      <w:r>
        <w:t>those</w:t>
      </w:r>
      <w:r>
        <w:rPr>
          <w:spacing w:val="-15"/>
        </w:rPr>
        <w:t xml:space="preserve"> </w:t>
      </w:r>
      <w:r>
        <w:t>offering</w:t>
      </w:r>
      <w:r>
        <w:rPr>
          <w:spacing w:val="-14"/>
        </w:rPr>
        <w:t xml:space="preserve"> </w:t>
      </w:r>
      <w:r>
        <w:t>distance</w:t>
      </w:r>
      <w:r>
        <w:rPr>
          <w:spacing w:val="-15"/>
        </w:rPr>
        <w:t xml:space="preserve"> </w:t>
      </w:r>
      <w:r>
        <w:t>programs;</w:t>
      </w:r>
      <w:r>
        <w:rPr>
          <w:spacing w:val="-14"/>
        </w:rPr>
        <w:t xml:space="preserve"> </w:t>
      </w:r>
      <w:r>
        <w:t>this</w:t>
      </w:r>
      <w:r>
        <w:rPr>
          <w:spacing w:val="-12"/>
        </w:rPr>
        <w:t xml:space="preserve"> </w:t>
      </w:r>
      <w:r>
        <w:t>valuable</w:t>
      </w:r>
      <w:r>
        <w:rPr>
          <w:spacing w:val="-13"/>
        </w:rPr>
        <w:t xml:space="preserve"> </w:t>
      </w:r>
      <w:r>
        <w:t>resource,</w:t>
      </w:r>
      <w:r>
        <w:rPr>
          <w:spacing w:val="-11"/>
        </w:rPr>
        <w:t xml:space="preserve"> </w:t>
      </w:r>
      <w:r>
        <w:rPr>
          <w:i/>
        </w:rPr>
        <w:t>AAS</w:t>
      </w:r>
      <w:r>
        <w:rPr>
          <w:i/>
          <w:spacing w:val="-14"/>
        </w:rPr>
        <w:t xml:space="preserve"> </w:t>
      </w:r>
      <w:r>
        <w:rPr>
          <w:i/>
        </w:rPr>
        <w:t>Language Database</w:t>
      </w:r>
      <w:r>
        <w:t>,</w:t>
      </w:r>
      <w:r>
        <w:rPr>
          <w:spacing w:val="-12"/>
        </w:rPr>
        <w:t xml:space="preserve"> </w:t>
      </w:r>
      <w:r>
        <w:t>designed,</w:t>
      </w:r>
      <w:r>
        <w:rPr>
          <w:spacing w:val="-12"/>
        </w:rPr>
        <w:t xml:space="preserve"> </w:t>
      </w:r>
      <w:r>
        <w:t>compiled,</w:t>
      </w:r>
      <w:r>
        <w:rPr>
          <w:spacing w:val="-12"/>
        </w:rPr>
        <w:t xml:space="preserve"> </w:t>
      </w:r>
      <w:r>
        <w:t>and</w:t>
      </w:r>
      <w:r>
        <w:rPr>
          <w:spacing w:val="-12"/>
        </w:rPr>
        <w:t xml:space="preserve"> </w:t>
      </w:r>
      <w:r>
        <w:t>maintained</w:t>
      </w:r>
      <w:r>
        <w:rPr>
          <w:spacing w:val="-12"/>
        </w:rPr>
        <w:t xml:space="preserve"> </w:t>
      </w:r>
      <w:r>
        <w:t>at</w:t>
      </w:r>
      <w:r>
        <w:rPr>
          <w:spacing w:val="-11"/>
        </w:rPr>
        <w:t xml:space="preserve"> </w:t>
      </w:r>
      <w:r>
        <w:t>UW</w:t>
      </w:r>
      <w:r>
        <w:rPr>
          <w:spacing w:val="-13"/>
        </w:rPr>
        <w:t xml:space="preserve"> </w:t>
      </w:r>
      <w:r>
        <w:t>under</w:t>
      </w:r>
      <w:r>
        <w:rPr>
          <w:spacing w:val="-13"/>
        </w:rPr>
        <w:t xml:space="preserve"> </w:t>
      </w:r>
      <w:r>
        <w:t>the</w:t>
      </w:r>
      <w:r>
        <w:rPr>
          <w:spacing w:val="-13"/>
        </w:rPr>
        <w:t xml:space="preserve"> </w:t>
      </w:r>
      <w:r>
        <w:t>supervision</w:t>
      </w:r>
      <w:r>
        <w:rPr>
          <w:spacing w:val="-12"/>
        </w:rPr>
        <w:t xml:space="preserve"> </w:t>
      </w:r>
      <w:r>
        <w:t>of</w:t>
      </w:r>
      <w:r>
        <w:rPr>
          <w:spacing w:val="-13"/>
        </w:rPr>
        <w:t xml:space="preserve"> </w:t>
      </w:r>
      <w:r>
        <w:t>Lucht</w:t>
      </w:r>
      <w:r>
        <w:rPr>
          <w:spacing w:val="-11"/>
        </w:rPr>
        <w:t xml:space="preserve"> </w:t>
      </w:r>
      <w:r>
        <w:t>(see</w:t>
      </w:r>
      <w:r>
        <w:rPr>
          <w:spacing w:val="-13"/>
        </w:rPr>
        <w:t xml:space="preserve"> </w:t>
      </w:r>
      <w:r>
        <w:t>App</w:t>
      </w:r>
      <w:r>
        <w:rPr>
          <w:spacing w:val="-12"/>
        </w:rPr>
        <w:t xml:space="preserve"> </w:t>
      </w:r>
      <w:r>
        <w:t>A), is</w:t>
      </w:r>
      <w:r>
        <w:rPr>
          <w:spacing w:val="-11"/>
        </w:rPr>
        <w:t xml:space="preserve"> </w:t>
      </w:r>
      <w:r>
        <w:t>accessible</w:t>
      </w:r>
      <w:r>
        <w:rPr>
          <w:spacing w:val="-14"/>
        </w:rPr>
        <w:t xml:space="preserve"> </w:t>
      </w:r>
      <w:r>
        <w:t>on</w:t>
      </w:r>
      <w:r>
        <w:rPr>
          <w:spacing w:val="-13"/>
        </w:rPr>
        <w:t xml:space="preserve"> </w:t>
      </w:r>
      <w:r>
        <w:t>the</w:t>
      </w:r>
      <w:r>
        <w:rPr>
          <w:spacing w:val="-12"/>
        </w:rPr>
        <w:t xml:space="preserve"> </w:t>
      </w:r>
      <w:r>
        <w:t>AAS</w:t>
      </w:r>
      <w:r>
        <w:rPr>
          <w:spacing w:val="-12"/>
        </w:rPr>
        <w:t xml:space="preserve"> </w:t>
      </w:r>
      <w:r>
        <w:t>and</w:t>
      </w:r>
      <w:r>
        <w:rPr>
          <w:spacing w:val="-11"/>
        </w:rPr>
        <w:t xml:space="preserve"> </w:t>
      </w:r>
      <w:r>
        <w:t>CSEAS</w:t>
      </w:r>
      <w:r>
        <w:rPr>
          <w:spacing w:val="-10"/>
        </w:rPr>
        <w:t xml:space="preserve"> </w:t>
      </w:r>
      <w:r>
        <w:t>websites.</w:t>
      </w:r>
      <w:r>
        <w:rPr>
          <w:spacing w:val="-11"/>
        </w:rPr>
        <w:t xml:space="preserve"> </w:t>
      </w:r>
      <w:r>
        <w:t>With</w:t>
      </w:r>
      <w:r>
        <w:rPr>
          <w:spacing w:val="-11"/>
        </w:rPr>
        <w:t xml:space="preserve"> </w:t>
      </w:r>
      <w:r>
        <w:t>continued</w:t>
      </w:r>
      <w:r>
        <w:rPr>
          <w:spacing w:val="-11"/>
        </w:rPr>
        <w:t xml:space="preserve"> </w:t>
      </w:r>
      <w:r>
        <w:t>support</w:t>
      </w:r>
      <w:r>
        <w:rPr>
          <w:spacing w:val="-10"/>
        </w:rPr>
        <w:t xml:space="preserve"> </w:t>
      </w:r>
      <w:r>
        <w:t>from</w:t>
      </w:r>
      <w:r>
        <w:rPr>
          <w:spacing w:val="-13"/>
        </w:rPr>
        <w:t xml:space="preserve"> </w:t>
      </w:r>
      <w:r>
        <w:t>AAS,</w:t>
      </w:r>
      <w:r>
        <w:rPr>
          <w:spacing w:val="-13"/>
        </w:rPr>
        <w:t xml:space="preserve"> </w:t>
      </w:r>
      <w:r>
        <w:t>this</w:t>
      </w:r>
      <w:r>
        <w:rPr>
          <w:spacing w:val="-11"/>
        </w:rPr>
        <w:t xml:space="preserve"> </w:t>
      </w:r>
      <w:r>
        <w:t>resource</w:t>
      </w:r>
      <w:r>
        <w:rPr>
          <w:spacing w:val="-12"/>
        </w:rPr>
        <w:t xml:space="preserve"> </w:t>
      </w:r>
      <w:r>
        <w:t>is used</w:t>
      </w:r>
      <w:r>
        <w:rPr>
          <w:spacing w:val="-11"/>
        </w:rPr>
        <w:t xml:space="preserve"> </w:t>
      </w:r>
      <w:r>
        <w:t>to</w:t>
      </w:r>
      <w:r>
        <w:rPr>
          <w:spacing w:val="-11"/>
        </w:rPr>
        <w:t xml:space="preserve"> </w:t>
      </w:r>
      <w:r>
        <w:t>link</w:t>
      </w:r>
      <w:r>
        <w:rPr>
          <w:spacing w:val="-14"/>
        </w:rPr>
        <w:t xml:space="preserve"> </w:t>
      </w:r>
      <w:r>
        <w:t>students</w:t>
      </w:r>
      <w:r>
        <w:rPr>
          <w:spacing w:val="-11"/>
        </w:rPr>
        <w:t xml:space="preserve"> </w:t>
      </w:r>
      <w:r>
        <w:t>to</w:t>
      </w:r>
      <w:r>
        <w:rPr>
          <w:spacing w:val="-11"/>
        </w:rPr>
        <w:t xml:space="preserve"> </w:t>
      </w:r>
      <w:r>
        <w:t>institutions</w:t>
      </w:r>
      <w:r>
        <w:rPr>
          <w:spacing w:val="-11"/>
        </w:rPr>
        <w:t xml:space="preserve"> </w:t>
      </w:r>
      <w:r>
        <w:t>with</w:t>
      </w:r>
      <w:r>
        <w:rPr>
          <w:spacing w:val="-14"/>
        </w:rPr>
        <w:t xml:space="preserve"> </w:t>
      </w:r>
      <w:r>
        <w:t>distance</w:t>
      </w:r>
      <w:r>
        <w:rPr>
          <w:spacing w:val="-12"/>
        </w:rPr>
        <w:t xml:space="preserve"> </w:t>
      </w:r>
      <w:r>
        <w:t>capacities.</w:t>
      </w:r>
      <w:r>
        <w:rPr>
          <w:spacing w:val="-11"/>
        </w:rPr>
        <w:t xml:space="preserve"> </w:t>
      </w:r>
      <w:r>
        <w:t>(see</w:t>
      </w:r>
      <w:r>
        <w:rPr>
          <w:spacing w:val="-12"/>
        </w:rPr>
        <w:t xml:space="preserve"> </w:t>
      </w:r>
      <w:r>
        <w:t>Table</w:t>
      </w:r>
      <w:r>
        <w:rPr>
          <w:spacing w:val="-12"/>
        </w:rPr>
        <w:t xml:space="preserve"> </w:t>
      </w:r>
      <w:r>
        <w:t>7.1,</w:t>
      </w:r>
      <w:r>
        <w:rPr>
          <w:spacing w:val="-11"/>
        </w:rPr>
        <w:t xml:space="preserve"> </w:t>
      </w:r>
      <w:r>
        <w:t>row</w:t>
      </w:r>
      <w:r>
        <w:rPr>
          <w:spacing w:val="-12"/>
        </w:rPr>
        <w:t xml:space="preserve"> </w:t>
      </w:r>
      <w:r>
        <w:t>7</w:t>
      </w:r>
      <w:r>
        <w:rPr>
          <w:spacing w:val="-11"/>
        </w:rPr>
        <w:t xml:space="preserve"> </w:t>
      </w:r>
      <w:r>
        <w:t>for</w:t>
      </w:r>
      <w:r>
        <w:rPr>
          <w:spacing w:val="-12"/>
        </w:rPr>
        <w:t xml:space="preserve"> </w:t>
      </w:r>
      <w:r>
        <w:t>user</w:t>
      </w:r>
      <w:r>
        <w:rPr>
          <w:spacing w:val="-12"/>
        </w:rPr>
        <w:t xml:space="preserve"> </w:t>
      </w:r>
      <w:r>
        <w:t>data).</w:t>
      </w:r>
    </w:p>
    <w:p w14:paraId="1D4234C5" w14:textId="77777777" w:rsidR="00725A92" w:rsidRDefault="00065D93">
      <w:pPr>
        <w:pStyle w:val="BodyText"/>
        <w:spacing w:line="417" w:lineRule="auto"/>
        <w:ind w:right="290"/>
      </w:pPr>
      <w:r>
        <w:rPr>
          <w:b/>
        </w:rPr>
        <w:t>Content</w:t>
      </w:r>
      <w:r>
        <w:rPr>
          <w:b/>
          <w:spacing w:val="-14"/>
        </w:rPr>
        <w:t xml:space="preserve"> </w:t>
      </w:r>
      <w:r>
        <w:rPr>
          <w:b/>
        </w:rPr>
        <w:t>Courses</w:t>
      </w:r>
      <w:r>
        <w:rPr>
          <w:b/>
          <w:spacing w:val="-13"/>
        </w:rPr>
        <w:t xml:space="preserve"> </w:t>
      </w:r>
      <w:r>
        <w:rPr>
          <w:b/>
        </w:rPr>
        <w:t>in</w:t>
      </w:r>
      <w:r>
        <w:rPr>
          <w:b/>
          <w:spacing w:val="-14"/>
        </w:rPr>
        <w:t xml:space="preserve"> </w:t>
      </w:r>
      <w:r>
        <w:rPr>
          <w:b/>
        </w:rPr>
        <w:t>SE</w:t>
      </w:r>
      <w:r>
        <w:rPr>
          <w:b/>
          <w:spacing w:val="-15"/>
        </w:rPr>
        <w:t xml:space="preserve"> </w:t>
      </w:r>
      <w:r>
        <w:rPr>
          <w:b/>
        </w:rPr>
        <w:t>Asian</w:t>
      </w:r>
      <w:r>
        <w:rPr>
          <w:b/>
          <w:spacing w:val="-13"/>
        </w:rPr>
        <w:t xml:space="preserve"> </w:t>
      </w:r>
      <w:r>
        <w:rPr>
          <w:b/>
        </w:rPr>
        <w:t>Languages</w:t>
      </w:r>
      <w:r>
        <w:t>.</w:t>
      </w:r>
      <w:r>
        <w:rPr>
          <w:spacing w:val="-13"/>
        </w:rPr>
        <w:t xml:space="preserve"> </w:t>
      </w:r>
      <w:r>
        <w:t>Despite</w:t>
      </w:r>
      <w:r>
        <w:rPr>
          <w:spacing w:val="-14"/>
        </w:rPr>
        <w:t xml:space="preserve"> </w:t>
      </w:r>
      <w:r>
        <w:t>impediments</w:t>
      </w:r>
      <w:r>
        <w:rPr>
          <w:spacing w:val="-15"/>
        </w:rPr>
        <w:t xml:space="preserve"> </w:t>
      </w:r>
      <w:r>
        <w:t>to</w:t>
      </w:r>
      <w:r>
        <w:rPr>
          <w:spacing w:val="-13"/>
        </w:rPr>
        <w:t xml:space="preserve"> </w:t>
      </w:r>
      <w:r>
        <w:t>offering</w:t>
      </w:r>
      <w:r>
        <w:rPr>
          <w:spacing w:val="-15"/>
        </w:rPr>
        <w:t xml:space="preserve"> </w:t>
      </w:r>
      <w:r>
        <w:t>content</w:t>
      </w:r>
      <w:r>
        <w:rPr>
          <w:spacing w:val="-15"/>
        </w:rPr>
        <w:t xml:space="preserve"> </w:t>
      </w:r>
      <w:r>
        <w:t>courses</w:t>
      </w:r>
      <w:r>
        <w:rPr>
          <w:spacing w:val="-15"/>
        </w:rPr>
        <w:t xml:space="preserve"> </w:t>
      </w:r>
      <w:r>
        <w:t>in</w:t>
      </w:r>
      <w:r>
        <w:rPr>
          <w:spacing w:val="-15"/>
        </w:rPr>
        <w:t xml:space="preserve"> </w:t>
      </w:r>
      <w:r>
        <w:t>SE Asian</w:t>
      </w:r>
      <w:r>
        <w:rPr>
          <w:spacing w:val="-15"/>
        </w:rPr>
        <w:t xml:space="preserve"> </w:t>
      </w:r>
      <w:r>
        <w:t>LCTLs,</w:t>
      </w:r>
      <w:r>
        <w:rPr>
          <w:spacing w:val="-15"/>
        </w:rPr>
        <w:t xml:space="preserve"> </w:t>
      </w:r>
      <w:r>
        <w:t>this</w:t>
      </w:r>
      <w:r>
        <w:rPr>
          <w:spacing w:val="-15"/>
        </w:rPr>
        <w:t xml:space="preserve"> </w:t>
      </w:r>
      <w:r>
        <w:t>objective</w:t>
      </w:r>
      <w:r>
        <w:rPr>
          <w:spacing w:val="-15"/>
        </w:rPr>
        <w:t xml:space="preserve"> </w:t>
      </w:r>
      <w:r>
        <w:t>is</w:t>
      </w:r>
      <w:r>
        <w:rPr>
          <w:spacing w:val="-15"/>
        </w:rPr>
        <w:t xml:space="preserve"> </w:t>
      </w:r>
      <w:r>
        <w:t>met</w:t>
      </w:r>
      <w:r>
        <w:rPr>
          <w:spacing w:val="-15"/>
        </w:rPr>
        <w:t xml:space="preserve"> </w:t>
      </w:r>
      <w:r>
        <w:t>in</w:t>
      </w:r>
      <w:r>
        <w:rPr>
          <w:spacing w:val="-15"/>
        </w:rPr>
        <w:t xml:space="preserve"> </w:t>
      </w:r>
      <w:r>
        <w:t>2</w:t>
      </w:r>
      <w:r>
        <w:rPr>
          <w:spacing w:val="-15"/>
        </w:rPr>
        <w:t xml:space="preserve"> </w:t>
      </w:r>
      <w:r>
        <w:t>ways:</w:t>
      </w:r>
      <w:r>
        <w:rPr>
          <w:spacing w:val="-15"/>
        </w:rPr>
        <w:t xml:space="preserve"> </w:t>
      </w:r>
      <w:r>
        <w:t>(1)</w:t>
      </w:r>
      <w:r>
        <w:rPr>
          <w:spacing w:val="-15"/>
        </w:rPr>
        <w:t xml:space="preserve"> </w:t>
      </w:r>
      <w:r>
        <w:t>advanced-level</w:t>
      </w:r>
      <w:r>
        <w:rPr>
          <w:spacing w:val="-15"/>
        </w:rPr>
        <w:t xml:space="preserve"> </w:t>
      </w:r>
      <w:r>
        <w:t>language</w:t>
      </w:r>
      <w:r>
        <w:rPr>
          <w:spacing w:val="-15"/>
        </w:rPr>
        <w:t xml:space="preserve"> </w:t>
      </w:r>
      <w:r>
        <w:t>courses</w:t>
      </w:r>
      <w:r>
        <w:rPr>
          <w:spacing w:val="-15"/>
        </w:rPr>
        <w:t xml:space="preserve"> </w:t>
      </w:r>
      <w:r>
        <w:t>that</w:t>
      </w:r>
      <w:r>
        <w:rPr>
          <w:spacing w:val="-15"/>
        </w:rPr>
        <w:t xml:space="preserve"> </w:t>
      </w:r>
      <w:r>
        <w:t>are</w:t>
      </w:r>
      <w:r>
        <w:rPr>
          <w:spacing w:val="-15"/>
        </w:rPr>
        <w:t xml:space="preserve"> </w:t>
      </w:r>
      <w:r>
        <w:t xml:space="preserve">content- </w:t>
      </w:r>
      <w:r>
        <w:rPr>
          <w:spacing w:val="-2"/>
        </w:rPr>
        <w:t>focused</w:t>
      </w:r>
      <w:r>
        <w:rPr>
          <w:spacing w:val="-10"/>
        </w:rPr>
        <w:t xml:space="preserve"> </w:t>
      </w:r>
      <w:r>
        <w:rPr>
          <w:spacing w:val="-2"/>
        </w:rPr>
        <w:t>(especially</w:t>
      </w:r>
      <w:r>
        <w:rPr>
          <w:spacing w:val="-12"/>
        </w:rPr>
        <w:t xml:space="preserve"> </w:t>
      </w:r>
      <w:r>
        <w:rPr>
          <w:spacing w:val="-2"/>
        </w:rPr>
        <w:t>4th-year</w:t>
      </w:r>
      <w:r>
        <w:rPr>
          <w:spacing w:val="-11"/>
        </w:rPr>
        <w:t xml:space="preserve"> </w:t>
      </w:r>
      <w:r>
        <w:rPr>
          <w:spacing w:val="-2"/>
        </w:rPr>
        <w:t>Thai</w:t>
      </w:r>
      <w:r>
        <w:rPr>
          <w:spacing w:val="-12"/>
        </w:rPr>
        <w:t xml:space="preserve"> </w:t>
      </w:r>
      <w:r>
        <w:rPr>
          <w:spacing w:val="-2"/>
        </w:rPr>
        <w:t>&amp;</w:t>
      </w:r>
      <w:r>
        <w:rPr>
          <w:spacing w:val="-12"/>
        </w:rPr>
        <w:t xml:space="preserve"> </w:t>
      </w:r>
      <w:r>
        <w:rPr>
          <w:spacing w:val="-2"/>
        </w:rPr>
        <w:t>Indonesian);</w:t>
      </w:r>
      <w:r>
        <w:rPr>
          <w:spacing w:val="-12"/>
        </w:rPr>
        <w:t xml:space="preserve"> </w:t>
      </w:r>
      <w:r>
        <w:rPr>
          <w:spacing w:val="-2"/>
        </w:rPr>
        <w:t>and</w:t>
      </w:r>
      <w:r>
        <w:rPr>
          <w:spacing w:val="-10"/>
        </w:rPr>
        <w:t xml:space="preserve"> </w:t>
      </w:r>
      <w:r>
        <w:rPr>
          <w:spacing w:val="-2"/>
        </w:rPr>
        <w:t>(2)</w:t>
      </w:r>
      <w:r>
        <w:rPr>
          <w:spacing w:val="-13"/>
        </w:rPr>
        <w:t xml:space="preserve"> </w:t>
      </w:r>
      <w:r>
        <w:rPr>
          <w:spacing w:val="-2"/>
        </w:rPr>
        <w:t>incorporating</w:t>
      </w:r>
      <w:r>
        <w:rPr>
          <w:spacing w:val="-12"/>
        </w:rPr>
        <w:t xml:space="preserve"> </w:t>
      </w:r>
      <w:r>
        <w:rPr>
          <w:spacing w:val="-2"/>
        </w:rPr>
        <w:t>SE</w:t>
      </w:r>
      <w:r>
        <w:rPr>
          <w:spacing w:val="-10"/>
        </w:rPr>
        <w:t xml:space="preserve"> </w:t>
      </w:r>
      <w:r>
        <w:rPr>
          <w:spacing w:val="-2"/>
        </w:rPr>
        <w:t>Asian</w:t>
      </w:r>
      <w:r>
        <w:rPr>
          <w:spacing w:val="-12"/>
        </w:rPr>
        <w:t xml:space="preserve"> </w:t>
      </w:r>
      <w:r>
        <w:rPr>
          <w:spacing w:val="-2"/>
        </w:rPr>
        <w:t>language</w:t>
      </w:r>
      <w:r>
        <w:rPr>
          <w:spacing w:val="-13"/>
        </w:rPr>
        <w:t xml:space="preserve"> </w:t>
      </w:r>
      <w:r>
        <w:rPr>
          <w:spacing w:val="-2"/>
        </w:rPr>
        <w:t xml:space="preserve">materials </w:t>
      </w:r>
      <w:r>
        <w:t>into</w:t>
      </w:r>
      <w:r>
        <w:rPr>
          <w:spacing w:val="-15"/>
        </w:rPr>
        <w:t xml:space="preserve"> </w:t>
      </w:r>
      <w:r>
        <w:t>readings</w:t>
      </w:r>
      <w:r>
        <w:rPr>
          <w:spacing w:val="-15"/>
        </w:rPr>
        <w:t xml:space="preserve"> </w:t>
      </w:r>
      <w:r>
        <w:t>for</w:t>
      </w:r>
      <w:r>
        <w:rPr>
          <w:spacing w:val="-15"/>
        </w:rPr>
        <w:t xml:space="preserve"> </w:t>
      </w:r>
      <w:r>
        <w:t>advanced</w:t>
      </w:r>
      <w:r>
        <w:rPr>
          <w:spacing w:val="-15"/>
        </w:rPr>
        <w:t xml:space="preserve"> </w:t>
      </w:r>
      <w:r>
        <w:t>students</w:t>
      </w:r>
      <w:r>
        <w:rPr>
          <w:spacing w:val="-15"/>
        </w:rPr>
        <w:t xml:space="preserve"> </w:t>
      </w:r>
      <w:r>
        <w:t>in</w:t>
      </w:r>
      <w:r>
        <w:rPr>
          <w:spacing w:val="-15"/>
        </w:rPr>
        <w:t xml:space="preserve"> </w:t>
      </w:r>
      <w:r>
        <w:t>graduate</w:t>
      </w:r>
      <w:r>
        <w:rPr>
          <w:spacing w:val="-15"/>
        </w:rPr>
        <w:t xml:space="preserve"> </w:t>
      </w:r>
      <w:r>
        <w:t>seminars</w:t>
      </w:r>
      <w:r>
        <w:rPr>
          <w:spacing w:val="-15"/>
        </w:rPr>
        <w:t xml:space="preserve"> </w:t>
      </w:r>
      <w:r>
        <w:t>offered</w:t>
      </w:r>
      <w:r>
        <w:rPr>
          <w:spacing w:val="-15"/>
        </w:rPr>
        <w:t xml:space="preserve"> </w:t>
      </w:r>
      <w:r>
        <w:t>by</w:t>
      </w:r>
      <w:r>
        <w:rPr>
          <w:spacing w:val="-15"/>
        </w:rPr>
        <w:t xml:space="preserve"> </w:t>
      </w:r>
      <w:r>
        <w:t>our</w:t>
      </w:r>
      <w:r>
        <w:rPr>
          <w:spacing w:val="-15"/>
        </w:rPr>
        <w:t xml:space="preserve"> </w:t>
      </w:r>
      <w:r>
        <w:t>core</w:t>
      </w:r>
      <w:r>
        <w:rPr>
          <w:spacing w:val="-15"/>
        </w:rPr>
        <w:t xml:space="preserve"> </w:t>
      </w:r>
      <w:r>
        <w:t>faculty</w:t>
      </w:r>
      <w:r>
        <w:rPr>
          <w:spacing w:val="-15"/>
        </w:rPr>
        <w:t xml:space="preserve"> </w:t>
      </w:r>
      <w:r>
        <w:t>(Baird,</w:t>
      </w:r>
      <w:r>
        <w:rPr>
          <w:spacing w:val="-15"/>
        </w:rPr>
        <w:t xml:space="preserve"> </w:t>
      </w:r>
      <w:r>
        <w:t>Bowie, Gade,</w:t>
      </w:r>
      <w:r>
        <w:rPr>
          <w:spacing w:val="-2"/>
        </w:rPr>
        <w:t xml:space="preserve"> </w:t>
      </w:r>
      <w:r>
        <w:t>Haberkorn,</w:t>
      </w:r>
      <w:r>
        <w:rPr>
          <w:spacing w:val="-5"/>
        </w:rPr>
        <w:t xml:space="preserve"> </w:t>
      </w:r>
      <w:r>
        <w:t>Hansen,</w:t>
      </w:r>
      <w:r>
        <w:rPr>
          <w:spacing w:val="-2"/>
        </w:rPr>
        <w:t xml:space="preserve"> </w:t>
      </w:r>
      <w:r>
        <w:t>Kim,</w:t>
      </w:r>
      <w:r>
        <w:rPr>
          <w:spacing w:val="-2"/>
        </w:rPr>
        <w:t xml:space="preserve"> </w:t>
      </w:r>
      <w:r>
        <w:t>&amp;</w:t>
      </w:r>
      <w:r>
        <w:rPr>
          <w:spacing w:val="-4"/>
        </w:rPr>
        <w:t xml:space="preserve"> </w:t>
      </w:r>
      <w:r>
        <w:t>A</w:t>
      </w:r>
      <w:r>
        <w:rPr>
          <w:spacing w:val="-3"/>
        </w:rPr>
        <w:t xml:space="preserve"> </w:t>
      </w:r>
      <w:r>
        <w:t>McCoy.</w:t>
      </w:r>
      <w:r>
        <w:rPr>
          <w:spacing w:val="-5"/>
        </w:rPr>
        <w:t xml:space="preserve"> </w:t>
      </w:r>
      <w:r>
        <w:t>(see</w:t>
      </w:r>
      <w:r>
        <w:rPr>
          <w:spacing w:val="-6"/>
        </w:rPr>
        <w:t xml:space="preserve"> </w:t>
      </w:r>
      <w:r>
        <w:t>Apps</w:t>
      </w:r>
      <w:r>
        <w:rPr>
          <w:spacing w:val="-2"/>
        </w:rPr>
        <w:t xml:space="preserve"> </w:t>
      </w:r>
      <w:r>
        <w:t>A</w:t>
      </w:r>
      <w:r>
        <w:rPr>
          <w:spacing w:val="-5"/>
        </w:rPr>
        <w:t xml:space="preserve"> </w:t>
      </w:r>
      <w:r>
        <w:t>&amp;</w:t>
      </w:r>
      <w:r>
        <w:rPr>
          <w:spacing w:val="-4"/>
        </w:rPr>
        <w:t xml:space="preserve"> </w:t>
      </w:r>
      <w:r>
        <w:t>B).</w:t>
      </w:r>
    </w:p>
    <w:p w14:paraId="1D4234C6" w14:textId="77777777" w:rsidR="00725A92" w:rsidRDefault="00065D93">
      <w:pPr>
        <w:pStyle w:val="ListParagraph"/>
        <w:numPr>
          <w:ilvl w:val="1"/>
          <w:numId w:val="2"/>
        </w:numPr>
        <w:tabs>
          <w:tab w:val="left" w:pos="667"/>
        </w:tabs>
        <w:spacing w:line="276" w:lineRule="exact"/>
        <w:ind w:left="666" w:hanging="447"/>
        <w:jc w:val="both"/>
        <w:rPr>
          <w:b/>
          <w:sz w:val="24"/>
          <w:u w:val="single"/>
        </w:rPr>
      </w:pPr>
      <w:r>
        <w:rPr>
          <w:b/>
          <w:spacing w:val="-4"/>
          <w:sz w:val="24"/>
          <w:u w:val="single"/>
        </w:rPr>
        <w:t>Summer Intensive</w:t>
      </w:r>
      <w:r>
        <w:rPr>
          <w:b/>
          <w:spacing w:val="-6"/>
          <w:sz w:val="24"/>
          <w:u w:val="single"/>
        </w:rPr>
        <w:t xml:space="preserve"> </w:t>
      </w:r>
      <w:r>
        <w:rPr>
          <w:b/>
          <w:spacing w:val="-4"/>
          <w:sz w:val="24"/>
          <w:u w:val="single"/>
        </w:rPr>
        <w:t>&amp;</w:t>
      </w:r>
      <w:r>
        <w:rPr>
          <w:b/>
          <w:spacing w:val="-2"/>
          <w:sz w:val="24"/>
          <w:u w:val="single"/>
        </w:rPr>
        <w:t xml:space="preserve"> </w:t>
      </w:r>
      <w:r>
        <w:rPr>
          <w:b/>
          <w:spacing w:val="-4"/>
          <w:sz w:val="24"/>
          <w:u w:val="single"/>
        </w:rPr>
        <w:t>Advanced Overseas Language</w:t>
      </w:r>
      <w:r>
        <w:rPr>
          <w:b/>
          <w:spacing w:val="-6"/>
          <w:sz w:val="24"/>
          <w:u w:val="single"/>
        </w:rPr>
        <w:t xml:space="preserve"> </w:t>
      </w:r>
      <w:r>
        <w:rPr>
          <w:b/>
          <w:spacing w:val="-4"/>
          <w:sz w:val="24"/>
          <w:u w:val="single"/>
        </w:rPr>
        <w:t>Training</w:t>
      </w:r>
      <w:r>
        <w:rPr>
          <w:b/>
          <w:spacing w:val="-4"/>
          <w:sz w:val="24"/>
        </w:rPr>
        <w:t>.</w:t>
      </w:r>
    </w:p>
    <w:p w14:paraId="1D4234C7" w14:textId="77777777" w:rsidR="00725A92" w:rsidRDefault="00065D93">
      <w:pPr>
        <w:pStyle w:val="BodyText"/>
        <w:spacing w:before="203" w:line="417" w:lineRule="auto"/>
        <w:ind w:right="289"/>
        <w:rPr>
          <w:b/>
        </w:rPr>
      </w:pPr>
      <w:r>
        <w:rPr>
          <w:b/>
        </w:rPr>
        <w:t>SE</w:t>
      </w:r>
      <w:r>
        <w:rPr>
          <w:b/>
          <w:spacing w:val="-3"/>
        </w:rPr>
        <w:t xml:space="preserve"> </w:t>
      </w:r>
      <w:r>
        <w:rPr>
          <w:b/>
        </w:rPr>
        <w:t>Asian</w:t>
      </w:r>
      <w:r>
        <w:rPr>
          <w:b/>
          <w:spacing w:val="-4"/>
        </w:rPr>
        <w:t xml:space="preserve"> </w:t>
      </w:r>
      <w:r>
        <w:rPr>
          <w:b/>
        </w:rPr>
        <w:t>Studies</w:t>
      </w:r>
      <w:r>
        <w:rPr>
          <w:b/>
          <w:spacing w:val="-3"/>
        </w:rPr>
        <w:t xml:space="preserve"> </w:t>
      </w:r>
      <w:r>
        <w:rPr>
          <w:b/>
        </w:rPr>
        <w:t>Summer</w:t>
      </w:r>
      <w:r>
        <w:rPr>
          <w:b/>
          <w:spacing w:val="-4"/>
        </w:rPr>
        <w:t xml:space="preserve"> </w:t>
      </w:r>
      <w:r>
        <w:rPr>
          <w:b/>
        </w:rPr>
        <w:t>Institute</w:t>
      </w:r>
      <w:r>
        <w:rPr>
          <w:b/>
          <w:spacing w:val="-3"/>
        </w:rPr>
        <w:t xml:space="preserve"> </w:t>
      </w:r>
      <w:r>
        <w:rPr>
          <w:b/>
        </w:rPr>
        <w:t>(seassi.wisc.edu).</w:t>
      </w:r>
      <w:r>
        <w:rPr>
          <w:b/>
          <w:spacing w:val="-5"/>
        </w:rPr>
        <w:t xml:space="preserve"> </w:t>
      </w:r>
      <w:r>
        <w:t>Since</w:t>
      </w:r>
      <w:r>
        <w:rPr>
          <w:spacing w:val="-4"/>
        </w:rPr>
        <w:t xml:space="preserve"> </w:t>
      </w:r>
      <w:r>
        <w:t>its</w:t>
      </w:r>
      <w:r>
        <w:rPr>
          <w:spacing w:val="-3"/>
        </w:rPr>
        <w:t xml:space="preserve"> </w:t>
      </w:r>
      <w:r>
        <w:t>establishment</w:t>
      </w:r>
      <w:r>
        <w:rPr>
          <w:spacing w:val="-4"/>
        </w:rPr>
        <w:t xml:space="preserve"> </w:t>
      </w:r>
      <w:r>
        <w:t>in</w:t>
      </w:r>
      <w:r>
        <w:rPr>
          <w:spacing w:val="-4"/>
        </w:rPr>
        <w:t xml:space="preserve"> </w:t>
      </w:r>
      <w:r>
        <w:t>1983,</w:t>
      </w:r>
      <w:r>
        <w:rPr>
          <w:spacing w:val="-5"/>
        </w:rPr>
        <w:t xml:space="preserve"> </w:t>
      </w:r>
      <w:r>
        <w:t>SEASSI has played a central role</w:t>
      </w:r>
      <w:r>
        <w:rPr>
          <w:spacing w:val="-2"/>
        </w:rPr>
        <w:t xml:space="preserve"> </w:t>
      </w:r>
      <w:r>
        <w:t>in</w:t>
      </w:r>
      <w:r>
        <w:rPr>
          <w:spacing w:val="-1"/>
        </w:rPr>
        <w:t xml:space="preserve"> </w:t>
      </w:r>
      <w:r>
        <w:t>SE Asian</w:t>
      </w:r>
      <w:r>
        <w:rPr>
          <w:spacing w:val="-1"/>
        </w:rPr>
        <w:t xml:space="preserve"> </w:t>
      </w:r>
      <w:r>
        <w:t>studies</w:t>
      </w:r>
      <w:r>
        <w:rPr>
          <w:spacing w:val="-1"/>
        </w:rPr>
        <w:t xml:space="preserve"> </w:t>
      </w:r>
      <w:r>
        <w:t>nationally, Administered by</w:t>
      </w:r>
      <w:r>
        <w:rPr>
          <w:spacing w:val="-1"/>
        </w:rPr>
        <w:t xml:space="preserve"> </w:t>
      </w:r>
      <w:r>
        <w:t>CSEAS since 2000,</w:t>
      </w:r>
      <w:r>
        <w:rPr>
          <w:spacing w:val="-1"/>
        </w:rPr>
        <w:t xml:space="preserve"> </w:t>
      </w:r>
      <w:r>
        <w:t>the institute h</w:t>
      </w:r>
      <w:r>
        <w:t>as provided performance-based language instruction to 2,787 students (429 were UW students,</w:t>
      </w:r>
      <w:r>
        <w:rPr>
          <w:spacing w:val="-3"/>
        </w:rPr>
        <w:t xml:space="preserve"> </w:t>
      </w:r>
      <w:r>
        <w:t>and</w:t>
      </w:r>
      <w:r>
        <w:rPr>
          <w:spacing w:val="-3"/>
        </w:rPr>
        <w:t xml:space="preserve"> </w:t>
      </w:r>
      <w:r>
        <w:t>474</w:t>
      </w:r>
      <w:r>
        <w:rPr>
          <w:spacing w:val="-5"/>
        </w:rPr>
        <w:t xml:space="preserve"> </w:t>
      </w:r>
      <w:r>
        <w:t>studied</w:t>
      </w:r>
      <w:r>
        <w:rPr>
          <w:spacing w:val="-4"/>
        </w:rPr>
        <w:t xml:space="preserve"> </w:t>
      </w:r>
      <w:r>
        <w:t>at</w:t>
      </w:r>
      <w:r>
        <w:rPr>
          <w:spacing w:val="-2"/>
        </w:rPr>
        <w:t xml:space="preserve"> </w:t>
      </w:r>
      <w:r>
        <w:t>the</w:t>
      </w:r>
      <w:r>
        <w:rPr>
          <w:spacing w:val="-3"/>
        </w:rPr>
        <w:t xml:space="preserve"> </w:t>
      </w:r>
      <w:r>
        <w:t>advanced</w:t>
      </w:r>
      <w:r>
        <w:rPr>
          <w:spacing w:val="-5"/>
        </w:rPr>
        <w:t xml:space="preserve"> </w:t>
      </w:r>
      <w:r>
        <w:t>level).</w:t>
      </w:r>
      <w:r>
        <w:rPr>
          <w:spacing w:val="-3"/>
        </w:rPr>
        <w:t xml:space="preserve"> </w:t>
      </w:r>
      <w:r>
        <w:t>In</w:t>
      </w:r>
      <w:r>
        <w:rPr>
          <w:spacing w:val="-3"/>
        </w:rPr>
        <w:t xml:space="preserve"> </w:t>
      </w:r>
      <w:r>
        <w:t>addition,</w:t>
      </w:r>
      <w:r>
        <w:rPr>
          <w:spacing w:val="-3"/>
        </w:rPr>
        <w:t xml:space="preserve"> </w:t>
      </w:r>
      <w:r>
        <w:t>SEASSI</w:t>
      </w:r>
      <w:r>
        <w:rPr>
          <w:spacing w:val="-6"/>
        </w:rPr>
        <w:t xml:space="preserve"> </w:t>
      </w:r>
      <w:r>
        <w:t>serves</w:t>
      </w:r>
      <w:r>
        <w:rPr>
          <w:spacing w:val="-2"/>
        </w:rPr>
        <w:t xml:space="preserve"> </w:t>
      </w:r>
      <w:r>
        <w:t>as</w:t>
      </w:r>
      <w:r>
        <w:rPr>
          <w:spacing w:val="-2"/>
        </w:rPr>
        <w:t xml:space="preserve"> </w:t>
      </w:r>
      <w:r>
        <w:t>the</w:t>
      </w:r>
      <w:r>
        <w:rPr>
          <w:spacing w:val="-4"/>
        </w:rPr>
        <w:t xml:space="preserve"> </w:t>
      </w:r>
      <w:r>
        <w:t>focal</w:t>
      </w:r>
      <w:r>
        <w:rPr>
          <w:spacing w:val="-5"/>
        </w:rPr>
        <w:t xml:space="preserve"> </w:t>
      </w:r>
      <w:r>
        <w:t>point</w:t>
      </w:r>
      <w:r>
        <w:rPr>
          <w:spacing w:val="-2"/>
        </w:rPr>
        <w:t xml:space="preserve"> </w:t>
      </w:r>
      <w:r>
        <w:t xml:space="preserve">for implementing pedagogical innovations, providing a venue for developing language materials, </w:t>
      </w:r>
      <w:r>
        <w:rPr>
          <w:spacing w:val="-2"/>
        </w:rPr>
        <w:t>proficiency</w:t>
      </w:r>
      <w:r>
        <w:rPr>
          <w:spacing w:val="-10"/>
        </w:rPr>
        <w:t xml:space="preserve"> </w:t>
      </w:r>
      <w:r>
        <w:rPr>
          <w:spacing w:val="-2"/>
        </w:rPr>
        <w:t>guidelines,</w:t>
      </w:r>
      <w:r>
        <w:rPr>
          <w:spacing w:val="-8"/>
        </w:rPr>
        <w:t xml:space="preserve"> </w:t>
      </w:r>
      <w:r>
        <w:rPr>
          <w:spacing w:val="-2"/>
        </w:rPr>
        <w:t>and</w:t>
      </w:r>
      <w:r>
        <w:rPr>
          <w:spacing w:val="-8"/>
        </w:rPr>
        <w:t xml:space="preserve"> </w:t>
      </w:r>
      <w:r>
        <w:rPr>
          <w:spacing w:val="-2"/>
        </w:rPr>
        <w:t>distance</w:t>
      </w:r>
      <w:r>
        <w:rPr>
          <w:spacing w:val="-9"/>
        </w:rPr>
        <w:t xml:space="preserve"> </w:t>
      </w:r>
      <w:r>
        <w:rPr>
          <w:spacing w:val="-2"/>
        </w:rPr>
        <w:t>technologies,</w:t>
      </w:r>
      <w:r>
        <w:rPr>
          <w:spacing w:val="-8"/>
        </w:rPr>
        <w:t xml:space="preserve"> </w:t>
      </w:r>
      <w:r>
        <w:rPr>
          <w:spacing w:val="-2"/>
        </w:rPr>
        <w:t>keeping</w:t>
      </w:r>
      <w:r>
        <w:rPr>
          <w:spacing w:val="-8"/>
        </w:rPr>
        <w:t xml:space="preserve"> </w:t>
      </w:r>
      <w:r>
        <w:rPr>
          <w:spacing w:val="-2"/>
        </w:rPr>
        <w:t>American</w:t>
      </w:r>
      <w:r>
        <w:rPr>
          <w:spacing w:val="-8"/>
        </w:rPr>
        <w:t xml:space="preserve"> </w:t>
      </w:r>
      <w:r>
        <w:rPr>
          <w:spacing w:val="-2"/>
        </w:rPr>
        <w:t>language</w:t>
      </w:r>
      <w:r>
        <w:rPr>
          <w:spacing w:val="-9"/>
        </w:rPr>
        <w:t xml:space="preserve"> </w:t>
      </w:r>
      <w:r>
        <w:rPr>
          <w:spacing w:val="-2"/>
        </w:rPr>
        <w:t>specialists</w:t>
      </w:r>
      <w:r>
        <w:rPr>
          <w:spacing w:val="-8"/>
        </w:rPr>
        <w:t xml:space="preserve"> </w:t>
      </w:r>
      <w:r>
        <w:rPr>
          <w:spacing w:val="-2"/>
        </w:rPr>
        <w:t>in</w:t>
      </w:r>
      <w:r>
        <w:rPr>
          <w:spacing w:val="-4"/>
        </w:rPr>
        <w:t xml:space="preserve"> </w:t>
      </w:r>
      <w:r>
        <w:rPr>
          <w:spacing w:val="-2"/>
        </w:rPr>
        <w:t xml:space="preserve">contact </w:t>
      </w:r>
      <w:r>
        <w:t>with</w:t>
      </w:r>
      <w:r>
        <w:rPr>
          <w:spacing w:val="-11"/>
        </w:rPr>
        <w:t xml:space="preserve"> </w:t>
      </w:r>
      <w:r>
        <w:t>language</w:t>
      </w:r>
      <w:r>
        <w:rPr>
          <w:spacing w:val="-10"/>
        </w:rPr>
        <w:t xml:space="preserve"> </w:t>
      </w:r>
      <w:r>
        <w:t>developments</w:t>
      </w:r>
      <w:r>
        <w:rPr>
          <w:spacing w:val="-8"/>
        </w:rPr>
        <w:t xml:space="preserve"> </w:t>
      </w:r>
      <w:r>
        <w:t>in</w:t>
      </w:r>
      <w:r>
        <w:rPr>
          <w:spacing w:val="-9"/>
        </w:rPr>
        <w:t xml:space="preserve"> </w:t>
      </w:r>
      <w:r>
        <w:t>SE</w:t>
      </w:r>
      <w:r>
        <w:rPr>
          <w:spacing w:val="-9"/>
        </w:rPr>
        <w:t xml:space="preserve"> </w:t>
      </w:r>
      <w:r>
        <w:t>Asia</w:t>
      </w:r>
      <w:r>
        <w:rPr>
          <w:spacing w:val="-10"/>
        </w:rPr>
        <w:t xml:space="preserve"> </w:t>
      </w:r>
      <w:r>
        <w:t>and</w:t>
      </w:r>
      <w:r>
        <w:rPr>
          <w:spacing w:val="-9"/>
        </w:rPr>
        <w:t xml:space="preserve"> </w:t>
      </w:r>
      <w:r>
        <w:t>establishing</w:t>
      </w:r>
      <w:r>
        <w:rPr>
          <w:spacing w:val="-9"/>
        </w:rPr>
        <w:t xml:space="preserve"> </w:t>
      </w:r>
      <w:r>
        <w:t>critic</w:t>
      </w:r>
      <w:r>
        <w:t>al</w:t>
      </w:r>
      <w:r>
        <w:rPr>
          <w:spacing w:val="-11"/>
        </w:rPr>
        <w:t xml:space="preserve"> </w:t>
      </w:r>
      <w:r>
        <w:t>linkages</w:t>
      </w:r>
      <w:r>
        <w:rPr>
          <w:spacing w:val="-8"/>
        </w:rPr>
        <w:t xml:space="preserve"> </w:t>
      </w:r>
      <w:r>
        <w:t>among</w:t>
      </w:r>
      <w:r>
        <w:rPr>
          <w:spacing w:val="-9"/>
        </w:rPr>
        <w:t xml:space="preserve"> </w:t>
      </w:r>
      <w:r>
        <w:t>students,</w:t>
      </w:r>
      <w:r>
        <w:rPr>
          <w:spacing w:val="-9"/>
        </w:rPr>
        <w:t xml:space="preserve"> </w:t>
      </w:r>
      <w:r>
        <w:t xml:space="preserve">faculty, and scholars in the field of SE Asian studies. As such, SEASSI has always worked closely with </w:t>
      </w:r>
      <w:r>
        <w:rPr>
          <w:spacing w:val="-2"/>
        </w:rPr>
        <w:t>COTSEAL</w:t>
      </w:r>
      <w:r>
        <w:rPr>
          <w:spacing w:val="-8"/>
        </w:rPr>
        <w:t xml:space="preserve"> </w:t>
      </w:r>
      <w:r>
        <w:rPr>
          <w:spacing w:val="-2"/>
        </w:rPr>
        <w:t>and</w:t>
      </w:r>
      <w:r>
        <w:rPr>
          <w:spacing w:val="-8"/>
        </w:rPr>
        <w:t xml:space="preserve"> </w:t>
      </w:r>
      <w:r>
        <w:rPr>
          <w:spacing w:val="-2"/>
        </w:rPr>
        <w:t>is</w:t>
      </w:r>
      <w:r>
        <w:rPr>
          <w:spacing w:val="-8"/>
        </w:rPr>
        <w:t xml:space="preserve"> </w:t>
      </w:r>
      <w:r>
        <w:rPr>
          <w:spacing w:val="-2"/>
        </w:rPr>
        <w:t>now</w:t>
      </w:r>
      <w:r>
        <w:rPr>
          <w:spacing w:val="-8"/>
        </w:rPr>
        <w:t xml:space="preserve"> </w:t>
      </w:r>
      <w:r>
        <w:rPr>
          <w:spacing w:val="-2"/>
        </w:rPr>
        <w:t>a</w:t>
      </w:r>
      <w:r>
        <w:rPr>
          <w:spacing w:val="-10"/>
        </w:rPr>
        <w:t xml:space="preserve"> </w:t>
      </w:r>
      <w:r>
        <w:rPr>
          <w:spacing w:val="-2"/>
        </w:rPr>
        <w:t>pedagogical</w:t>
      </w:r>
      <w:r>
        <w:rPr>
          <w:spacing w:val="-7"/>
        </w:rPr>
        <w:t xml:space="preserve"> </w:t>
      </w:r>
      <w:r>
        <w:rPr>
          <w:spacing w:val="-2"/>
        </w:rPr>
        <w:t>laboratory</w:t>
      </w:r>
      <w:r>
        <w:rPr>
          <w:spacing w:val="-8"/>
        </w:rPr>
        <w:t xml:space="preserve"> </w:t>
      </w:r>
      <w:r>
        <w:rPr>
          <w:spacing w:val="-2"/>
        </w:rPr>
        <w:t>for</w:t>
      </w:r>
      <w:r>
        <w:rPr>
          <w:spacing w:val="-9"/>
        </w:rPr>
        <w:t xml:space="preserve"> </w:t>
      </w:r>
      <w:r>
        <w:rPr>
          <w:spacing w:val="-2"/>
        </w:rPr>
        <w:t>SEALC</w:t>
      </w:r>
      <w:r>
        <w:rPr>
          <w:spacing w:val="-6"/>
        </w:rPr>
        <w:t xml:space="preserve"> </w:t>
      </w:r>
      <w:r>
        <w:rPr>
          <w:spacing w:val="-2"/>
        </w:rPr>
        <w:t>(see</w:t>
      </w:r>
      <w:r>
        <w:rPr>
          <w:spacing w:val="-9"/>
        </w:rPr>
        <w:t xml:space="preserve"> </w:t>
      </w:r>
      <w:r>
        <w:rPr>
          <w:spacing w:val="-2"/>
        </w:rPr>
        <w:t>below),</w:t>
      </w:r>
      <w:r>
        <w:rPr>
          <w:spacing w:val="-8"/>
        </w:rPr>
        <w:t xml:space="preserve"> </w:t>
      </w:r>
      <w:r>
        <w:rPr>
          <w:spacing w:val="-2"/>
        </w:rPr>
        <w:t>with</w:t>
      </w:r>
      <w:r>
        <w:rPr>
          <w:spacing w:val="-8"/>
        </w:rPr>
        <w:t xml:space="preserve"> </w:t>
      </w:r>
      <w:r>
        <w:rPr>
          <w:spacing w:val="-2"/>
        </w:rPr>
        <w:t>Rafferty</w:t>
      </w:r>
      <w:r>
        <w:rPr>
          <w:spacing w:val="-8"/>
        </w:rPr>
        <w:t xml:space="preserve"> </w:t>
      </w:r>
      <w:r>
        <w:rPr>
          <w:spacing w:val="-2"/>
        </w:rPr>
        <w:t>and</w:t>
      </w:r>
      <w:r>
        <w:rPr>
          <w:spacing w:val="-9"/>
        </w:rPr>
        <w:t xml:space="preserve"> </w:t>
      </w:r>
      <w:r>
        <w:rPr>
          <w:spacing w:val="-2"/>
        </w:rPr>
        <w:t xml:space="preserve">Barnard </w:t>
      </w:r>
      <w:r>
        <w:t>deeply</w:t>
      </w:r>
      <w:r>
        <w:rPr>
          <w:spacing w:val="-10"/>
        </w:rPr>
        <w:t xml:space="preserve"> </w:t>
      </w:r>
      <w:r>
        <w:t>involved</w:t>
      </w:r>
      <w:r>
        <w:rPr>
          <w:spacing w:val="-10"/>
        </w:rPr>
        <w:t xml:space="preserve"> </w:t>
      </w:r>
      <w:r>
        <w:t>in</w:t>
      </w:r>
      <w:r>
        <w:rPr>
          <w:spacing w:val="-10"/>
        </w:rPr>
        <w:t xml:space="preserve"> </w:t>
      </w:r>
      <w:r>
        <w:t>teacher-training</w:t>
      </w:r>
      <w:r>
        <w:rPr>
          <w:spacing w:val="-10"/>
        </w:rPr>
        <w:t xml:space="preserve"> </w:t>
      </w:r>
      <w:r>
        <w:t>and</w:t>
      </w:r>
      <w:r>
        <w:rPr>
          <w:spacing w:val="-10"/>
        </w:rPr>
        <w:t xml:space="preserve"> </w:t>
      </w:r>
      <w:r>
        <w:t>evaluation</w:t>
      </w:r>
      <w:r>
        <w:rPr>
          <w:spacing w:val="-10"/>
        </w:rPr>
        <w:t xml:space="preserve"> </w:t>
      </w:r>
      <w:r>
        <w:t>of</w:t>
      </w:r>
      <w:r>
        <w:rPr>
          <w:spacing w:val="-11"/>
        </w:rPr>
        <w:t xml:space="preserve"> </w:t>
      </w:r>
      <w:r>
        <w:t>instruction.</w:t>
      </w:r>
      <w:r>
        <w:rPr>
          <w:spacing w:val="-10"/>
        </w:rPr>
        <w:t xml:space="preserve"> </w:t>
      </w:r>
      <w:r>
        <w:t>(see</w:t>
      </w:r>
      <w:r>
        <w:rPr>
          <w:spacing w:val="-11"/>
        </w:rPr>
        <w:t xml:space="preserve"> </w:t>
      </w:r>
      <w:r>
        <w:t>App</w:t>
      </w:r>
      <w:r>
        <w:rPr>
          <w:spacing w:val="-12"/>
        </w:rPr>
        <w:t xml:space="preserve"> </w:t>
      </w:r>
      <w:r>
        <w:t>A).</w:t>
      </w:r>
      <w:r>
        <w:rPr>
          <w:spacing w:val="-10"/>
        </w:rPr>
        <w:t xml:space="preserve"> </w:t>
      </w:r>
      <w:r>
        <w:t>Initially</w:t>
      </w:r>
      <w:r>
        <w:rPr>
          <w:spacing w:val="-9"/>
        </w:rPr>
        <w:t xml:space="preserve"> </w:t>
      </w:r>
      <w:r>
        <w:t>focused</w:t>
      </w:r>
      <w:r>
        <w:rPr>
          <w:spacing w:val="-10"/>
        </w:rPr>
        <w:t xml:space="preserve"> </w:t>
      </w:r>
      <w:r>
        <w:t>on graduate</w:t>
      </w:r>
      <w:r>
        <w:rPr>
          <w:spacing w:val="-9"/>
        </w:rPr>
        <w:t xml:space="preserve"> </w:t>
      </w:r>
      <w:r>
        <w:t>students,</w:t>
      </w:r>
      <w:r>
        <w:rPr>
          <w:spacing w:val="-8"/>
        </w:rPr>
        <w:t xml:space="preserve"> </w:t>
      </w:r>
      <w:r>
        <w:t>SEASSI</w:t>
      </w:r>
      <w:r>
        <w:rPr>
          <w:spacing w:val="-9"/>
        </w:rPr>
        <w:t xml:space="preserve"> </w:t>
      </w:r>
      <w:r>
        <w:t>has</w:t>
      </w:r>
      <w:r>
        <w:rPr>
          <w:spacing w:val="-7"/>
        </w:rPr>
        <w:t xml:space="preserve"> </w:t>
      </w:r>
      <w:r>
        <w:t>attracted</w:t>
      </w:r>
      <w:r>
        <w:rPr>
          <w:spacing w:val="-9"/>
        </w:rPr>
        <w:t xml:space="preserve"> </w:t>
      </w:r>
      <w:r>
        <w:t>an</w:t>
      </w:r>
      <w:r>
        <w:rPr>
          <w:spacing w:val="-9"/>
        </w:rPr>
        <w:t xml:space="preserve"> </w:t>
      </w:r>
      <w:r>
        <w:t>increasing</w:t>
      </w:r>
      <w:r>
        <w:rPr>
          <w:spacing w:val="-9"/>
        </w:rPr>
        <w:t xml:space="preserve"> </w:t>
      </w:r>
      <w:r>
        <w:t>number</w:t>
      </w:r>
      <w:r>
        <w:rPr>
          <w:spacing w:val="-9"/>
        </w:rPr>
        <w:t xml:space="preserve"> </w:t>
      </w:r>
      <w:r>
        <w:t>of</w:t>
      </w:r>
      <w:r>
        <w:rPr>
          <w:spacing w:val="-7"/>
        </w:rPr>
        <w:t xml:space="preserve"> </w:t>
      </w:r>
      <w:r>
        <w:t>undergraduates</w:t>
      </w:r>
      <w:r>
        <w:rPr>
          <w:spacing w:val="-8"/>
        </w:rPr>
        <w:t xml:space="preserve"> </w:t>
      </w:r>
      <w:r>
        <w:t>(889</w:t>
      </w:r>
      <w:r>
        <w:rPr>
          <w:spacing w:val="-9"/>
        </w:rPr>
        <w:t xml:space="preserve"> </w:t>
      </w:r>
      <w:r>
        <w:t>since</w:t>
      </w:r>
      <w:r>
        <w:rPr>
          <w:spacing w:val="-7"/>
        </w:rPr>
        <w:t xml:space="preserve"> </w:t>
      </w:r>
      <w:r>
        <w:t>2000, over 30% of the participants). SEASSI alumni represent a substantial portion o</w:t>
      </w:r>
      <w:r>
        <w:t>f the post-1983 generation</w:t>
      </w:r>
      <w:r>
        <w:rPr>
          <w:spacing w:val="-4"/>
        </w:rPr>
        <w:t xml:space="preserve"> </w:t>
      </w:r>
      <w:r>
        <w:t>of</w:t>
      </w:r>
      <w:r>
        <w:rPr>
          <w:spacing w:val="-2"/>
        </w:rPr>
        <w:t xml:space="preserve"> </w:t>
      </w:r>
      <w:r>
        <w:t>specialists</w:t>
      </w:r>
      <w:r>
        <w:rPr>
          <w:spacing w:val="-3"/>
        </w:rPr>
        <w:t xml:space="preserve"> </w:t>
      </w:r>
      <w:r>
        <w:t>on</w:t>
      </w:r>
      <w:r>
        <w:rPr>
          <w:spacing w:val="-1"/>
        </w:rPr>
        <w:t xml:space="preserve"> </w:t>
      </w:r>
      <w:r>
        <w:t>SE</w:t>
      </w:r>
      <w:r>
        <w:rPr>
          <w:spacing w:val="-2"/>
        </w:rPr>
        <w:t xml:space="preserve"> </w:t>
      </w:r>
      <w:r>
        <w:t>Asia</w:t>
      </w:r>
      <w:r>
        <w:rPr>
          <w:spacing w:val="-2"/>
        </w:rPr>
        <w:t xml:space="preserve"> </w:t>
      </w:r>
      <w:r>
        <w:t>by</w:t>
      </w:r>
      <w:r>
        <w:rPr>
          <w:spacing w:val="-1"/>
        </w:rPr>
        <w:t xml:space="preserve"> </w:t>
      </w:r>
      <w:r>
        <w:t>holding</w:t>
      </w:r>
      <w:r>
        <w:rPr>
          <w:spacing w:val="-1"/>
        </w:rPr>
        <w:t xml:space="preserve"> </w:t>
      </w:r>
      <w:r>
        <w:t>key</w:t>
      </w:r>
      <w:r>
        <w:rPr>
          <w:spacing w:val="-1"/>
        </w:rPr>
        <w:t xml:space="preserve"> </w:t>
      </w:r>
      <w:r>
        <w:t>faculty</w:t>
      </w:r>
      <w:r>
        <w:rPr>
          <w:spacing w:val="-1"/>
        </w:rPr>
        <w:t xml:space="preserve"> </w:t>
      </w:r>
      <w:r>
        <w:t>posts</w:t>
      </w:r>
      <w:r>
        <w:rPr>
          <w:spacing w:val="-1"/>
        </w:rPr>
        <w:t xml:space="preserve"> </w:t>
      </w:r>
      <w:r>
        <w:t>at</w:t>
      </w:r>
      <w:r>
        <w:rPr>
          <w:spacing w:val="-1"/>
        </w:rPr>
        <w:t xml:space="preserve"> </w:t>
      </w:r>
      <w:r>
        <w:t>American</w:t>
      </w:r>
      <w:r>
        <w:rPr>
          <w:spacing w:val="-1"/>
        </w:rPr>
        <w:t xml:space="preserve"> </w:t>
      </w:r>
      <w:r>
        <w:t>universities</w:t>
      </w:r>
      <w:r>
        <w:rPr>
          <w:spacing w:val="-1"/>
        </w:rPr>
        <w:t xml:space="preserve"> </w:t>
      </w:r>
      <w:r>
        <w:t>and</w:t>
      </w:r>
      <w:r>
        <w:rPr>
          <w:spacing w:val="-1"/>
        </w:rPr>
        <w:t xml:space="preserve"> </w:t>
      </w:r>
      <w:r>
        <w:t>by serving</w:t>
      </w:r>
      <w:r>
        <w:rPr>
          <w:spacing w:val="-15"/>
        </w:rPr>
        <w:t xml:space="preserve"> </w:t>
      </w:r>
      <w:r>
        <w:t>government</w:t>
      </w:r>
      <w:r>
        <w:rPr>
          <w:spacing w:val="-15"/>
        </w:rPr>
        <w:t xml:space="preserve"> </w:t>
      </w:r>
      <w:r>
        <w:t>agencies</w:t>
      </w:r>
      <w:r>
        <w:rPr>
          <w:spacing w:val="-15"/>
        </w:rPr>
        <w:t xml:space="preserve"> </w:t>
      </w:r>
      <w:r>
        <w:t>(including</w:t>
      </w:r>
      <w:r>
        <w:rPr>
          <w:spacing w:val="-15"/>
        </w:rPr>
        <w:t xml:space="preserve"> </w:t>
      </w:r>
      <w:r>
        <w:t>the</w:t>
      </w:r>
      <w:r>
        <w:rPr>
          <w:spacing w:val="-15"/>
        </w:rPr>
        <w:t xml:space="preserve"> </w:t>
      </w:r>
      <w:r>
        <w:t>military)</w:t>
      </w:r>
      <w:r>
        <w:rPr>
          <w:spacing w:val="-15"/>
        </w:rPr>
        <w:t xml:space="preserve"> </w:t>
      </w:r>
      <w:r>
        <w:t>and</w:t>
      </w:r>
      <w:r>
        <w:rPr>
          <w:spacing w:val="-15"/>
        </w:rPr>
        <w:t xml:space="preserve"> </w:t>
      </w:r>
      <w:r>
        <w:t>non-government</w:t>
      </w:r>
      <w:r>
        <w:rPr>
          <w:spacing w:val="-15"/>
        </w:rPr>
        <w:t xml:space="preserve"> </w:t>
      </w:r>
      <w:r>
        <w:t>organizations</w:t>
      </w:r>
      <w:r>
        <w:rPr>
          <w:b/>
        </w:rPr>
        <w:t>.</w:t>
      </w:r>
    </w:p>
    <w:p w14:paraId="1D4234C8" w14:textId="77777777" w:rsidR="00725A92" w:rsidRDefault="00725A92">
      <w:pPr>
        <w:spacing w:line="417" w:lineRule="auto"/>
        <w:sectPr w:rsidR="00725A92">
          <w:pgSz w:w="12240" w:h="15840"/>
          <w:pgMar w:top="1540" w:right="1140" w:bottom="1760" w:left="1220" w:header="0" w:footer="1572" w:gutter="0"/>
          <w:cols w:space="720"/>
        </w:sectPr>
      </w:pPr>
    </w:p>
    <w:p w14:paraId="1D4234C9" w14:textId="77777777" w:rsidR="00725A92" w:rsidRDefault="00065D93">
      <w:pPr>
        <w:pStyle w:val="BodyText"/>
        <w:spacing w:before="60" w:line="417" w:lineRule="auto"/>
        <w:ind w:right="288" w:firstLine="719"/>
      </w:pPr>
      <w:r>
        <w:t>As</w:t>
      </w:r>
      <w:r>
        <w:rPr>
          <w:spacing w:val="-8"/>
        </w:rPr>
        <w:t xml:space="preserve"> </w:t>
      </w:r>
      <w:r>
        <w:t>the</w:t>
      </w:r>
      <w:r>
        <w:rPr>
          <w:spacing w:val="-11"/>
        </w:rPr>
        <w:t xml:space="preserve"> </w:t>
      </w:r>
      <w:r>
        <w:t>host</w:t>
      </w:r>
      <w:r>
        <w:rPr>
          <w:spacing w:val="-9"/>
        </w:rPr>
        <w:t xml:space="preserve"> </w:t>
      </w:r>
      <w:r>
        <w:t>of</w:t>
      </w:r>
      <w:r>
        <w:rPr>
          <w:spacing w:val="-11"/>
        </w:rPr>
        <w:t xml:space="preserve"> </w:t>
      </w:r>
      <w:r>
        <w:t>SEASSI</w:t>
      </w:r>
      <w:r>
        <w:rPr>
          <w:spacing w:val="-11"/>
        </w:rPr>
        <w:t xml:space="preserve"> </w:t>
      </w:r>
      <w:r>
        <w:t>(1994-95</w:t>
      </w:r>
      <w:r>
        <w:rPr>
          <w:spacing w:val="-10"/>
        </w:rPr>
        <w:t xml:space="preserve"> </w:t>
      </w:r>
      <w:r>
        <w:t>&amp;</w:t>
      </w:r>
      <w:r>
        <w:rPr>
          <w:spacing w:val="-10"/>
        </w:rPr>
        <w:t xml:space="preserve"> </w:t>
      </w:r>
      <w:r>
        <w:t>since</w:t>
      </w:r>
      <w:r>
        <w:rPr>
          <w:spacing w:val="-8"/>
        </w:rPr>
        <w:t xml:space="preserve"> </w:t>
      </w:r>
      <w:r>
        <w:t>2000),</w:t>
      </w:r>
      <w:r>
        <w:rPr>
          <w:spacing w:val="-10"/>
        </w:rPr>
        <w:t xml:space="preserve"> </w:t>
      </w:r>
      <w:r>
        <w:t>CSEAS</w:t>
      </w:r>
      <w:r>
        <w:rPr>
          <w:spacing w:val="-8"/>
        </w:rPr>
        <w:t xml:space="preserve"> </w:t>
      </w:r>
      <w:r>
        <w:t>has</w:t>
      </w:r>
      <w:r>
        <w:rPr>
          <w:spacing w:val="-9"/>
        </w:rPr>
        <w:t xml:space="preserve"> </w:t>
      </w:r>
      <w:r>
        <w:t>provided</w:t>
      </w:r>
      <w:r>
        <w:rPr>
          <w:spacing w:val="-10"/>
        </w:rPr>
        <w:t xml:space="preserve"> </w:t>
      </w:r>
      <w:r>
        <w:t>critical</w:t>
      </w:r>
      <w:r>
        <w:rPr>
          <w:spacing w:val="-8"/>
        </w:rPr>
        <w:t xml:space="preserve"> </w:t>
      </w:r>
      <w:r>
        <w:t>leadership</w:t>
      </w:r>
      <w:r>
        <w:rPr>
          <w:spacing w:val="-10"/>
        </w:rPr>
        <w:t xml:space="preserve"> </w:t>
      </w:r>
      <w:r>
        <w:t xml:space="preserve">in its development. CSEAS administrators (Moore as coordinator, Barnard &amp; Rafferty as language directors, &amp; Cullinane as administrative director) devote considerable energy to the successful planning and </w:t>
      </w:r>
      <w:r>
        <w:t>operation of the summer institute, and UW’s administration (L&amp;S, ALC, &amp; ID) provide critical institutional support, in particular for tuition waivers, credit offerings, and use of major facilities. Our AY language teachers and affiliated scholars play majo</w:t>
      </w:r>
      <w:r>
        <w:t>r parts in SEASSI instruction: Dinh, Gonzaga, Hnin Tun, C Lee, Sok, Surasin, &amp; Wulandari (as coordinators, respectively, for Vietnamese, Filipino, Burmese, Hmong, Khmer, Thai, and Indonesian) and Suryani and Nicolas (as Indonesian and Filipino instructors)</w:t>
      </w:r>
      <w:r>
        <w:t xml:space="preserve">. (see App A). All SEASSI language </w:t>
      </w:r>
      <w:r>
        <w:rPr>
          <w:spacing w:val="-2"/>
        </w:rPr>
        <w:t>coordinators</w:t>
      </w:r>
      <w:r>
        <w:rPr>
          <w:spacing w:val="-9"/>
        </w:rPr>
        <w:t xml:space="preserve"> </w:t>
      </w:r>
      <w:r>
        <w:rPr>
          <w:spacing w:val="-2"/>
        </w:rPr>
        <w:t>and</w:t>
      </w:r>
      <w:r>
        <w:rPr>
          <w:spacing w:val="-9"/>
        </w:rPr>
        <w:t xml:space="preserve"> </w:t>
      </w:r>
      <w:r>
        <w:rPr>
          <w:spacing w:val="-2"/>
        </w:rPr>
        <w:t>instructors</w:t>
      </w:r>
      <w:r>
        <w:rPr>
          <w:spacing w:val="-6"/>
        </w:rPr>
        <w:t xml:space="preserve"> </w:t>
      </w:r>
      <w:r>
        <w:rPr>
          <w:spacing w:val="-2"/>
        </w:rPr>
        <w:t>are</w:t>
      </w:r>
      <w:r>
        <w:rPr>
          <w:spacing w:val="-8"/>
        </w:rPr>
        <w:t xml:space="preserve"> </w:t>
      </w:r>
      <w:r>
        <w:rPr>
          <w:spacing w:val="-2"/>
        </w:rPr>
        <w:t>fully</w:t>
      </w:r>
      <w:r>
        <w:rPr>
          <w:spacing w:val="-9"/>
        </w:rPr>
        <w:t xml:space="preserve"> </w:t>
      </w:r>
      <w:r>
        <w:rPr>
          <w:spacing w:val="-2"/>
        </w:rPr>
        <w:t>integrated</w:t>
      </w:r>
      <w:r>
        <w:rPr>
          <w:spacing w:val="-9"/>
        </w:rPr>
        <w:t xml:space="preserve"> </w:t>
      </w:r>
      <w:r>
        <w:rPr>
          <w:spacing w:val="-2"/>
        </w:rPr>
        <w:t>into</w:t>
      </w:r>
      <w:r>
        <w:rPr>
          <w:spacing w:val="-9"/>
        </w:rPr>
        <w:t xml:space="preserve"> </w:t>
      </w:r>
      <w:r>
        <w:rPr>
          <w:spacing w:val="-2"/>
        </w:rPr>
        <w:t>the</w:t>
      </w:r>
      <w:r>
        <w:rPr>
          <w:spacing w:val="-9"/>
        </w:rPr>
        <w:t xml:space="preserve"> </w:t>
      </w:r>
      <w:r>
        <w:rPr>
          <w:spacing w:val="-2"/>
        </w:rPr>
        <w:t>initiatives</w:t>
      </w:r>
      <w:r>
        <w:rPr>
          <w:spacing w:val="-9"/>
        </w:rPr>
        <w:t xml:space="preserve"> </w:t>
      </w:r>
      <w:r>
        <w:rPr>
          <w:spacing w:val="-2"/>
        </w:rPr>
        <w:t>of</w:t>
      </w:r>
      <w:r>
        <w:rPr>
          <w:spacing w:val="-11"/>
        </w:rPr>
        <w:t xml:space="preserve"> </w:t>
      </w:r>
      <w:r>
        <w:rPr>
          <w:spacing w:val="-2"/>
        </w:rPr>
        <w:t>SEALC,</w:t>
      </w:r>
      <w:r>
        <w:rPr>
          <w:spacing w:val="-9"/>
        </w:rPr>
        <w:t xml:space="preserve"> </w:t>
      </w:r>
      <w:r>
        <w:rPr>
          <w:spacing w:val="-2"/>
        </w:rPr>
        <w:t>with</w:t>
      </w:r>
      <w:r>
        <w:rPr>
          <w:spacing w:val="-9"/>
        </w:rPr>
        <w:t xml:space="preserve"> </w:t>
      </w:r>
      <w:r>
        <w:rPr>
          <w:spacing w:val="-2"/>
        </w:rPr>
        <w:t>SEASSI</w:t>
      </w:r>
      <w:r>
        <w:rPr>
          <w:spacing w:val="-10"/>
        </w:rPr>
        <w:t xml:space="preserve"> </w:t>
      </w:r>
      <w:r>
        <w:rPr>
          <w:spacing w:val="-2"/>
        </w:rPr>
        <w:t xml:space="preserve">hosting </w:t>
      </w:r>
      <w:r>
        <w:t>COTSEAL’s summer workshops, and with Rafferty and Barnard regularly involved in teacher- training</w:t>
      </w:r>
      <w:r>
        <w:rPr>
          <w:spacing w:val="-15"/>
        </w:rPr>
        <w:t xml:space="preserve"> </w:t>
      </w:r>
      <w:r>
        <w:t>and</w:t>
      </w:r>
      <w:r>
        <w:rPr>
          <w:spacing w:val="-15"/>
        </w:rPr>
        <w:t xml:space="preserve"> </w:t>
      </w:r>
      <w:r>
        <w:t>the</w:t>
      </w:r>
      <w:r>
        <w:rPr>
          <w:spacing w:val="-15"/>
        </w:rPr>
        <w:t xml:space="preserve"> </w:t>
      </w:r>
      <w:r>
        <w:t>development</w:t>
      </w:r>
      <w:r>
        <w:rPr>
          <w:spacing w:val="-15"/>
        </w:rPr>
        <w:t xml:space="preserve"> </w:t>
      </w:r>
      <w:r>
        <w:t>of</w:t>
      </w:r>
      <w:r>
        <w:rPr>
          <w:spacing w:val="-15"/>
        </w:rPr>
        <w:t xml:space="preserve"> </w:t>
      </w:r>
      <w:r>
        <w:t>materials</w:t>
      </w:r>
      <w:r>
        <w:rPr>
          <w:spacing w:val="-15"/>
        </w:rPr>
        <w:t xml:space="preserve"> </w:t>
      </w:r>
      <w:r>
        <w:t>and</w:t>
      </w:r>
      <w:r>
        <w:rPr>
          <w:spacing w:val="-15"/>
        </w:rPr>
        <w:t xml:space="preserve"> </w:t>
      </w:r>
      <w:r>
        <w:t>proficiency</w:t>
      </w:r>
      <w:r>
        <w:rPr>
          <w:spacing w:val="-15"/>
        </w:rPr>
        <w:t xml:space="preserve"> </w:t>
      </w:r>
      <w:r>
        <w:t>guidelines</w:t>
      </w:r>
      <w:r>
        <w:rPr>
          <w:spacing w:val="-15"/>
        </w:rPr>
        <w:t xml:space="preserve"> </w:t>
      </w:r>
      <w:r>
        <w:t>through</w:t>
      </w:r>
      <w:r>
        <w:rPr>
          <w:spacing w:val="-15"/>
        </w:rPr>
        <w:t xml:space="preserve"> </w:t>
      </w:r>
      <w:r>
        <w:t>summer</w:t>
      </w:r>
      <w:r>
        <w:rPr>
          <w:spacing w:val="-15"/>
        </w:rPr>
        <w:t xml:space="preserve"> </w:t>
      </w:r>
      <w:r>
        <w:t>and</w:t>
      </w:r>
      <w:r>
        <w:rPr>
          <w:spacing w:val="-15"/>
        </w:rPr>
        <w:t xml:space="preserve"> </w:t>
      </w:r>
      <w:r>
        <w:t>AY</w:t>
      </w:r>
      <w:r>
        <w:rPr>
          <w:spacing w:val="-15"/>
        </w:rPr>
        <w:t xml:space="preserve"> </w:t>
      </w:r>
      <w:r>
        <w:t>year workshops. (see Sec 2.C below). In addition to</w:t>
      </w:r>
      <w:r>
        <w:t xml:space="preserve"> working to build a solid financial base for the institute, CSEAS remains committed to SEASSI’s high-quality instruction, using the </w:t>
      </w:r>
      <w:r>
        <w:rPr>
          <w:spacing w:val="-2"/>
        </w:rPr>
        <w:t xml:space="preserve">communicative classroom approach that effectively integrates pedagogical activities and materials, </w:t>
      </w:r>
      <w:r>
        <w:t>including relevant comput</w:t>
      </w:r>
      <w:r>
        <w:t>er-aided and internet-based resources. Having pioneered distance instruction</w:t>
      </w:r>
      <w:r>
        <w:rPr>
          <w:spacing w:val="-10"/>
        </w:rPr>
        <w:t xml:space="preserve"> </w:t>
      </w:r>
      <w:r>
        <w:t>in</w:t>
      </w:r>
      <w:r>
        <w:rPr>
          <w:spacing w:val="-9"/>
        </w:rPr>
        <w:t xml:space="preserve"> </w:t>
      </w:r>
      <w:r>
        <w:t>2012,</w:t>
      </w:r>
      <w:r>
        <w:rPr>
          <w:spacing w:val="-10"/>
        </w:rPr>
        <w:t xml:space="preserve"> </w:t>
      </w:r>
      <w:r>
        <w:t>SEASSI</w:t>
      </w:r>
      <w:r>
        <w:rPr>
          <w:spacing w:val="-12"/>
        </w:rPr>
        <w:t xml:space="preserve"> </w:t>
      </w:r>
      <w:r>
        <w:t>is</w:t>
      </w:r>
      <w:r>
        <w:rPr>
          <w:spacing w:val="-8"/>
        </w:rPr>
        <w:t xml:space="preserve"> </w:t>
      </w:r>
      <w:r>
        <w:t>committed</w:t>
      </w:r>
      <w:r>
        <w:rPr>
          <w:spacing w:val="-9"/>
        </w:rPr>
        <w:t xml:space="preserve"> </w:t>
      </w:r>
      <w:r>
        <w:t>to</w:t>
      </w:r>
      <w:r>
        <w:rPr>
          <w:spacing w:val="-10"/>
        </w:rPr>
        <w:t xml:space="preserve"> </w:t>
      </w:r>
      <w:r>
        <w:t>expanding</w:t>
      </w:r>
      <w:r>
        <w:rPr>
          <w:spacing w:val="-10"/>
        </w:rPr>
        <w:t xml:space="preserve"> </w:t>
      </w:r>
      <w:r>
        <w:t>its</w:t>
      </w:r>
      <w:r>
        <w:rPr>
          <w:spacing w:val="-8"/>
        </w:rPr>
        <w:t xml:space="preserve"> </w:t>
      </w:r>
      <w:r>
        <w:t>capacity</w:t>
      </w:r>
      <w:r>
        <w:rPr>
          <w:spacing w:val="-9"/>
        </w:rPr>
        <w:t xml:space="preserve"> </w:t>
      </w:r>
      <w:r>
        <w:t>to</w:t>
      </w:r>
      <w:r>
        <w:rPr>
          <w:spacing w:val="-9"/>
        </w:rPr>
        <w:t xml:space="preserve"> </w:t>
      </w:r>
      <w:r>
        <w:t>increase</w:t>
      </w:r>
      <w:r>
        <w:rPr>
          <w:spacing w:val="-9"/>
        </w:rPr>
        <w:t xml:space="preserve"> </w:t>
      </w:r>
      <w:r>
        <w:t>access</w:t>
      </w:r>
      <w:r>
        <w:rPr>
          <w:spacing w:val="-8"/>
        </w:rPr>
        <w:t xml:space="preserve"> </w:t>
      </w:r>
      <w:r>
        <w:t>to</w:t>
      </w:r>
      <w:r>
        <w:rPr>
          <w:spacing w:val="-10"/>
        </w:rPr>
        <w:t xml:space="preserve"> </w:t>
      </w:r>
      <w:r>
        <w:t>SE</w:t>
      </w:r>
      <w:r>
        <w:rPr>
          <w:spacing w:val="-9"/>
        </w:rPr>
        <w:t xml:space="preserve"> </w:t>
      </w:r>
      <w:r>
        <w:t>Asian LCTLs,</w:t>
      </w:r>
      <w:r>
        <w:rPr>
          <w:spacing w:val="-10"/>
        </w:rPr>
        <w:t xml:space="preserve"> </w:t>
      </w:r>
      <w:r>
        <w:t>as</w:t>
      </w:r>
      <w:r>
        <w:rPr>
          <w:spacing w:val="-11"/>
        </w:rPr>
        <w:t xml:space="preserve"> </w:t>
      </w:r>
      <w:r>
        <w:t>successfully</w:t>
      </w:r>
      <w:r>
        <w:rPr>
          <w:spacing w:val="-13"/>
        </w:rPr>
        <w:t xml:space="preserve"> </w:t>
      </w:r>
      <w:r>
        <w:t>demonstrated</w:t>
      </w:r>
      <w:r>
        <w:rPr>
          <w:spacing w:val="-10"/>
        </w:rPr>
        <w:t xml:space="preserve"> </w:t>
      </w:r>
      <w:r>
        <w:t>at</w:t>
      </w:r>
      <w:r>
        <w:rPr>
          <w:spacing w:val="-10"/>
        </w:rPr>
        <w:t xml:space="preserve"> </w:t>
      </w:r>
      <w:r>
        <w:t>the</w:t>
      </w:r>
      <w:r>
        <w:rPr>
          <w:spacing w:val="-11"/>
        </w:rPr>
        <w:t xml:space="preserve"> </w:t>
      </w:r>
      <w:r>
        <w:t>fully</w:t>
      </w:r>
      <w:r>
        <w:rPr>
          <w:spacing w:val="-10"/>
        </w:rPr>
        <w:t xml:space="preserve"> </w:t>
      </w:r>
      <w:r>
        <w:t>remote</w:t>
      </w:r>
      <w:r>
        <w:rPr>
          <w:spacing w:val="-13"/>
        </w:rPr>
        <w:t xml:space="preserve"> </w:t>
      </w:r>
      <w:r>
        <w:t>institutes</w:t>
      </w:r>
      <w:r>
        <w:rPr>
          <w:spacing w:val="-10"/>
        </w:rPr>
        <w:t xml:space="preserve"> </w:t>
      </w:r>
      <w:r>
        <w:t>in</w:t>
      </w:r>
      <w:r>
        <w:rPr>
          <w:spacing w:val="-10"/>
        </w:rPr>
        <w:t xml:space="preserve"> </w:t>
      </w:r>
      <w:r>
        <w:t>2020</w:t>
      </w:r>
      <w:r>
        <w:rPr>
          <w:spacing w:val="-10"/>
        </w:rPr>
        <w:t xml:space="preserve"> </w:t>
      </w:r>
      <w:r>
        <w:t>and</w:t>
      </w:r>
      <w:r>
        <w:rPr>
          <w:spacing w:val="-10"/>
        </w:rPr>
        <w:t xml:space="preserve"> </w:t>
      </w:r>
      <w:r>
        <w:t>2021.</w:t>
      </w:r>
    </w:p>
    <w:p w14:paraId="1D4234CA" w14:textId="77777777" w:rsidR="00725A92" w:rsidRDefault="00065D93">
      <w:pPr>
        <w:pStyle w:val="BodyText"/>
        <w:spacing w:line="417" w:lineRule="auto"/>
        <w:ind w:right="291"/>
      </w:pPr>
      <w:r>
        <w:rPr>
          <w:b/>
        </w:rPr>
        <w:t>Wisconsi</w:t>
      </w:r>
      <w:r>
        <w:rPr>
          <w:b/>
        </w:rPr>
        <w:t xml:space="preserve">n Intensive Summer Language Institute &amp; Language Program Office. </w:t>
      </w:r>
      <w:r>
        <w:t>SEASSI has benefited further from the launching of WISLI (in 2017) and LPO (in 2021), both initiatives of UW’s ID. WISLI and LPO are intended to consolidate, strengthen, and expand UW’s summe</w:t>
      </w:r>
      <w:r>
        <w:t>r intensive language instruction. They provide access to increased internal and external funding to support UW’s on-going commitment to the study of LCTLs and coordinate and fund the major assessment</w:t>
      </w:r>
      <w:r>
        <w:rPr>
          <w:spacing w:val="-12"/>
        </w:rPr>
        <w:t xml:space="preserve"> </w:t>
      </w:r>
      <w:r>
        <w:t>activities</w:t>
      </w:r>
      <w:r>
        <w:rPr>
          <w:spacing w:val="-12"/>
        </w:rPr>
        <w:t xml:space="preserve"> </w:t>
      </w:r>
      <w:r>
        <w:t>related</w:t>
      </w:r>
      <w:r>
        <w:rPr>
          <w:spacing w:val="-12"/>
        </w:rPr>
        <w:t xml:space="preserve"> </w:t>
      </w:r>
      <w:r>
        <w:t>to</w:t>
      </w:r>
      <w:r>
        <w:rPr>
          <w:spacing w:val="-12"/>
        </w:rPr>
        <w:t xml:space="preserve"> </w:t>
      </w:r>
      <w:r>
        <w:t>all</w:t>
      </w:r>
      <w:r>
        <w:rPr>
          <w:spacing w:val="-12"/>
        </w:rPr>
        <w:t xml:space="preserve"> </w:t>
      </w:r>
      <w:r>
        <w:t>UW’s</w:t>
      </w:r>
      <w:r>
        <w:rPr>
          <w:spacing w:val="-12"/>
        </w:rPr>
        <w:t xml:space="preserve"> </w:t>
      </w:r>
      <w:r>
        <w:t>summer</w:t>
      </w:r>
      <w:r>
        <w:rPr>
          <w:spacing w:val="-15"/>
        </w:rPr>
        <w:t xml:space="preserve"> </w:t>
      </w:r>
      <w:r>
        <w:t>language</w:t>
      </w:r>
      <w:r>
        <w:rPr>
          <w:spacing w:val="-13"/>
        </w:rPr>
        <w:t xml:space="preserve"> </w:t>
      </w:r>
      <w:r>
        <w:t>programs,</w:t>
      </w:r>
      <w:r>
        <w:rPr>
          <w:spacing w:val="-15"/>
        </w:rPr>
        <w:t xml:space="preserve"> </w:t>
      </w:r>
      <w:r>
        <w:t>including</w:t>
      </w:r>
      <w:r>
        <w:rPr>
          <w:spacing w:val="-12"/>
        </w:rPr>
        <w:t xml:space="preserve"> </w:t>
      </w:r>
      <w:r>
        <w:t>IFLI.</w:t>
      </w:r>
    </w:p>
    <w:p w14:paraId="1D4234CB" w14:textId="77777777" w:rsidR="00725A92" w:rsidRDefault="00065D93">
      <w:pPr>
        <w:spacing w:line="417" w:lineRule="auto"/>
        <w:ind w:left="220" w:right="290"/>
        <w:jc w:val="both"/>
        <w:rPr>
          <w:sz w:val="24"/>
        </w:rPr>
      </w:pPr>
      <w:r>
        <w:rPr>
          <w:b/>
          <w:sz w:val="24"/>
        </w:rPr>
        <w:t>Indonesian</w:t>
      </w:r>
      <w:r>
        <w:rPr>
          <w:b/>
          <w:spacing w:val="-15"/>
          <w:sz w:val="24"/>
        </w:rPr>
        <w:t xml:space="preserve"> </w:t>
      </w:r>
      <w:r>
        <w:rPr>
          <w:b/>
          <w:sz w:val="24"/>
        </w:rPr>
        <w:t>Flagship</w:t>
      </w:r>
      <w:r>
        <w:rPr>
          <w:b/>
          <w:spacing w:val="-15"/>
          <w:sz w:val="24"/>
        </w:rPr>
        <w:t xml:space="preserve"> </w:t>
      </w:r>
      <w:r>
        <w:rPr>
          <w:b/>
          <w:sz w:val="24"/>
        </w:rPr>
        <w:t>Language</w:t>
      </w:r>
      <w:r>
        <w:rPr>
          <w:b/>
          <w:spacing w:val="-15"/>
          <w:sz w:val="24"/>
        </w:rPr>
        <w:t xml:space="preserve"> </w:t>
      </w:r>
      <w:r>
        <w:rPr>
          <w:b/>
          <w:sz w:val="24"/>
        </w:rPr>
        <w:t>Initiative</w:t>
      </w:r>
      <w:r>
        <w:rPr>
          <w:b/>
          <w:spacing w:val="-15"/>
          <w:sz w:val="24"/>
        </w:rPr>
        <w:t xml:space="preserve"> </w:t>
      </w:r>
      <w:r>
        <w:rPr>
          <w:b/>
          <w:sz w:val="24"/>
        </w:rPr>
        <w:t>(ifli.wisc.edu).</w:t>
      </w:r>
      <w:r>
        <w:rPr>
          <w:b/>
          <w:spacing w:val="-15"/>
          <w:sz w:val="24"/>
        </w:rPr>
        <w:t xml:space="preserve"> </w:t>
      </w:r>
      <w:r>
        <w:rPr>
          <w:sz w:val="24"/>
        </w:rPr>
        <w:t>The</w:t>
      </w:r>
      <w:r>
        <w:rPr>
          <w:spacing w:val="-15"/>
          <w:sz w:val="24"/>
        </w:rPr>
        <w:t xml:space="preserve"> </w:t>
      </w:r>
      <w:r>
        <w:rPr>
          <w:sz w:val="24"/>
        </w:rPr>
        <w:t>2</w:t>
      </w:r>
      <w:r>
        <w:rPr>
          <w:spacing w:val="-15"/>
          <w:sz w:val="24"/>
        </w:rPr>
        <w:t xml:space="preserve"> </w:t>
      </w:r>
      <w:r>
        <w:rPr>
          <w:sz w:val="24"/>
        </w:rPr>
        <w:t>most</w:t>
      </w:r>
      <w:r>
        <w:rPr>
          <w:spacing w:val="-15"/>
          <w:sz w:val="24"/>
        </w:rPr>
        <w:t xml:space="preserve"> </w:t>
      </w:r>
      <w:r>
        <w:rPr>
          <w:sz w:val="24"/>
        </w:rPr>
        <w:t>critical</w:t>
      </w:r>
      <w:r>
        <w:rPr>
          <w:spacing w:val="-15"/>
          <w:sz w:val="24"/>
        </w:rPr>
        <w:t xml:space="preserve"> </w:t>
      </w:r>
      <w:r>
        <w:rPr>
          <w:sz w:val="24"/>
        </w:rPr>
        <w:t>accomplishments</w:t>
      </w:r>
      <w:r>
        <w:rPr>
          <w:spacing w:val="-15"/>
          <w:sz w:val="24"/>
        </w:rPr>
        <w:t xml:space="preserve"> </w:t>
      </w:r>
      <w:r>
        <w:rPr>
          <w:sz w:val="24"/>
        </w:rPr>
        <w:t>of the</w:t>
      </w:r>
      <w:r>
        <w:rPr>
          <w:spacing w:val="-4"/>
          <w:sz w:val="24"/>
        </w:rPr>
        <w:t xml:space="preserve"> </w:t>
      </w:r>
      <w:r>
        <w:rPr>
          <w:sz w:val="24"/>
        </w:rPr>
        <w:t>new</w:t>
      </w:r>
      <w:r>
        <w:rPr>
          <w:spacing w:val="-6"/>
          <w:sz w:val="24"/>
        </w:rPr>
        <w:t xml:space="preserve"> </w:t>
      </w:r>
      <w:r>
        <w:rPr>
          <w:sz w:val="24"/>
        </w:rPr>
        <w:t>administrative</w:t>
      </w:r>
      <w:r>
        <w:rPr>
          <w:spacing w:val="-4"/>
          <w:sz w:val="24"/>
        </w:rPr>
        <w:t xml:space="preserve"> </w:t>
      </w:r>
      <w:r>
        <w:rPr>
          <w:sz w:val="24"/>
        </w:rPr>
        <w:t>units</w:t>
      </w:r>
      <w:r>
        <w:rPr>
          <w:spacing w:val="-3"/>
          <w:sz w:val="24"/>
        </w:rPr>
        <w:t xml:space="preserve"> </w:t>
      </w:r>
      <w:r>
        <w:rPr>
          <w:sz w:val="24"/>
        </w:rPr>
        <w:t>(WISLI</w:t>
      </w:r>
      <w:r>
        <w:rPr>
          <w:spacing w:val="-5"/>
          <w:sz w:val="24"/>
        </w:rPr>
        <w:t xml:space="preserve"> </w:t>
      </w:r>
      <w:r>
        <w:rPr>
          <w:sz w:val="24"/>
        </w:rPr>
        <w:t>&amp;</w:t>
      </w:r>
      <w:r>
        <w:rPr>
          <w:spacing w:val="-5"/>
          <w:sz w:val="24"/>
        </w:rPr>
        <w:t xml:space="preserve"> </w:t>
      </w:r>
      <w:r>
        <w:rPr>
          <w:sz w:val="24"/>
        </w:rPr>
        <w:t>LPO)</w:t>
      </w:r>
      <w:r>
        <w:rPr>
          <w:spacing w:val="-6"/>
          <w:sz w:val="24"/>
        </w:rPr>
        <w:t xml:space="preserve"> </w:t>
      </w:r>
      <w:r>
        <w:rPr>
          <w:sz w:val="24"/>
        </w:rPr>
        <w:t>have</w:t>
      </w:r>
      <w:r>
        <w:rPr>
          <w:spacing w:val="-4"/>
          <w:sz w:val="24"/>
        </w:rPr>
        <w:t xml:space="preserve"> </w:t>
      </w:r>
      <w:r>
        <w:rPr>
          <w:sz w:val="24"/>
        </w:rPr>
        <w:t>been</w:t>
      </w:r>
      <w:r>
        <w:rPr>
          <w:spacing w:val="-6"/>
          <w:sz w:val="24"/>
        </w:rPr>
        <w:t xml:space="preserve"> </w:t>
      </w:r>
      <w:r>
        <w:rPr>
          <w:sz w:val="24"/>
        </w:rPr>
        <w:t>to</w:t>
      </w:r>
      <w:r>
        <w:rPr>
          <w:spacing w:val="-6"/>
          <w:sz w:val="24"/>
        </w:rPr>
        <w:t xml:space="preserve"> </w:t>
      </w:r>
      <w:r>
        <w:rPr>
          <w:sz w:val="24"/>
        </w:rPr>
        <w:t>attract</w:t>
      </w:r>
      <w:r>
        <w:rPr>
          <w:spacing w:val="-2"/>
          <w:sz w:val="24"/>
        </w:rPr>
        <w:t xml:space="preserve"> </w:t>
      </w:r>
      <w:r>
        <w:rPr>
          <w:sz w:val="24"/>
        </w:rPr>
        <w:t>ROTC</w:t>
      </w:r>
      <w:r>
        <w:rPr>
          <w:spacing w:val="-4"/>
          <w:sz w:val="24"/>
        </w:rPr>
        <w:t xml:space="preserve"> </w:t>
      </w:r>
      <w:r>
        <w:rPr>
          <w:sz w:val="24"/>
        </w:rPr>
        <w:t>students</w:t>
      </w:r>
      <w:r>
        <w:rPr>
          <w:spacing w:val="-5"/>
          <w:sz w:val="24"/>
        </w:rPr>
        <w:t xml:space="preserve"> </w:t>
      </w:r>
      <w:r>
        <w:rPr>
          <w:sz w:val="24"/>
        </w:rPr>
        <w:t>through</w:t>
      </w:r>
      <w:r>
        <w:rPr>
          <w:spacing w:val="-5"/>
          <w:sz w:val="24"/>
        </w:rPr>
        <w:t xml:space="preserve"> </w:t>
      </w:r>
      <w:r>
        <w:rPr>
          <w:spacing w:val="-2"/>
          <w:sz w:val="24"/>
        </w:rPr>
        <w:t>Project</w:t>
      </w:r>
    </w:p>
    <w:p w14:paraId="1D4234CC"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4CD" w14:textId="77777777" w:rsidR="00725A92" w:rsidRDefault="00065D93">
      <w:pPr>
        <w:pStyle w:val="BodyText"/>
        <w:spacing w:before="60" w:line="417" w:lineRule="auto"/>
        <w:ind w:right="291"/>
      </w:pPr>
      <w:r>
        <w:t>GO and to launch IFLI (both for Indonesian), with these programs utilizing SEASSI as the established training site for summer intensive instruction. In late 2017, the National Security Education Program (NSEP) and IIE approached UW to propose that CSEAS (i</w:t>
      </w:r>
      <w:r>
        <w:t>n affiliation with UW’s South Asian Flagship Languages Initiative, SAFLI) establish a program for Indonesian, utilizing</w:t>
      </w:r>
      <w:r>
        <w:rPr>
          <w:spacing w:val="-3"/>
        </w:rPr>
        <w:t xml:space="preserve"> </w:t>
      </w:r>
      <w:r>
        <w:t>SEASSI</w:t>
      </w:r>
      <w:r>
        <w:rPr>
          <w:spacing w:val="-5"/>
        </w:rPr>
        <w:t xml:space="preserve"> </w:t>
      </w:r>
      <w:r>
        <w:t>as</w:t>
      </w:r>
      <w:r>
        <w:rPr>
          <w:spacing w:val="-2"/>
        </w:rPr>
        <w:t xml:space="preserve"> </w:t>
      </w:r>
      <w:r>
        <w:t>the</w:t>
      </w:r>
      <w:r>
        <w:rPr>
          <w:spacing w:val="-3"/>
        </w:rPr>
        <w:t xml:space="preserve"> </w:t>
      </w:r>
      <w:r>
        <w:t>summer</w:t>
      </w:r>
      <w:r>
        <w:rPr>
          <w:spacing w:val="-3"/>
        </w:rPr>
        <w:t xml:space="preserve"> </w:t>
      </w:r>
      <w:r>
        <w:t>host</w:t>
      </w:r>
      <w:r>
        <w:rPr>
          <w:spacing w:val="-1"/>
        </w:rPr>
        <w:t xml:space="preserve"> </w:t>
      </w:r>
      <w:r>
        <w:t>and Universitas</w:t>
      </w:r>
      <w:r>
        <w:rPr>
          <w:spacing w:val="-2"/>
        </w:rPr>
        <w:t xml:space="preserve"> </w:t>
      </w:r>
      <w:r>
        <w:t>Negeri</w:t>
      </w:r>
      <w:r>
        <w:rPr>
          <w:spacing w:val="-1"/>
        </w:rPr>
        <w:t xml:space="preserve"> </w:t>
      </w:r>
      <w:r>
        <w:t>Malang</w:t>
      </w:r>
      <w:r>
        <w:rPr>
          <w:spacing w:val="-1"/>
        </w:rPr>
        <w:t xml:space="preserve"> </w:t>
      </w:r>
      <w:r>
        <w:t>as</w:t>
      </w:r>
      <w:r>
        <w:rPr>
          <w:spacing w:val="-3"/>
        </w:rPr>
        <w:t xml:space="preserve"> </w:t>
      </w:r>
      <w:r>
        <w:t>the</w:t>
      </w:r>
      <w:r>
        <w:rPr>
          <w:spacing w:val="-4"/>
        </w:rPr>
        <w:t xml:space="preserve"> </w:t>
      </w:r>
      <w:r>
        <w:t>program’s</w:t>
      </w:r>
      <w:r>
        <w:rPr>
          <w:spacing w:val="-3"/>
        </w:rPr>
        <w:t xml:space="preserve"> </w:t>
      </w:r>
      <w:r>
        <w:t>in-country host. Our IFLI</w:t>
      </w:r>
      <w:r>
        <w:rPr>
          <w:spacing w:val="-3"/>
        </w:rPr>
        <w:t xml:space="preserve"> </w:t>
      </w:r>
      <w:r>
        <w:t>program was launched at</w:t>
      </w:r>
      <w:r>
        <w:rPr>
          <w:spacing w:val="-2"/>
        </w:rPr>
        <w:t xml:space="preserve"> </w:t>
      </w:r>
      <w:r>
        <w:t>SEASSI</w:t>
      </w:r>
      <w:r>
        <w:rPr>
          <w:spacing w:val="-3"/>
        </w:rPr>
        <w:t xml:space="preserve"> </w:t>
      </w:r>
      <w:r>
        <w:t>2018</w:t>
      </w:r>
      <w:r>
        <w:rPr>
          <w:spacing w:val="-1"/>
        </w:rPr>
        <w:t xml:space="preserve"> </w:t>
      </w:r>
      <w:r>
        <w:t>and</w:t>
      </w:r>
      <w:r>
        <w:rPr>
          <w:spacing w:val="-1"/>
        </w:rPr>
        <w:t xml:space="preserve"> </w:t>
      </w:r>
      <w:r>
        <w:t>by</w:t>
      </w:r>
      <w:r>
        <w:rPr>
          <w:spacing w:val="-2"/>
        </w:rPr>
        <w:t xml:space="preserve"> </w:t>
      </w:r>
      <w:r>
        <w:t>the</w:t>
      </w:r>
      <w:r>
        <w:rPr>
          <w:spacing w:val="-1"/>
        </w:rPr>
        <w:t xml:space="preserve"> </w:t>
      </w:r>
      <w:r>
        <w:t>end</w:t>
      </w:r>
      <w:r>
        <w:rPr>
          <w:spacing w:val="-1"/>
        </w:rPr>
        <w:t xml:space="preserve"> </w:t>
      </w:r>
      <w:r>
        <w:t>of</w:t>
      </w:r>
      <w:r>
        <w:rPr>
          <w:spacing w:val="-1"/>
        </w:rPr>
        <w:t xml:space="preserve"> </w:t>
      </w:r>
      <w:r>
        <w:t>its fourth year (SEASSI 2021) the program had trained 40 Boren/NSEP fellows. This is a great opportunity for SE Asia programs, with Indonesian being the first strategic language of our region selected f</w:t>
      </w:r>
      <w:r>
        <w:t>or “flagship” status. While the in-country part of the program has been disrupted by Covid, the SEASSI component</w:t>
      </w:r>
      <w:r>
        <w:rPr>
          <w:spacing w:val="-4"/>
        </w:rPr>
        <w:t xml:space="preserve"> </w:t>
      </w:r>
      <w:r>
        <w:t>has</w:t>
      </w:r>
      <w:r>
        <w:rPr>
          <w:spacing w:val="-4"/>
        </w:rPr>
        <w:t xml:space="preserve"> </w:t>
      </w:r>
      <w:r>
        <w:t>prospered</w:t>
      </w:r>
      <w:r>
        <w:rPr>
          <w:spacing w:val="-7"/>
        </w:rPr>
        <w:t xml:space="preserve"> </w:t>
      </w:r>
      <w:r>
        <w:t>and</w:t>
      </w:r>
      <w:r>
        <w:rPr>
          <w:spacing w:val="-4"/>
        </w:rPr>
        <w:t xml:space="preserve"> </w:t>
      </w:r>
      <w:r>
        <w:t>is</w:t>
      </w:r>
      <w:r>
        <w:rPr>
          <w:spacing w:val="-6"/>
        </w:rPr>
        <w:t xml:space="preserve"> </w:t>
      </w:r>
      <w:r>
        <w:t>fully</w:t>
      </w:r>
      <w:r>
        <w:rPr>
          <w:spacing w:val="-4"/>
        </w:rPr>
        <w:t xml:space="preserve"> </w:t>
      </w:r>
      <w:r>
        <w:t>prepared</w:t>
      </w:r>
      <w:r>
        <w:rPr>
          <w:spacing w:val="-4"/>
        </w:rPr>
        <w:t xml:space="preserve"> </w:t>
      </w:r>
      <w:r>
        <w:t>to</w:t>
      </w:r>
      <w:r>
        <w:rPr>
          <w:spacing w:val="-7"/>
        </w:rPr>
        <w:t xml:space="preserve"> </w:t>
      </w:r>
      <w:r>
        <w:t>proceed.</w:t>
      </w:r>
    </w:p>
    <w:p w14:paraId="1D4234CE" w14:textId="77777777" w:rsidR="00725A92" w:rsidRDefault="00065D93">
      <w:pPr>
        <w:pStyle w:val="BodyText"/>
        <w:spacing w:line="417" w:lineRule="auto"/>
        <w:ind w:right="290"/>
      </w:pPr>
      <w:r>
        <w:rPr>
          <w:b/>
        </w:rPr>
        <w:t>Advanced Overseas Language Training</w:t>
      </w:r>
      <w:r>
        <w:t>. Changes made in 2011 in funding priorities for Fulbright</w:t>
      </w:r>
      <w:r>
        <w:rPr>
          <w:spacing w:val="-5"/>
        </w:rPr>
        <w:t xml:space="preserve"> </w:t>
      </w:r>
      <w:r>
        <w:t>G</w:t>
      </w:r>
      <w:r>
        <w:t>PA</w:t>
      </w:r>
      <w:r>
        <w:rPr>
          <w:spacing w:val="-6"/>
        </w:rPr>
        <w:t xml:space="preserve"> </w:t>
      </w:r>
      <w:r>
        <w:t>programs</w:t>
      </w:r>
      <w:r>
        <w:rPr>
          <w:spacing w:val="-5"/>
        </w:rPr>
        <w:t xml:space="preserve"> </w:t>
      </w:r>
      <w:r>
        <w:t>have</w:t>
      </w:r>
      <w:r>
        <w:rPr>
          <w:spacing w:val="-7"/>
        </w:rPr>
        <w:t xml:space="preserve"> </w:t>
      </w:r>
      <w:r>
        <w:t>reduced</w:t>
      </w:r>
      <w:r>
        <w:rPr>
          <w:spacing w:val="-6"/>
        </w:rPr>
        <w:t xml:space="preserve"> </w:t>
      </w:r>
      <w:r>
        <w:t>the</w:t>
      </w:r>
      <w:r>
        <w:rPr>
          <w:spacing w:val="-7"/>
        </w:rPr>
        <w:t xml:space="preserve"> </w:t>
      </w:r>
      <w:r>
        <w:t>number</w:t>
      </w:r>
      <w:r>
        <w:rPr>
          <w:spacing w:val="-6"/>
        </w:rPr>
        <w:t xml:space="preserve"> </w:t>
      </w:r>
      <w:r>
        <w:t>of</w:t>
      </w:r>
      <w:r>
        <w:rPr>
          <w:spacing w:val="-6"/>
        </w:rPr>
        <w:t xml:space="preserve"> </w:t>
      </w:r>
      <w:r>
        <w:t>effective</w:t>
      </w:r>
      <w:r>
        <w:rPr>
          <w:spacing w:val="-7"/>
        </w:rPr>
        <w:t xml:space="preserve"> </w:t>
      </w:r>
      <w:r>
        <w:t>overseas</w:t>
      </w:r>
      <w:r>
        <w:rPr>
          <w:spacing w:val="-5"/>
        </w:rPr>
        <w:t xml:space="preserve"> </w:t>
      </w:r>
      <w:r>
        <w:t>language</w:t>
      </w:r>
      <w:r>
        <w:rPr>
          <w:spacing w:val="-7"/>
        </w:rPr>
        <w:t xml:space="preserve"> </w:t>
      </w:r>
      <w:r>
        <w:t>programs</w:t>
      </w:r>
      <w:r>
        <w:rPr>
          <w:spacing w:val="-5"/>
        </w:rPr>
        <w:t xml:space="preserve"> </w:t>
      </w:r>
      <w:r>
        <w:t>in</w:t>
      </w:r>
      <w:r>
        <w:rPr>
          <w:spacing w:val="-8"/>
        </w:rPr>
        <w:t xml:space="preserve"> </w:t>
      </w:r>
      <w:r>
        <w:t>SE Asia. While</w:t>
      </w:r>
      <w:r>
        <w:rPr>
          <w:spacing w:val="-1"/>
        </w:rPr>
        <w:t xml:space="preserve"> </w:t>
      </w:r>
      <w:r>
        <w:t>individual</w:t>
      </w:r>
      <w:r>
        <w:rPr>
          <w:spacing w:val="-2"/>
        </w:rPr>
        <w:t xml:space="preserve"> </w:t>
      </w:r>
      <w:r>
        <w:t>summer</w:t>
      </w:r>
      <w:r>
        <w:rPr>
          <w:spacing w:val="-1"/>
        </w:rPr>
        <w:t xml:space="preserve"> </w:t>
      </w:r>
      <w:r>
        <w:t>programs exist at</w:t>
      </w:r>
      <w:r>
        <w:rPr>
          <w:spacing w:val="-2"/>
        </w:rPr>
        <w:t xml:space="preserve"> </w:t>
      </w:r>
      <w:r>
        <w:t>various</w:t>
      </w:r>
      <w:r>
        <w:rPr>
          <w:spacing w:val="-2"/>
        </w:rPr>
        <w:t xml:space="preserve"> </w:t>
      </w:r>
      <w:r>
        <w:t>SE Asian institutions, most</w:t>
      </w:r>
      <w:r>
        <w:rPr>
          <w:spacing w:val="-2"/>
        </w:rPr>
        <w:t xml:space="preserve"> </w:t>
      </w:r>
      <w:r>
        <w:t>of</w:t>
      </w:r>
      <w:r>
        <w:rPr>
          <w:spacing w:val="-1"/>
        </w:rPr>
        <w:t xml:space="preserve"> </w:t>
      </w:r>
      <w:r>
        <w:t>these</w:t>
      </w:r>
      <w:r>
        <w:rPr>
          <w:spacing w:val="-1"/>
        </w:rPr>
        <w:t xml:space="preserve"> </w:t>
      </w:r>
      <w:r>
        <w:t>are not</w:t>
      </w:r>
      <w:r>
        <w:rPr>
          <w:spacing w:val="-11"/>
        </w:rPr>
        <w:t xml:space="preserve"> </w:t>
      </w:r>
      <w:r>
        <w:t>well</w:t>
      </w:r>
      <w:r>
        <w:rPr>
          <w:spacing w:val="-11"/>
        </w:rPr>
        <w:t xml:space="preserve"> </w:t>
      </w:r>
      <w:r>
        <w:t>articulated</w:t>
      </w:r>
      <w:r>
        <w:rPr>
          <w:spacing w:val="-12"/>
        </w:rPr>
        <w:t xml:space="preserve"> </w:t>
      </w:r>
      <w:r>
        <w:t>with</w:t>
      </w:r>
      <w:r>
        <w:rPr>
          <w:spacing w:val="-13"/>
        </w:rPr>
        <w:t xml:space="preserve"> </w:t>
      </w:r>
      <w:r>
        <w:t>US-based</w:t>
      </w:r>
      <w:r>
        <w:rPr>
          <w:spacing w:val="-12"/>
        </w:rPr>
        <w:t xml:space="preserve"> </w:t>
      </w:r>
      <w:r>
        <w:t>programs</w:t>
      </w:r>
      <w:r>
        <w:rPr>
          <w:spacing w:val="-11"/>
        </w:rPr>
        <w:t xml:space="preserve"> </w:t>
      </w:r>
      <w:r>
        <w:t>developed</w:t>
      </w:r>
      <w:r>
        <w:rPr>
          <w:spacing w:val="-12"/>
        </w:rPr>
        <w:t xml:space="preserve"> </w:t>
      </w:r>
      <w:r>
        <w:t>by</w:t>
      </w:r>
      <w:r>
        <w:rPr>
          <w:spacing w:val="-12"/>
        </w:rPr>
        <w:t xml:space="preserve"> </w:t>
      </w:r>
      <w:r>
        <w:t>NRCs</w:t>
      </w:r>
      <w:r>
        <w:rPr>
          <w:spacing w:val="-13"/>
        </w:rPr>
        <w:t xml:space="preserve"> </w:t>
      </w:r>
      <w:r>
        <w:t>through</w:t>
      </w:r>
      <w:r>
        <w:rPr>
          <w:spacing w:val="-10"/>
        </w:rPr>
        <w:t xml:space="preserve"> </w:t>
      </w:r>
      <w:r>
        <w:t>COTSEAL</w:t>
      </w:r>
      <w:r>
        <w:rPr>
          <w:spacing w:val="-11"/>
        </w:rPr>
        <w:t xml:space="preserve"> </w:t>
      </w:r>
      <w:r>
        <w:t>and</w:t>
      </w:r>
      <w:r>
        <w:rPr>
          <w:spacing w:val="-13"/>
        </w:rPr>
        <w:t xml:space="preserve"> </w:t>
      </w:r>
      <w:r>
        <w:t xml:space="preserve">SEALC or with the standards maintained by SEASSI. The major exception is the US State Department’s </w:t>
      </w:r>
      <w:r>
        <w:rPr>
          <w:spacing w:val="-2"/>
        </w:rPr>
        <w:t>Critical</w:t>
      </w:r>
      <w:r>
        <w:rPr>
          <w:spacing w:val="-13"/>
        </w:rPr>
        <w:t xml:space="preserve"> </w:t>
      </w:r>
      <w:r>
        <w:rPr>
          <w:spacing w:val="-2"/>
        </w:rPr>
        <w:t>Language</w:t>
      </w:r>
      <w:r>
        <w:rPr>
          <w:spacing w:val="-13"/>
        </w:rPr>
        <w:t xml:space="preserve"> </w:t>
      </w:r>
      <w:r>
        <w:rPr>
          <w:spacing w:val="-2"/>
        </w:rPr>
        <w:t>Scholarship</w:t>
      </w:r>
      <w:r>
        <w:rPr>
          <w:spacing w:val="-11"/>
        </w:rPr>
        <w:t xml:space="preserve"> </w:t>
      </w:r>
      <w:r>
        <w:rPr>
          <w:spacing w:val="-2"/>
        </w:rPr>
        <w:t>(CLS)</w:t>
      </w:r>
      <w:r>
        <w:rPr>
          <w:spacing w:val="-13"/>
        </w:rPr>
        <w:t xml:space="preserve"> </w:t>
      </w:r>
      <w:r>
        <w:rPr>
          <w:spacing w:val="-2"/>
        </w:rPr>
        <w:t>program</w:t>
      </w:r>
      <w:r>
        <w:rPr>
          <w:spacing w:val="-12"/>
        </w:rPr>
        <w:t xml:space="preserve"> </w:t>
      </w:r>
      <w:r>
        <w:rPr>
          <w:spacing w:val="-2"/>
        </w:rPr>
        <w:t>for</w:t>
      </w:r>
      <w:r>
        <w:rPr>
          <w:spacing w:val="-13"/>
        </w:rPr>
        <w:t xml:space="preserve"> </w:t>
      </w:r>
      <w:r>
        <w:rPr>
          <w:spacing w:val="-2"/>
        </w:rPr>
        <w:t>Indonesian,</w:t>
      </w:r>
      <w:r>
        <w:rPr>
          <w:spacing w:val="-11"/>
        </w:rPr>
        <w:t xml:space="preserve"> </w:t>
      </w:r>
      <w:r>
        <w:rPr>
          <w:spacing w:val="-2"/>
        </w:rPr>
        <w:t>which</w:t>
      </w:r>
      <w:r>
        <w:rPr>
          <w:spacing w:val="-13"/>
        </w:rPr>
        <w:t xml:space="preserve"> </w:t>
      </w:r>
      <w:r>
        <w:rPr>
          <w:spacing w:val="-2"/>
        </w:rPr>
        <w:t>like</w:t>
      </w:r>
      <w:r>
        <w:rPr>
          <w:spacing w:val="-12"/>
        </w:rPr>
        <w:t xml:space="preserve"> </w:t>
      </w:r>
      <w:r>
        <w:rPr>
          <w:spacing w:val="-2"/>
        </w:rPr>
        <w:t>IFLI,</w:t>
      </w:r>
      <w:r>
        <w:rPr>
          <w:spacing w:val="-11"/>
        </w:rPr>
        <w:t xml:space="preserve"> </w:t>
      </w:r>
      <w:r>
        <w:rPr>
          <w:spacing w:val="-2"/>
        </w:rPr>
        <w:t>is</w:t>
      </w:r>
      <w:r>
        <w:rPr>
          <w:spacing w:val="-11"/>
        </w:rPr>
        <w:t xml:space="preserve"> </w:t>
      </w:r>
      <w:r>
        <w:rPr>
          <w:spacing w:val="-2"/>
        </w:rPr>
        <w:t>located</w:t>
      </w:r>
      <w:r>
        <w:rPr>
          <w:spacing w:val="-11"/>
        </w:rPr>
        <w:t xml:space="preserve"> </w:t>
      </w:r>
      <w:r>
        <w:rPr>
          <w:spacing w:val="-2"/>
        </w:rPr>
        <w:t>at</w:t>
      </w:r>
      <w:r>
        <w:rPr>
          <w:spacing w:val="-11"/>
        </w:rPr>
        <w:t xml:space="preserve"> </w:t>
      </w:r>
      <w:r>
        <w:rPr>
          <w:spacing w:val="-2"/>
        </w:rPr>
        <w:t xml:space="preserve">Malang, </w:t>
      </w:r>
      <w:r>
        <w:t>resulting</w:t>
      </w:r>
      <w:r>
        <w:rPr>
          <w:spacing w:val="-15"/>
        </w:rPr>
        <w:t xml:space="preserve"> </w:t>
      </w:r>
      <w:r>
        <w:t>in</w:t>
      </w:r>
      <w:r>
        <w:rPr>
          <w:spacing w:val="-15"/>
        </w:rPr>
        <w:t xml:space="preserve"> </w:t>
      </w:r>
      <w:r>
        <w:t>considerable</w:t>
      </w:r>
      <w:r>
        <w:rPr>
          <w:spacing w:val="-15"/>
        </w:rPr>
        <w:t xml:space="preserve"> </w:t>
      </w:r>
      <w:r>
        <w:t>synergy</w:t>
      </w:r>
      <w:r>
        <w:rPr>
          <w:spacing w:val="-15"/>
        </w:rPr>
        <w:t xml:space="preserve"> </w:t>
      </w:r>
      <w:r>
        <w:t>among</w:t>
      </w:r>
      <w:r>
        <w:rPr>
          <w:spacing w:val="-15"/>
        </w:rPr>
        <w:t xml:space="preserve"> </w:t>
      </w:r>
      <w:r>
        <w:t>the</w:t>
      </w:r>
      <w:r>
        <w:rPr>
          <w:spacing w:val="-15"/>
        </w:rPr>
        <w:t xml:space="preserve"> </w:t>
      </w:r>
      <w:r>
        <w:t>ex</w:t>
      </w:r>
      <w:r>
        <w:t>panded</w:t>
      </w:r>
      <w:r>
        <w:rPr>
          <w:spacing w:val="-15"/>
        </w:rPr>
        <w:t xml:space="preserve"> </w:t>
      </w:r>
      <w:r>
        <w:t>teaching</w:t>
      </w:r>
      <w:r>
        <w:rPr>
          <w:spacing w:val="-15"/>
        </w:rPr>
        <w:t xml:space="preserve"> </w:t>
      </w:r>
      <w:r>
        <w:t>staff</w:t>
      </w:r>
      <w:r>
        <w:rPr>
          <w:spacing w:val="-15"/>
        </w:rPr>
        <w:t xml:space="preserve"> </w:t>
      </w:r>
      <w:r>
        <w:t>that</w:t>
      </w:r>
      <w:r>
        <w:rPr>
          <w:spacing w:val="-15"/>
        </w:rPr>
        <w:t xml:space="preserve"> </w:t>
      </w:r>
      <w:r>
        <w:t>serves</w:t>
      </w:r>
      <w:r>
        <w:rPr>
          <w:spacing w:val="-15"/>
        </w:rPr>
        <w:t xml:space="preserve"> </w:t>
      </w:r>
      <w:r>
        <w:t>both</w:t>
      </w:r>
      <w:r>
        <w:rPr>
          <w:spacing w:val="-15"/>
        </w:rPr>
        <w:t xml:space="preserve"> </w:t>
      </w:r>
      <w:r>
        <w:t>programs</w:t>
      </w:r>
      <w:r>
        <w:rPr>
          <w:spacing w:val="-15"/>
        </w:rPr>
        <w:t xml:space="preserve"> </w:t>
      </w:r>
      <w:r>
        <w:t>and in increasing collaborative efforts to improve instruction, materials, and assessment. Without adequate</w:t>
      </w:r>
      <w:r>
        <w:rPr>
          <w:spacing w:val="-15"/>
        </w:rPr>
        <w:t xml:space="preserve"> </w:t>
      </w:r>
      <w:r>
        <w:t>programs</w:t>
      </w:r>
      <w:r>
        <w:rPr>
          <w:spacing w:val="-13"/>
        </w:rPr>
        <w:t xml:space="preserve"> </w:t>
      </w:r>
      <w:r>
        <w:t>in</w:t>
      </w:r>
      <w:r>
        <w:rPr>
          <w:spacing w:val="-15"/>
        </w:rPr>
        <w:t xml:space="preserve"> </w:t>
      </w:r>
      <w:r>
        <w:t>SE</w:t>
      </w:r>
      <w:r>
        <w:rPr>
          <w:spacing w:val="-15"/>
        </w:rPr>
        <w:t xml:space="preserve"> </w:t>
      </w:r>
      <w:r>
        <w:t>Asia,</w:t>
      </w:r>
      <w:r>
        <w:rPr>
          <w:spacing w:val="-13"/>
        </w:rPr>
        <w:t xml:space="preserve"> </w:t>
      </w:r>
      <w:r>
        <w:t>SEASSI,</w:t>
      </w:r>
      <w:r>
        <w:rPr>
          <w:spacing w:val="-14"/>
        </w:rPr>
        <w:t xml:space="preserve"> </w:t>
      </w:r>
      <w:r>
        <w:t>even</w:t>
      </w:r>
      <w:r>
        <w:rPr>
          <w:spacing w:val="-14"/>
        </w:rPr>
        <w:t xml:space="preserve"> </w:t>
      </w:r>
      <w:r>
        <w:t>for</w:t>
      </w:r>
      <w:r>
        <w:rPr>
          <w:spacing w:val="-14"/>
        </w:rPr>
        <w:t xml:space="preserve"> </w:t>
      </w:r>
      <w:r>
        <w:t>Indonesian,</w:t>
      </w:r>
      <w:r>
        <w:rPr>
          <w:spacing w:val="-13"/>
        </w:rPr>
        <w:t xml:space="preserve"> </w:t>
      </w:r>
      <w:r>
        <w:t>has</w:t>
      </w:r>
      <w:r>
        <w:rPr>
          <w:spacing w:val="-15"/>
        </w:rPr>
        <w:t xml:space="preserve"> </w:t>
      </w:r>
      <w:r>
        <w:t>taken</w:t>
      </w:r>
      <w:r>
        <w:rPr>
          <w:spacing w:val="-13"/>
        </w:rPr>
        <w:t xml:space="preserve"> </w:t>
      </w:r>
      <w:r>
        <w:t>on</w:t>
      </w:r>
      <w:r>
        <w:rPr>
          <w:spacing w:val="-10"/>
        </w:rPr>
        <w:t xml:space="preserve"> </w:t>
      </w:r>
      <w:r>
        <w:t>a</w:t>
      </w:r>
      <w:r>
        <w:rPr>
          <w:spacing w:val="-15"/>
        </w:rPr>
        <w:t xml:space="preserve"> </w:t>
      </w:r>
      <w:r>
        <w:t>greater</w:t>
      </w:r>
      <w:r>
        <w:rPr>
          <w:spacing w:val="-14"/>
        </w:rPr>
        <w:t xml:space="preserve"> </w:t>
      </w:r>
      <w:r>
        <w:t>significance</w:t>
      </w:r>
      <w:r>
        <w:rPr>
          <w:spacing w:val="-14"/>
        </w:rPr>
        <w:t xml:space="preserve"> </w:t>
      </w:r>
      <w:r>
        <w:t>in terms</w:t>
      </w:r>
      <w:r>
        <w:rPr>
          <w:spacing w:val="-12"/>
        </w:rPr>
        <w:t xml:space="preserve"> </w:t>
      </w:r>
      <w:r>
        <w:t>of</w:t>
      </w:r>
      <w:r>
        <w:rPr>
          <w:spacing w:val="-11"/>
        </w:rPr>
        <w:t xml:space="preserve"> </w:t>
      </w:r>
      <w:r>
        <w:t>performance-based</w:t>
      </w:r>
      <w:r>
        <w:rPr>
          <w:spacing w:val="-10"/>
        </w:rPr>
        <w:t xml:space="preserve"> </w:t>
      </w:r>
      <w:r>
        <w:t>instruction,</w:t>
      </w:r>
      <w:r>
        <w:rPr>
          <w:spacing w:val="-10"/>
        </w:rPr>
        <w:t xml:space="preserve"> </w:t>
      </w:r>
      <w:r>
        <w:t>especially</w:t>
      </w:r>
      <w:r>
        <w:rPr>
          <w:spacing w:val="-15"/>
        </w:rPr>
        <w:t xml:space="preserve"> </w:t>
      </w:r>
      <w:r>
        <w:t>at</w:t>
      </w:r>
      <w:r>
        <w:rPr>
          <w:spacing w:val="-10"/>
        </w:rPr>
        <w:t xml:space="preserve"> </w:t>
      </w:r>
      <w:r>
        <w:t>the</w:t>
      </w:r>
      <w:r>
        <w:rPr>
          <w:spacing w:val="-11"/>
        </w:rPr>
        <w:t xml:space="preserve"> </w:t>
      </w:r>
      <w:r>
        <w:t>advanced</w:t>
      </w:r>
      <w:r>
        <w:rPr>
          <w:spacing w:val="-13"/>
        </w:rPr>
        <w:t xml:space="preserve"> </w:t>
      </w:r>
      <w:r>
        <w:t>level.</w:t>
      </w:r>
    </w:p>
    <w:p w14:paraId="1D4234CF" w14:textId="77777777" w:rsidR="00725A92" w:rsidRDefault="00065D93">
      <w:pPr>
        <w:pStyle w:val="ListParagraph"/>
        <w:numPr>
          <w:ilvl w:val="1"/>
          <w:numId w:val="2"/>
        </w:numPr>
        <w:tabs>
          <w:tab w:val="left" w:pos="696"/>
        </w:tabs>
        <w:spacing w:line="417" w:lineRule="auto"/>
        <w:ind w:right="291" w:firstLine="0"/>
        <w:jc w:val="both"/>
        <w:rPr>
          <w:b/>
          <w:sz w:val="24"/>
          <w:u w:val="single"/>
        </w:rPr>
      </w:pPr>
      <w:r>
        <w:rPr>
          <w:b/>
          <w:sz w:val="24"/>
          <w:u w:val="single"/>
        </w:rPr>
        <w:t>Performance-Based</w:t>
      </w:r>
      <w:r>
        <w:rPr>
          <w:b/>
          <w:spacing w:val="-15"/>
          <w:sz w:val="24"/>
          <w:u w:val="single"/>
        </w:rPr>
        <w:t xml:space="preserve"> </w:t>
      </w:r>
      <w:r>
        <w:rPr>
          <w:b/>
          <w:sz w:val="24"/>
          <w:u w:val="single"/>
        </w:rPr>
        <w:t>Language</w:t>
      </w:r>
      <w:r>
        <w:rPr>
          <w:b/>
          <w:spacing w:val="-15"/>
          <w:sz w:val="24"/>
          <w:u w:val="single"/>
        </w:rPr>
        <w:t xml:space="preserve"> </w:t>
      </w:r>
      <w:r>
        <w:rPr>
          <w:b/>
          <w:sz w:val="24"/>
          <w:u w:val="single"/>
        </w:rPr>
        <w:t>Instruction</w:t>
      </w:r>
      <w:r>
        <w:rPr>
          <w:b/>
          <w:spacing w:val="-15"/>
          <w:sz w:val="24"/>
          <w:u w:val="single"/>
        </w:rPr>
        <w:t xml:space="preserve"> </w:t>
      </w:r>
      <w:r>
        <w:rPr>
          <w:b/>
          <w:sz w:val="24"/>
          <w:u w:val="single"/>
        </w:rPr>
        <w:t>&amp;</w:t>
      </w:r>
      <w:r>
        <w:rPr>
          <w:b/>
          <w:spacing w:val="-15"/>
          <w:sz w:val="24"/>
          <w:u w:val="single"/>
        </w:rPr>
        <w:t xml:space="preserve"> </w:t>
      </w:r>
      <w:r>
        <w:rPr>
          <w:b/>
          <w:sz w:val="24"/>
          <w:u w:val="single"/>
        </w:rPr>
        <w:t>Evaluation</w:t>
      </w:r>
      <w:r>
        <w:rPr>
          <w:b/>
          <w:sz w:val="24"/>
        </w:rPr>
        <w:t>.</w:t>
      </w:r>
      <w:r>
        <w:rPr>
          <w:b/>
          <w:spacing w:val="-15"/>
          <w:sz w:val="24"/>
        </w:rPr>
        <w:t xml:space="preserve"> </w:t>
      </w:r>
      <w:r>
        <w:rPr>
          <w:sz w:val="24"/>
        </w:rPr>
        <w:t>SE</w:t>
      </w:r>
      <w:r>
        <w:rPr>
          <w:spacing w:val="-15"/>
          <w:sz w:val="24"/>
        </w:rPr>
        <w:t xml:space="preserve"> </w:t>
      </w:r>
      <w:r>
        <w:rPr>
          <w:sz w:val="24"/>
        </w:rPr>
        <w:t>Asian</w:t>
      </w:r>
      <w:r>
        <w:rPr>
          <w:spacing w:val="-15"/>
          <w:sz w:val="24"/>
        </w:rPr>
        <w:t xml:space="preserve"> </w:t>
      </w:r>
      <w:r>
        <w:rPr>
          <w:sz w:val="24"/>
        </w:rPr>
        <w:t>language</w:t>
      </w:r>
      <w:r>
        <w:rPr>
          <w:spacing w:val="-15"/>
          <w:sz w:val="24"/>
        </w:rPr>
        <w:t xml:space="preserve"> </w:t>
      </w:r>
      <w:r>
        <w:rPr>
          <w:sz w:val="24"/>
        </w:rPr>
        <w:t>instruction</w:t>
      </w:r>
      <w:r>
        <w:rPr>
          <w:spacing w:val="-15"/>
          <w:sz w:val="24"/>
        </w:rPr>
        <w:t xml:space="preserve"> </w:t>
      </w:r>
      <w:r>
        <w:rPr>
          <w:sz w:val="24"/>
        </w:rPr>
        <w:t>at UW,</w:t>
      </w:r>
      <w:r>
        <w:rPr>
          <w:spacing w:val="-7"/>
          <w:sz w:val="24"/>
        </w:rPr>
        <w:t xml:space="preserve"> </w:t>
      </w:r>
      <w:r>
        <w:rPr>
          <w:sz w:val="24"/>
        </w:rPr>
        <w:t>both</w:t>
      </w:r>
      <w:r>
        <w:rPr>
          <w:spacing w:val="-9"/>
          <w:sz w:val="24"/>
        </w:rPr>
        <w:t xml:space="preserve"> </w:t>
      </w:r>
      <w:r>
        <w:rPr>
          <w:sz w:val="24"/>
        </w:rPr>
        <w:t>AY</w:t>
      </w:r>
      <w:r>
        <w:rPr>
          <w:spacing w:val="-7"/>
          <w:sz w:val="24"/>
        </w:rPr>
        <w:t xml:space="preserve"> </w:t>
      </w:r>
      <w:r>
        <w:rPr>
          <w:sz w:val="24"/>
        </w:rPr>
        <w:t>and</w:t>
      </w:r>
      <w:r>
        <w:rPr>
          <w:spacing w:val="-7"/>
          <w:sz w:val="24"/>
        </w:rPr>
        <w:t xml:space="preserve"> </w:t>
      </w:r>
      <w:r>
        <w:rPr>
          <w:sz w:val="24"/>
        </w:rPr>
        <w:t>at</w:t>
      </w:r>
      <w:r>
        <w:rPr>
          <w:spacing w:val="-9"/>
          <w:sz w:val="24"/>
        </w:rPr>
        <w:t xml:space="preserve"> </w:t>
      </w:r>
      <w:r>
        <w:rPr>
          <w:sz w:val="24"/>
        </w:rPr>
        <w:t>SEASSI-IFLI,</w:t>
      </w:r>
      <w:r>
        <w:rPr>
          <w:spacing w:val="-8"/>
          <w:sz w:val="24"/>
        </w:rPr>
        <w:t xml:space="preserve"> </w:t>
      </w:r>
      <w:r>
        <w:rPr>
          <w:sz w:val="24"/>
        </w:rPr>
        <w:t>is</w:t>
      </w:r>
      <w:r>
        <w:rPr>
          <w:spacing w:val="-9"/>
          <w:sz w:val="24"/>
        </w:rPr>
        <w:t xml:space="preserve"> </w:t>
      </w:r>
      <w:r>
        <w:rPr>
          <w:sz w:val="24"/>
        </w:rPr>
        <w:t>deeply</w:t>
      </w:r>
      <w:r>
        <w:rPr>
          <w:spacing w:val="-9"/>
          <w:sz w:val="24"/>
        </w:rPr>
        <w:t xml:space="preserve"> </w:t>
      </w:r>
      <w:r>
        <w:rPr>
          <w:sz w:val="24"/>
        </w:rPr>
        <w:t>committed</w:t>
      </w:r>
      <w:r>
        <w:rPr>
          <w:spacing w:val="-11"/>
          <w:sz w:val="24"/>
        </w:rPr>
        <w:t xml:space="preserve"> </w:t>
      </w:r>
      <w:r>
        <w:rPr>
          <w:sz w:val="24"/>
        </w:rPr>
        <w:t>to</w:t>
      </w:r>
      <w:r>
        <w:rPr>
          <w:spacing w:val="-9"/>
          <w:sz w:val="24"/>
        </w:rPr>
        <w:t xml:space="preserve"> </w:t>
      </w:r>
      <w:r>
        <w:rPr>
          <w:sz w:val="24"/>
        </w:rPr>
        <w:t>performance-based</w:t>
      </w:r>
      <w:r>
        <w:rPr>
          <w:spacing w:val="-9"/>
          <w:sz w:val="24"/>
        </w:rPr>
        <w:t xml:space="preserve"> </w:t>
      </w:r>
      <w:r>
        <w:rPr>
          <w:sz w:val="24"/>
        </w:rPr>
        <w:t>instruction</w:t>
      </w:r>
      <w:r>
        <w:rPr>
          <w:spacing w:val="-9"/>
          <w:sz w:val="24"/>
        </w:rPr>
        <w:t xml:space="preserve"> </w:t>
      </w:r>
      <w:r>
        <w:rPr>
          <w:sz w:val="24"/>
        </w:rPr>
        <w:t>and</w:t>
      </w:r>
      <w:r>
        <w:rPr>
          <w:spacing w:val="-9"/>
          <w:sz w:val="24"/>
        </w:rPr>
        <w:t xml:space="preserve"> </w:t>
      </w:r>
      <w:r>
        <w:rPr>
          <w:sz w:val="24"/>
        </w:rPr>
        <w:t xml:space="preserve">the </w:t>
      </w:r>
      <w:r>
        <w:rPr>
          <w:spacing w:val="-2"/>
          <w:sz w:val="24"/>
        </w:rPr>
        <w:t>development</w:t>
      </w:r>
      <w:r>
        <w:rPr>
          <w:spacing w:val="-12"/>
          <w:sz w:val="24"/>
        </w:rPr>
        <w:t xml:space="preserve"> </w:t>
      </w:r>
      <w:r>
        <w:rPr>
          <w:spacing w:val="-2"/>
          <w:sz w:val="24"/>
        </w:rPr>
        <w:t>of</w:t>
      </w:r>
      <w:r>
        <w:rPr>
          <w:spacing w:val="-13"/>
          <w:sz w:val="24"/>
        </w:rPr>
        <w:t xml:space="preserve"> </w:t>
      </w:r>
      <w:r>
        <w:rPr>
          <w:spacing w:val="-2"/>
          <w:sz w:val="24"/>
        </w:rPr>
        <w:t>proficiency</w:t>
      </w:r>
      <w:r>
        <w:rPr>
          <w:spacing w:val="-11"/>
          <w:sz w:val="24"/>
        </w:rPr>
        <w:t xml:space="preserve"> </w:t>
      </w:r>
      <w:r>
        <w:rPr>
          <w:spacing w:val="-2"/>
          <w:sz w:val="24"/>
        </w:rPr>
        <w:t>in</w:t>
      </w:r>
      <w:r>
        <w:rPr>
          <w:spacing w:val="-11"/>
          <w:sz w:val="24"/>
        </w:rPr>
        <w:t xml:space="preserve"> </w:t>
      </w:r>
      <w:r>
        <w:rPr>
          <w:spacing w:val="-2"/>
          <w:sz w:val="24"/>
        </w:rPr>
        <w:t>all</w:t>
      </w:r>
      <w:r>
        <w:rPr>
          <w:spacing w:val="-11"/>
          <w:sz w:val="24"/>
        </w:rPr>
        <w:t xml:space="preserve"> </w:t>
      </w:r>
      <w:r>
        <w:rPr>
          <w:spacing w:val="-2"/>
          <w:sz w:val="24"/>
        </w:rPr>
        <w:t>4</w:t>
      </w:r>
      <w:r>
        <w:rPr>
          <w:spacing w:val="-11"/>
          <w:sz w:val="24"/>
        </w:rPr>
        <w:t xml:space="preserve"> </w:t>
      </w:r>
      <w:r>
        <w:rPr>
          <w:spacing w:val="-2"/>
          <w:sz w:val="24"/>
        </w:rPr>
        <w:t>skill</w:t>
      </w:r>
      <w:r>
        <w:rPr>
          <w:spacing w:val="-11"/>
          <w:sz w:val="24"/>
        </w:rPr>
        <w:t xml:space="preserve"> </w:t>
      </w:r>
      <w:r>
        <w:rPr>
          <w:spacing w:val="-2"/>
          <w:sz w:val="24"/>
        </w:rPr>
        <w:t>areas:</w:t>
      </w:r>
      <w:r>
        <w:rPr>
          <w:spacing w:val="-11"/>
          <w:sz w:val="24"/>
        </w:rPr>
        <w:t xml:space="preserve"> </w:t>
      </w:r>
      <w:r>
        <w:rPr>
          <w:spacing w:val="-2"/>
          <w:sz w:val="24"/>
        </w:rPr>
        <w:t>oral</w:t>
      </w:r>
      <w:r>
        <w:rPr>
          <w:spacing w:val="-13"/>
          <w:sz w:val="24"/>
        </w:rPr>
        <w:t xml:space="preserve"> </w:t>
      </w:r>
      <w:r>
        <w:rPr>
          <w:spacing w:val="-2"/>
          <w:sz w:val="24"/>
        </w:rPr>
        <w:t>production,</w:t>
      </w:r>
      <w:r>
        <w:rPr>
          <w:spacing w:val="-13"/>
          <w:sz w:val="24"/>
        </w:rPr>
        <w:t xml:space="preserve"> </w:t>
      </w:r>
      <w:r>
        <w:rPr>
          <w:spacing w:val="-2"/>
          <w:sz w:val="24"/>
        </w:rPr>
        <w:t>listening,</w:t>
      </w:r>
      <w:r>
        <w:rPr>
          <w:spacing w:val="-11"/>
          <w:sz w:val="24"/>
        </w:rPr>
        <w:t xml:space="preserve"> </w:t>
      </w:r>
      <w:r>
        <w:rPr>
          <w:spacing w:val="-2"/>
          <w:sz w:val="24"/>
        </w:rPr>
        <w:t>reading,</w:t>
      </w:r>
      <w:r>
        <w:rPr>
          <w:spacing w:val="-11"/>
          <w:sz w:val="24"/>
        </w:rPr>
        <w:t xml:space="preserve"> </w:t>
      </w:r>
      <w:r>
        <w:rPr>
          <w:spacing w:val="-2"/>
          <w:sz w:val="24"/>
        </w:rPr>
        <w:t>and</w:t>
      </w:r>
      <w:r>
        <w:rPr>
          <w:spacing w:val="-11"/>
          <w:sz w:val="24"/>
        </w:rPr>
        <w:t xml:space="preserve"> </w:t>
      </w:r>
      <w:r>
        <w:rPr>
          <w:spacing w:val="-2"/>
          <w:sz w:val="24"/>
        </w:rPr>
        <w:t>writing,</w:t>
      </w:r>
      <w:r>
        <w:rPr>
          <w:spacing w:val="-12"/>
          <w:sz w:val="24"/>
        </w:rPr>
        <w:t xml:space="preserve"> </w:t>
      </w:r>
      <w:r>
        <w:rPr>
          <w:spacing w:val="-2"/>
          <w:sz w:val="24"/>
        </w:rPr>
        <w:t xml:space="preserve">while </w:t>
      </w:r>
      <w:r>
        <w:rPr>
          <w:sz w:val="24"/>
        </w:rPr>
        <w:t>emphasizing Project-Based Language Learning (PBLL) at all levels. All students are evaluated through the Integrative Assessment Model (IPA) to meas</w:t>
      </w:r>
      <w:r>
        <w:rPr>
          <w:sz w:val="24"/>
        </w:rPr>
        <w:t xml:space="preserve">ure all 3 modes of communication: </w:t>
      </w:r>
      <w:r>
        <w:rPr>
          <w:spacing w:val="-2"/>
          <w:sz w:val="24"/>
        </w:rPr>
        <w:t>interpretive,</w:t>
      </w:r>
      <w:r>
        <w:rPr>
          <w:spacing w:val="-7"/>
          <w:sz w:val="24"/>
        </w:rPr>
        <w:t xml:space="preserve"> </w:t>
      </w:r>
      <w:r>
        <w:rPr>
          <w:spacing w:val="-2"/>
          <w:sz w:val="24"/>
        </w:rPr>
        <w:t>interpersonal,</w:t>
      </w:r>
      <w:r>
        <w:rPr>
          <w:spacing w:val="-4"/>
          <w:sz w:val="24"/>
        </w:rPr>
        <w:t xml:space="preserve"> </w:t>
      </w:r>
      <w:r>
        <w:rPr>
          <w:spacing w:val="-2"/>
          <w:sz w:val="24"/>
        </w:rPr>
        <w:t>and</w:t>
      </w:r>
      <w:r>
        <w:rPr>
          <w:spacing w:val="-4"/>
          <w:sz w:val="24"/>
        </w:rPr>
        <w:t xml:space="preserve"> </w:t>
      </w:r>
      <w:r>
        <w:rPr>
          <w:spacing w:val="-2"/>
          <w:sz w:val="24"/>
        </w:rPr>
        <w:t>presentational,</w:t>
      </w:r>
      <w:r>
        <w:rPr>
          <w:spacing w:val="-4"/>
          <w:sz w:val="24"/>
        </w:rPr>
        <w:t xml:space="preserve"> </w:t>
      </w:r>
      <w:r>
        <w:rPr>
          <w:spacing w:val="-2"/>
          <w:sz w:val="24"/>
        </w:rPr>
        <w:t>with</w:t>
      </w:r>
      <w:r>
        <w:rPr>
          <w:spacing w:val="-9"/>
          <w:sz w:val="24"/>
        </w:rPr>
        <w:t xml:space="preserve"> </w:t>
      </w:r>
      <w:r>
        <w:rPr>
          <w:spacing w:val="-2"/>
          <w:sz w:val="24"/>
        </w:rPr>
        <w:t>performance</w:t>
      </w:r>
      <w:r>
        <w:rPr>
          <w:spacing w:val="-5"/>
          <w:sz w:val="24"/>
        </w:rPr>
        <w:t xml:space="preserve"> </w:t>
      </w:r>
      <w:r>
        <w:rPr>
          <w:spacing w:val="-2"/>
          <w:sz w:val="24"/>
        </w:rPr>
        <w:t>exams</w:t>
      </w:r>
      <w:r>
        <w:rPr>
          <w:spacing w:val="-4"/>
          <w:sz w:val="24"/>
        </w:rPr>
        <w:t xml:space="preserve"> </w:t>
      </w:r>
      <w:r>
        <w:rPr>
          <w:spacing w:val="-2"/>
          <w:sz w:val="24"/>
        </w:rPr>
        <w:t>given</w:t>
      </w:r>
      <w:r>
        <w:rPr>
          <w:spacing w:val="-7"/>
          <w:sz w:val="24"/>
        </w:rPr>
        <w:t xml:space="preserve"> </w:t>
      </w:r>
      <w:r>
        <w:rPr>
          <w:spacing w:val="-2"/>
          <w:sz w:val="24"/>
        </w:rPr>
        <w:t>at</w:t>
      </w:r>
      <w:r>
        <w:rPr>
          <w:spacing w:val="-4"/>
          <w:sz w:val="24"/>
        </w:rPr>
        <w:t xml:space="preserve"> </w:t>
      </w:r>
      <w:r>
        <w:rPr>
          <w:spacing w:val="-2"/>
          <w:sz w:val="24"/>
        </w:rPr>
        <w:t>the</w:t>
      </w:r>
      <w:r>
        <w:rPr>
          <w:spacing w:val="-5"/>
          <w:sz w:val="24"/>
        </w:rPr>
        <w:t xml:space="preserve"> </w:t>
      </w:r>
      <w:r>
        <w:rPr>
          <w:spacing w:val="-2"/>
          <w:sz w:val="24"/>
        </w:rPr>
        <w:t>start</w:t>
      </w:r>
      <w:r>
        <w:rPr>
          <w:spacing w:val="-4"/>
          <w:sz w:val="24"/>
        </w:rPr>
        <w:t xml:space="preserve"> </w:t>
      </w:r>
      <w:r>
        <w:rPr>
          <w:spacing w:val="-2"/>
          <w:sz w:val="24"/>
        </w:rPr>
        <w:t>and</w:t>
      </w:r>
      <w:r>
        <w:rPr>
          <w:spacing w:val="-7"/>
          <w:sz w:val="24"/>
        </w:rPr>
        <w:t xml:space="preserve"> </w:t>
      </w:r>
      <w:r>
        <w:rPr>
          <w:spacing w:val="-2"/>
          <w:sz w:val="24"/>
        </w:rPr>
        <w:t>end</w:t>
      </w:r>
      <w:r>
        <w:rPr>
          <w:spacing w:val="-7"/>
          <w:sz w:val="24"/>
        </w:rPr>
        <w:t xml:space="preserve"> </w:t>
      </w:r>
      <w:r>
        <w:rPr>
          <w:spacing w:val="-2"/>
          <w:sz w:val="24"/>
        </w:rPr>
        <w:t>of</w:t>
      </w:r>
    </w:p>
    <w:p w14:paraId="1D4234D0"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4D1" w14:textId="77777777" w:rsidR="00725A92" w:rsidRDefault="00065D93">
      <w:pPr>
        <w:pStyle w:val="BodyText"/>
        <w:spacing w:before="60" w:line="417" w:lineRule="auto"/>
        <w:ind w:right="288"/>
      </w:pPr>
      <w:r>
        <w:t>each</w:t>
      </w:r>
      <w:r>
        <w:rPr>
          <w:spacing w:val="-15"/>
        </w:rPr>
        <w:t xml:space="preserve"> </w:t>
      </w:r>
      <w:r>
        <w:t>semester,</w:t>
      </w:r>
      <w:r>
        <w:rPr>
          <w:spacing w:val="-15"/>
        </w:rPr>
        <w:t xml:space="preserve"> </w:t>
      </w:r>
      <w:r>
        <w:t>all</w:t>
      </w:r>
      <w:r>
        <w:rPr>
          <w:spacing w:val="-15"/>
        </w:rPr>
        <w:t xml:space="preserve"> </w:t>
      </w:r>
      <w:r>
        <w:t>based</w:t>
      </w:r>
      <w:r>
        <w:rPr>
          <w:spacing w:val="-15"/>
        </w:rPr>
        <w:t xml:space="preserve"> </w:t>
      </w:r>
      <w:r>
        <w:t>on</w:t>
      </w:r>
      <w:r>
        <w:rPr>
          <w:spacing w:val="-15"/>
        </w:rPr>
        <w:t xml:space="preserve"> </w:t>
      </w:r>
      <w:r>
        <w:t>the</w:t>
      </w:r>
      <w:r>
        <w:rPr>
          <w:spacing w:val="-15"/>
        </w:rPr>
        <w:t xml:space="preserve"> </w:t>
      </w:r>
      <w:r>
        <w:t>best</w:t>
      </w:r>
      <w:r>
        <w:rPr>
          <w:spacing w:val="-15"/>
        </w:rPr>
        <w:t xml:space="preserve"> </w:t>
      </w:r>
      <w:r>
        <w:t>available</w:t>
      </w:r>
      <w:r>
        <w:rPr>
          <w:spacing w:val="-15"/>
        </w:rPr>
        <w:t xml:space="preserve"> </w:t>
      </w:r>
      <w:r>
        <w:t>national</w:t>
      </w:r>
      <w:r>
        <w:rPr>
          <w:spacing w:val="-15"/>
        </w:rPr>
        <w:t xml:space="preserve"> </w:t>
      </w:r>
      <w:r>
        <w:t>proficiency</w:t>
      </w:r>
      <w:r>
        <w:rPr>
          <w:spacing w:val="-15"/>
        </w:rPr>
        <w:t xml:space="preserve"> </w:t>
      </w:r>
      <w:r>
        <w:t>guidelines,</w:t>
      </w:r>
      <w:r>
        <w:rPr>
          <w:spacing w:val="-12"/>
        </w:rPr>
        <w:t xml:space="preserve"> </w:t>
      </w:r>
      <w:r>
        <w:t>Rafferty</w:t>
      </w:r>
      <w:r>
        <w:rPr>
          <w:spacing w:val="-15"/>
        </w:rPr>
        <w:t xml:space="preserve"> </w:t>
      </w:r>
      <w:r>
        <w:t>and</w:t>
      </w:r>
      <w:r>
        <w:rPr>
          <w:spacing w:val="-15"/>
        </w:rPr>
        <w:t xml:space="preserve"> </w:t>
      </w:r>
      <w:r>
        <w:t>Barnard are</w:t>
      </w:r>
      <w:r>
        <w:rPr>
          <w:spacing w:val="-9"/>
        </w:rPr>
        <w:t xml:space="preserve"> </w:t>
      </w:r>
      <w:r>
        <w:t>ACTFL-certified</w:t>
      </w:r>
      <w:r>
        <w:rPr>
          <w:spacing w:val="-10"/>
        </w:rPr>
        <w:t xml:space="preserve"> </w:t>
      </w:r>
      <w:r>
        <w:t>proficiency</w:t>
      </w:r>
      <w:r>
        <w:rPr>
          <w:spacing w:val="-10"/>
        </w:rPr>
        <w:t xml:space="preserve"> </w:t>
      </w:r>
      <w:r>
        <w:t>testers,</w:t>
      </w:r>
      <w:r>
        <w:rPr>
          <w:spacing w:val="-10"/>
        </w:rPr>
        <w:t xml:space="preserve"> </w:t>
      </w:r>
      <w:r>
        <w:t>with</w:t>
      </w:r>
      <w:r>
        <w:rPr>
          <w:spacing w:val="-10"/>
        </w:rPr>
        <w:t xml:space="preserve"> </w:t>
      </w:r>
      <w:r>
        <w:t>Dinh,</w:t>
      </w:r>
      <w:r>
        <w:rPr>
          <w:spacing w:val="-10"/>
        </w:rPr>
        <w:t xml:space="preserve"> </w:t>
      </w:r>
      <w:r>
        <w:t>C</w:t>
      </w:r>
      <w:r>
        <w:rPr>
          <w:spacing w:val="-8"/>
        </w:rPr>
        <w:t xml:space="preserve"> </w:t>
      </w:r>
      <w:r>
        <w:t>Lee,</w:t>
      </w:r>
      <w:r>
        <w:rPr>
          <w:spacing w:val="-10"/>
        </w:rPr>
        <w:t xml:space="preserve"> </w:t>
      </w:r>
      <w:r>
        <w:t>Nicolas,</w:t>
      </w:r>
      <w:r>
        <w:rPr>
          <w:spacing w:val="-10"/>
        </w:rPr>
        <w:t xml:space="preserve"> </w:t>
      </w:r>
      <w:r>
        <w:t>Surasin,</w:t>
      </w:r>
      <w:r>
        <w:rPr>
          <w:spacing w:val="-10"/>
        </w:rPr>
        <w:t xml:space="preserve"> </w:t>
      </w:r>
      <w:r>
        <w:t>and</w:t>
      </w:r>
      <w:r>
        <w:rPr>
          <w:spacing w:val="-10"/>
        </w:rPr>
        <w:t xml:space="preserve"> </w:t>
      </w:r>
      <w:r>
        <w:t>Suryani</w:t>
      </w:r>
      <w:r>
        <w:rPr>
          <w:spacing w:val="-10"/>
        </w:rPr>
        <w:t xml:space="preserve"> </w:t>
      </w:r>
      <w:r>
        <w:t>active</w:t>
      </w:r>
      <w:r>
        <w:rPr>
          <w:spacing w:val="-11"/>
        </w:rPr>
        <w:t xml:space="preserve"> </w:t>
      </w:r>
      <w:r>
        <w:t>in COTSEAL and SEALC where they are well integrated into national efforts to design language- specific</w:t>
      </w:r>
      <w:r>
        <w:rPr>
          <w:spacing w:val="-3"/>
        </w:rPr>
        <w:t xml:space="preserve"> </w:t>
      </w:r>
      <w:r>
        <w:t>oral proficiency</w:t>
      </w:r>
      <w:r>
        <w:rPr>
          <w:spacing w:val="-4"/>
        </w:rPr>
        <w:t xml:space="preserve"> </w:t>
      </w:r>
      <w:r>
        <w:t>guidelines</w:t>
      </w:r>
      <w:r>
        <w:rPr>
          <w:spacing w:val="-2"/>
        </w:rPr>
        <w:t xml:space="preserve"> </w:t>
      </w:r>
      <w:r>
        <w:t>and</w:t>
      </w:r>
      <w:r>
        <w:rPr>
          <w:spacing w:val="-2"/>
        </w:rPr>
        <w:t xml:space="preserve"> </w:t>
      </w:r>
      <w:r>
        <w:t>to</w:t>
      </w:r>
      <w:r>
        <w:rPr>
          <w:spacing w:val="-2"/>
        </w:rPr>
        <w:t xml:space="preserve"> </w:t>
      </w:r>
      <w:r>
        <w:t>develop effect</w:t>
      </w:r>
      <w:r>
        <w:t>ive proficiency-based teaching</w:t>
      </w:r>
      <w:r>
        <w:rPr>
          <w:spacing w:val="-2"/>
        </w:rPr>
        <w:t xml:space="preserve"> </w:t>
      </w:r>
      <w:r>
        <w:t>materials for Filipino, Indonesian, Vietnamese, Thai, and Hmong. (see App A). In addition, our language instructional program has also been enhanced by the support of UW’s Language Institute, which works</w:t>
      </w:r>
      <w:r>
        <w:rPr>
          <w:spacing w:val="-3"/>
        </w:rPr>
        <w:t xml:space="preserve"> </w:t>
      </w:r>
      <w:r>
        <w:t>with</w:t>
      </w:r>
      <w:r>
        <w:rPr>
          <w:spacing w:val="-3"/>
        </w:rPr>
        <w:t xml:space="preserve"> </w:t>
      </w:r>
      <w:r>
        <w:t>AY</w:t>
      </w:r>
      <w:r>
        <w:rPr>
          <w:spacing w:val="-3"/>
        </w:rPr>
        <w:t xml:space="preserve"> </w:t>
      </w:r>
      <w:r>
        <w:t>&amp;</w:t>
      </w:r>
      <w:r>
        <w:rPr>
          <w:spacing w:val="-3"/>
        </w:rPr>
        <w:t xml:space="preserve"> </w:t>
      </w:r>
      <w:r>
        <w:t>SEASSI</w:t>
      </w:r>
      <w:r>
        <w:rPr>
          <w:spacing w:val="-5"/>
        </w:rPr>
        <w:t xml:space="preserve"> </w:t>
      </w:r>
      <w:r>
        <w:t>teac</w:t>
      </w:r>
      <w:r>
        <w:t>hers</w:t>
      </w:r>
      <w:r>
        <w:rPr>
          <w:spacing w:val="-3"/>
        </w:rPr>
        <w:t xml:space="preserve"> </w:t>
      </w:r>
      <w:r>
        <w:t>to</w:t>
      </w:r>
      <w:r>
        <w:rPr>
          <w:spacing w:val="-3"/>
        </w:rPr>
        <w:t xml:space="preserve"> </w:t>
      </w:r>
      <w:r>
        <w:t>improve</w:t>
      </w:r>
      <w:r>
        <w:rPr>
          <w:spacing w:val="-3"/>
        </w:rPr>
        <w:t xml:space="preserve"> </w:t>
      </w:r>
      <w:r>
        <w:t>materials</w:t>
      </w:r>
      <w:r>
        <w:rPr>
          <w:spacing w:val="-3"/>
        </w:rPr>
        <w:t xml:space="preserve"> </w:t>
      </w:r>
      <w:r>
        <w:t>development</w:t>
      </w:r>
      <w:r>
        <w:rPr>
          <w:spacing w:val="-3"/>
        </w:rPr>
        <w:t xml:space="preserve"> </w:t>
      </w:r>
      <w:r>
        <w:t>and</w:t>
      </w:r>
      <w:r>
        <w:rPr>
          <w:spacing w:val="-5"/>
        </w:rPr>
        <w:t xml:space="preserve"> </w:t>
      </w:r>
      <w:r>
        <w:t>the</w:t>
      </w:r>
      <w:r>
        <w:rPr>
          <w:spacing w:val="-3"/>
        </w:rPr>
        <w:t xml:space="preserve"> </w:t>
      </w:r>
      <w:r>
        <w:t>implementation of proficiency</w:t>
      </w:r>
      <w:r>
        <w:rPr>
          <w:spacing w:val="-8"/>
        </w:rPr>
        <w:t xml:space="preserve"> </w:t>
      </w:r>
      <w:r>
        <w:t>evaluations</w:t>
      </w:r>
      <w:r>
        <w:rPr>
          <w:spacing w:val="-7"/>
        </w:rPr>
        <w:t xml:space="preserve"> </w:t>
      </w:r>
      <w:r>
        <w:t>in</w:t>
      </w:r>
      <w:r>
        <w:rPr>
          <w:spacing w:val="-8"/>
        </w:rPr>
        <w:t xml:space="preserve"> </w:t>
      </w:r>
      <w:r>
        <w:t>collaboration</w:t>
      </w:r>
      <w:r>
        <w:rPr>
          <w:spacing w:val="-5"/>
        </w:rPr>
        <w:t xml:space="preserve"> </w:t>
      </w:r>
      <w:r>
        <w:t>with</w:t>
      </w:r>
      <w:r>
        <w:rPr>
          <w:spacing w:val="-8"/>
        </w:rPr>
        <w:t xml:space="preserve"> </w:t>
      </w:r>
      <w:r>
        <w:t>ALC</w:t>
      </w:r>
      <w:r>
        <w:rPr>
          <w:spacing w:val="-7"/>
        </w:rPr>
        <w:t xml:space="preserve"> </w:t>
      </w:r>
      <w:r>
        <w:t>and</w:t>
      </w:r>
      <w:r>
        <w:rPr>
          <w:spacing w:val="-5"/>
        </w:rPr>
        <w:t xml:space="preserve"> </w:t>
      </w:r>
      <w:r>
        <w:t>WISLI.</w:t>
      </w:r>
    </w:p>
    <w:p w14:paraId="1D4234D2" w14:textId="77777777" w:rsidR="00725A92" w:rsidRDefault="00065D93">
      <w:pPr>
        <w:pStyle w:val="BodyText"/>
        <w:spacing w:line="417" w:lineRule="auto"/>
        <w:ind w:right="291" w:firstLine="719"/>
      </w:pPr>
      <w:r>
        <w:t>For</w:t>
      </w:r>
      <w:r>
        <w:rPr>
          <w:spacing w:val="-15"/>
        </w:rPr>
        <w:t xml:space="preserve"> </w:t>
      </w:r>
      <w:r>
        <w:t>over</w:t>
      </w:r>
      <w:r>
        <w:rPr>
          <w:spacing w:val="-14"/>
        </w:rPr>
        <w:t xml:space="preserve"> </w:t>
      </w:r>
      <w:r>
        <w:t>2</w:t>
      </w:r>
      <w:r>
        <w:rPr>
          <w:spacing w:val="-13"/>
        </w:rPr>
        <w:t xml:space="preserve"> </w:t>
      </w:r>
      <w:r>
        <w:t>decades,</w:t>
      </w:r>
      <w:r>
        <w:rPr>
          <w:spacing w:val="-13"/>
        </w:rPr>
        <w:t xml:space="preserve"> </w:t>
      </w:r>
      <w:r>
        <w:t>Rafferty</w:t>
      </w:r>
      <w:r>
        <w:rPr>
          <w:spacing w:val="-13"/>
        </w:rPr>
        <w:t xml:space="preserve"> </w:t>
      </w:r>
      <w:r>
        <w:t>and</w:t>
      </w:r>
      <w:r>
        <w:rPr>
          <w:spacing w:val="-15"/>
        </w:rPr>
        <w:t xml:space="preserve"> </w:t>
      </w:r>
      <w:r>
        <w:t>Barnard</w:t>
      </w:r>
      <w:r>
        <w:rPr>
          <w:spacing w:val="-13"/>
        </w:rPr>
        <w:t xml:space="preserve"> </w:t>
      </w:r>
      <w:r>
        <w:t>(see</w:t>
      </w:r>
      <w:r>
        <w:rPr>
          <w:spacing w:val="-14"/>
        </w:rPr>
        <w:t xml:space="preserve"> </w:t>
      </w:r>
      <w:r>
        <w:t>App</w:t>
      </w:r>
      <w:r>
        <w:rPr>
          <w:spacing w:val="-15"/>
        </w:rPr>
        <w:t xml:space="preserve"> </w:t>
      </w:r>
      <w:r>
        <w:t>A)</w:t>
      </w:r>
      <w:r>
        <w:rPr>
          <w:spacing w:val="-15"/>
        </w:rPr>
        <w:t xml:space="preserve"> </w:t>
      </w:r>
      <w:r>
        <w:t>have</w:t>
      </w:r>
      <w:r>
        <w:rPr>
          <w:spacing w:val="-15"/>
        </w:rPr>
        <w:t xml:space="preserve"> </w:t>
      </w:r>
      <w:r>
        <w:t>worked</w:t>
      </w:r>
      <w:r>
        <w:rPr>
          <w:spacing w:val="-15"/>
        </w:rPr>
        <w:t xml:space="preserve"> </w:t>
      </w:r>
      <w:r>
        <w:t>closely</w:t>
      </w:r>
      <w:r>
        <w:rPr>
          <w:spacing w:val="-15"/>
        </w:rPr>
        <w:t xml:space="preserve"> </w:t>
      </w:r>
      <w:r>
        <w:t>with</w:t>
      </w:r>
      <w:r>
        <w:rPr>
          <w:spacing w:val="-13"/>
        </w:rPr>
        <w:t xml:space="preserve"> </w:t>
      </w:r>
      <w:r>
        <w:t>colleagues across the US and overseas on a wide range of pedagogical initiatives aimed at strengthening the field of SE Asian language instruction, initially for Indonesian and, since 2014, for all the major national</w:t>
      </w:r>
      <w:r>
        <w:rPr>
          <w:spacing w:val="-12"/>
        </w:rPr>
        <w:t xml:space="preserve"> </w:t>
      </w:r>
      <w:r>
        <w:t>languages</w:t>
      </w:r>
      <w:r>
        <w:rPr>
          <w:spacing w:val="-13"/>
        </w:rPr>
        <w:t xml:space="preserve"> </w:t>
      </w:r>
      <w:r>
        <w:t>of</w:t>
      </w:r>
      <w:r>
        <w:rPr>
          <w:spacing w:val="-12"/>
        </w:rPr>
        <w:t xml:space="preserve"> </w:t>
      </w:r>
      <w:r>
        <w:t>SE</w:t>
      </w:r>
      <w:r>
        <w:rPr>
          <w:spacing w:val="-15"/>
        </w:rPr>
        <w:t xml:space="preserve"> </w:t>
      </w:r>
      <w:r>
        <w:t>Asia.</w:t>
      </w:r>
      <w:r>
        <w:rPr>
          <w:spacing w:val="-14"/>
        </w:rPr>
        <w:t xml:space="preserve"> </w:t>
      </w:r>
      <w:r>
        <w:t>Rafferty</w:t>
      </w:r>
      <w:r>
        <w:rPr>
          <w:spacing w:val="-12"/>
        </w:rPr>
        <w:t xml:space="preserve"> </w:t>
      </w:r>
      <w:r>
        <w:t>has</w:t>
      </w:r>
      <w:r>
        <w:rPr>
          <w:spacing w:val="-14"/>
        </w:rPr>
        <w:t xml:space="preserve"> </w:t>
      </w:r>
      <w:r>
        <w:t>take</w:t>
      </w:r>
      <w:r>
        <w:t>n</w:t>
      </w:r>
      <w:r>
        <w:rPr>
          <w:spacing w:val="-14"/>
        </w:rPr>
        <w:t xml:space="preserve"> </w:t>
      </w:r>
      <w:r>
        <w:t>the</w:t>
      </w:r>
      <w:r>
        <w:rPr>
          <w:spacing w:val="-12"/>
        </w:rPr>
        <w:t xml:space="preserve"> </w:t>
      </w:r>
      <w:r>
        <w:t>lead</w:t>
      </w:r>
      <w:r>
        <w:rPr>
          <w:spacing w:val="-12"/>
        </w:rPr>
        <w:t xml:space="preserve"> </w:t>
      </w:r>
      <w:r>
        <w:t>to</w:t>
      </w:r>
      <w:r>
        <w:rPr>
          <w:spacing w:val="-14"/>
        </w:rPr>
        <w:t xml:space="preserve"> </w:t>
      </w:r>
      <w:r>
        <w:t>develop</w:t>
      </w:r>
      <w:r>
        <w:rPr>
          <w:spacing w:val="-12"/>
        </w:rPr>
        <w:t xml:space="preserve"> </w:t>
      </w:r>
      <w:r>
        <w:t>performance-based</w:t>
      </w:r>
      <w:r>
        <w:rPr>
          <w:spacing w:val="-12"/>
        </w:rPr>
        <w:t xml:space="preserve"> </w:t>
      </w:r>
      <w:r>
        <w:t>materials (including textbooks) and oral proficiency guidelines for Indonesian, supervising 6 major grants since</w:t>
      </w:r>
      <w:r>
        <w:rPr>
          <w:spacing w:val="-3"/>
        </w:rPr>
        <w:t xml:space="preserve"> </w:t>
      </w:r>
      <w:r>
        <w:t>1997</w:t>
      </w:r>
      <w:r>
        <w:rPr>
          <w:spacing w:val="-2"/>
        </w:rPr>
        <w:t xml:space="preserve"> </w:t>
      </w:r>
      <w:r>
        <w:t>(totaling</w:t>
      </w:r>
      <w:r>
        <w:rPr>
          <w:spacing w:val="-4"/>
        </w:rPr>
        <w:t xml:space="preserve"> </w:t>
      </w:r>
      <w:r>
        <w:t>over</w:t>
      </w:r>
      <w:r>
        <w:rPr>
          <w:spacing w:val="-5"/>
        </w:rPr>
        <w:t xml:space="preserve"> </w:t>
      </w:r>
      <w:r>
        <w:t>$1.3</w:t>
      </w:r>
      <w:r>
        <w:rPr>
          <w:spacing w:val="-4"/>
        </w:rPr>
        <w:t xml:space="preserve"> </w:t>
      </w:r>
      <w:r>
        <w:t>million:</w:t>
      </w:r>
      <w:r>
        <w:rPr>
          <w:spacing w:val="-4"/>
        </w:rPr>
        <w:t xml:space="preserve"> </w:t>
      </w:r>
      <w:r>
        <w:t>5</w:t>
      </w:r>
      <w:r>
        <w:rPr>
          <w:spacing w:val="-2"/>
        </w:rPr>
        <w:t xml:space="preserve"> </w:t>
      </w:r>
      <w:r>
        <w:t>IRS</w:t>
      </w:r>
      <w:r>
        <w:rPr>
          <w:spacing w:val="-1"/>
        </w:rPr>
        <w:t xml:space="preserve"> </w:t>
      </w:r>
      <w:r>
        <w:t>&amp;</w:t>
      </w:r>
      <w:r>
        <w:rPr>
          <w:spacing w:val="-4"/>
        </w:rPr>
        <w:t xml:space="preserve"> </w:t>
      </w:r>
      <w:r>
        <w:t>1</w:t>
      </w:r>
      <w:r>
        <w:rPr>
          <w:spacing w:val="-4"/>
        </w:rPr>
        <w:t xml:space="preserve"> </w:t>
      </w:r>
      <w:r>
        <w:t>NSEP),</w:t>
      </w:r>
      <w:r>
        <w:rPr>
          <w:spacing w:val="-3"/>
        </w:rPr>
        <w:t xml:space="preserve"> </w:t>
      </w:r>
      <w:r>
        <w:t>often</w:t>
      </w:r>
      <w:r>
        <w:rPr>
          <w:spacing w:val="-4"/>
        </w:rPr>
        <w:t xml:space="preserve"> </w:t>
      </w:r>
      <w:r>
        <w:t>in</w:t>
      </w:r>
      <w:r>
        <w:rPr>
          <w:spacing w:val="-3"/>
        </w:rPr>
        <w:t xml:space="preserve"> </w:t>
      </w:r>
      <w:r>
        <w:t>collaboration</w:t>
      </w:r>
      <w:r>
        <w:rPr>
          <w:spacing w:val="-3"/>
        </w:rPr>
        <w:t xml:space="preserve"> </w:t>
      </w:r>
      <w:r>
        <w:t>with</w:t>
      </w:r>
      <w:r>
        <w:rPr>
          <w:spacing w:val="-2"/>
        </w:rPr>
        <w:t xml:space="preserve"> </w:t>
      </w:r>
      <w:r>
        <w:t>Barnard</w:t>
      </w:r>
      <w:r>
        <w:rPr>
          <w:spacing w:val="-2"/>
        </w:rPr>
        <w:t xml:space="preserve"> </w:t>
      </w:r>
      <w:r>
        <w:t>and specialists</w:t>
      </w:r>
      <w:r>
        <w:rPr>
          <w:spacing w:val="-1"/>
        </w:rPr>
        <w:t xml:space="preserve"> </w:t>
      </w:r>
      <w:r>
        <w:t>at</w:t>
      </w:r>
      <w:r>
        <w:rPr>
          <w:spacing w:val="-3"/>
        </w:rPr>
        <w:t xml:space="preserve"> </w:t>
      </w:r>
      <w:r>
        <w:t>other</w:t>
      </w:r>
      <w:r>
        <w:rPr>
          <w:spacing w:val="-4"/>
        </w:rPr>
        <w:t xml:space="preserve"> </w:t>
      </w:r>
      <w:r>
        <w:t>NRCs.</w:t>
      </w:r>
      <w:r>
        <w:rPr>
          <w:spacing w:val="-4"/>
        </w:rPr>
        <w:t xml:space="preserve"> </w:t>
      </w:r>
      <w:r>
        <w:t>In</w:t>
      </w:r>
      <w:r>
        <w:rPr>
          <w:spacing w:val="-1"/>
        </w:rPr>
        <w:t xml:space="preserve"> </w:t>
      </w:r>
      <w:r>
        <w:t>2014,</w:t>
      </w:r>
      <w:r>
        <w:rPr>
          <w:spacing w:val="-4"/>
        </w:rPr>
        <w:t xml:space="preserve"> </w:t>
      </w:r>
      <w:r>
        <w:t>Rafferty</w:t>
      </w:r>
      <w:r>
        <w:rPr>
          <w:spacing w:val="-5"/>
        </w:rPr>
        <w:t xml:space="preserve"> </w:t>
      </w:r>
      <w:r>
        <w:t>led</w:t>
      </w:r>
      <w:r>
        <w:rPr>
          <w:spacing w:val="-4"/>
        </w:rPr>
        <w:t xml:space="preserve"> </w:t>
      </w:r>
      <w:r>
        <w:t>the</w:t>
      </w:r>
      <w:r>
        <w:rPr>
          <w:spacing w:val="-5"/>
        </w:rPr>
        <w:t xml:space="preserve"> </w:t>
      </w:r>
      <w:r>
        <w:t>national</w:t>
      </w:r>
      <w:r>
        <w:rPr>
          <w:spacing w:val="-1"/>
        </w:rPr>
        <w:t xml:space="preserve"> </w:t>
      </w:r>
      <w:r>
        <w:t>effort to</w:t>
      </w:r>
      <w:r>
        <w:rPr>
          <w:spacing w:val="-4"/>
        </w:rPr>
        <w:t xml:space="preserve"> </w:t>
      </w:r>
      <w:r>
        <w:t>establish</w:t>
      </w:r>
      <w:r>
        <w:rPr>
          <w:spacing w:val="-1"/>
        </w:rPr>
        <w:t xml:space="preserve"> </w:t>
      </w:r>
      <w:r>
        <w:t>a</w:t>
      </w:r>
      <w:r>
        <w:rPr>
          <w:spacing w:val="-5"/>
        </w:rPr>
        <w:t xml:space="preserve"> </w:t>
      </w:r>
      <w:r>
        <w:t>SE</w:t>
      </w:r>
      <w:r>
        <w:rPr>
          <w:spacing w:val="-4"/>
        </w:rPr>
        <w:t xml:space="preserve"> </w:t>
      </w:r>
      <w:r>
        <w:t>Asia</w:t>
      </w:r>
      <w:r>
        <w:rPr>
          <w:spacing w:val="-5"/>
        </w:rPr>
        <w:t xml:space="preserve"> </w:t>
      </w:r>
      <w:r>
        <w:t>National Language Resource Center (NLRC) aimed at professionalizing the field of SE Asian language teaching</w:t>
      </w:r>
      <w:r>
        <w:rPr>
          <w:spacing w:val="-12"/>
        </w:rPr>
        <w:t xml:space="preserve"> </w:t>
      </w:r>
      <w:r>
        <w:t>by</w:t>
      </w:r>
      <w:r>
        <w:rPr>
          <w:spacing w:val="-10"/>
        </w:rPr>
        <w:t xml:space="preserve"> </w:t>
      </w:r>
      <w:r>
        <w:t>developing</w:t>
      </w:r>
      <w:r>
        <w:rPr>
          <w:spacing w:val="-10"/>
        </w:rPr>
        <w:t xml:space="preserve"> </w:t>
      </w:r>
      <w:r>
        <w:t>critical</w:t>
      </w:r>
      <w:r>
        <w:rPr>
          <w:spacing w:val="-10"/>
        </w:rPr>
        <w:t xml:space="preserve"> </w:t>
      </w:r>
      <w:r>
        <w:t>projects</w:t>
      </w:r>
      <w:r>
        <w:rPr>
          <w:spacing w:val="-11"/>
        </w:rPr>
        <w:t xml:space="preserve"> </w:t>
      </w:r>
      <w:r>
        <w:t>in</w:t>
      </w:r>
      <w:r>
        <w:rPr>
          <w:spacing w:val="-10"/>
        </w:rPr>
        <w:t xml:space="preserve"> </w:t>
      </w:r>
      <w:r>
        <w:t>collaboration</w:t>
      </w:r>
      <w:r>
        <w:rPr>
          <w:spacing w:val="-10"/>
        </w:rPr>
        <w:t xml:space="preserve"> </w:t>
      </w:r>
      <w:r>
        <w:t>with</w:t>
      </w:r>
      <w:r>
        <w:rPr>
          <w:spacing w:val="-10"/>
        </w:rPr>
        <w:t xml:space="preserve"> </w:t>
      </w:r>
      <w:r>
        <w:t>SE</w:t>
      </w:r>
      <w:r>
        <w:rPr>
          <w:spacing w:val="-10"/>
        </w:rPr>
        <w:t xml:space="preserve"> </w:t>
      </w:r>
      <w:r>
        <w:t>Asian</w:t>
      </w:r>
      <w:r>
        <w:rPr>
          <w:spacing w:val="-12"/>
        </w:rPr>
        <w:t xml:space="preserve"> </w:t>
      </w:r>
      <w:r>
        <w:t>language</w:t>
      </w:r>
      <w:r>
        <w:rPr>
          <w:spacing w:val="-11"/>
        </w:rPr>
        <w:t xml:space="preserve"> </w:t>
      </w:r>
      <w:r>
        <w:t>teachers</w:t>
      </w:r>
      <w:r>
        <w:rPr>
          <w:spacing w:val="-10"/>
        </w:rPr>
        <w:t xml:space="preserve"> </w:t>
      </w:r>
      <w:r>
        <w:t>at</w:t>
      </w:r>
      <w:r>
        <w:rPr>
          <w:spacing w:val="-10"/>
        </w:rPr>
        <w:t xml:space="preserve"> </w:t>
      </w:r>
      <w:r>
        <w:t>NRCs and in association with COTSEAL. While the effort to launch</w:t>
      </w:r>
      <w:r>
        <w:t xml:space="preserve"> an NLRC for SE Asian LCTLs failed,</w:t>
      </w:r>
      <w:r>
        <w:rPr>
          <w:spacing w:val="-2"/>
        </w:rPr>
        <w:t xml:space="preserve"> </w:t>
      </w:r>
      <w:r>
        <w:t>Rafferty</w:t>
      </w:r>
      <w:r>
        <w:rPr>
          <w:spacing w:val="-2"/>
        </w:rPr>
        <w:t xml:space="preserve"> </w:t>
      </w:r>
      <w:r>
        <w:t>in</w:t>
      </w:r>
      <w:r>
        <w:rPr>
          <w:spacing w:val="-2"/>
        </w:rPr>
        <w:t xml:space="preserve"> </w:t>
      </w:r>
      <w:r>
        <w:t>collaboration</w:t>
      </w:r>
      <w:r>
        <w:rPr>
          <w:spacing w:val="-2"/>
        </w:rPr>
        <w:t xml:space="preserve"> </w:t>
      </w:r>
      <w:r>
        <w:t>with</w:t>
      </w:r>
      <w:r>
        <w:rPr>
          <w:spacing w:val="-2"/>
        </w:rPr>
        <w:t xml:space="preserve"> </w:t>
      </w:r>
      <w:r>
        <w:t>SE Asian</w:t>
      </w:r>
      <w:r>
        <w:rPr>
          <w:spacing w:val="-2"/>
        </w:rPr>
        <w:t xml:space="preserve"> </w:t>
      </w:r>
      <w:r>
        <w:t>NRCs</w:t>
      </w:r>
      <w:r>
        <w:rPr>
          <w:spacing w:val="-2"/>
        </w:rPr>
        <w:t xml:space="preserve"> </w:t>
      </w:r>
      <w:r>
        <w:t>pursued</w:t>
      </w:r>
      <w:r>
        <w:rPr>
          <w:spacing w:val="-2"/>
        </w:rPr>
        <w:t xml:space="preserve"> </w:t>
      </w:r>
      <w:r>
        <w:t>these critical initiatives</w:t>
      </w:r>
      <w:r>
        <w:rPr>
          <w:spacing w:val="-2"/>
        </w:rPr>
        <w:t xml:space="preserve"> </w:t>
      </w:r>
      <w:r>
        <w:t>in</w:t>
      </w:r>
      <w:r>
        <w:rPr>
          <w:spacing w:val="-2"/>
        </w:rPr>
        <w:t xml:space="preserve"> </w:t>
      </w:r>
      <w:r>
        <w:t>2014-22 through our</w:t>
      </w:r>
      <w:r>
        <w:rPr>
          <w:spacing w:val="-4"/>
        </w:rPr>
        <w:t xml:space="preserve"> </w:t>
      </w:r>
      <w:r>
        <w:t>Title</w:t>
      </w:r>
      <w:r>
        <w:rPr>
          <w:spacing w:val="-2"/>
        </w:rPr>
        <w:t xml:space="preserve"> </w:t>
      </w:r>
      <w:r>
        <w:t>VI</w:t>
      </w:r>
      <w:r>
        <w:rPr>
          <w:spacing w:val="-4"/>
        </w:rPr>
        <w:t xml:space="preserve"> </w:t>
      </w:r>
      <w:r>
        <w:t>programming,</w:t>
      </w:r>
      <w:r>
        <w:rPr>
          <w:spacing w:val="-1"/>
        </w:rPr>
        <w:t xml:space="preserve"> </w:t>
      </w:r>
      <w:r>
        <w:t>resulting</w:t>
      </w:r>
      <w:r>
        <w:rPr>
          <w:spacing w:val="-4"/>
        </w:rPr>
        <w:t xml:space="preserve"> </w:t>
      </w:r>
      <w:r>
        <w:t>in</w:t>
      </w:r>
      <w:r>
        <w:rPr>
          <w:spacing w:val="-4"/>
        </w:rPr>
        <w:t xml:space="preserve"> </w:t>
      </w:r>
      <w:r>
        <w:t>SEALC.</w:t>
      </w:r>
    </w:p>
    <w:p w14:paraId="1D4234D3" w14:textId="77777777" w:rsidR="00725A92" w:rsidRDefault="00065D93">
      <w:pPr>
        <w:pStyle w:val="BodyText"/>
        <w:spacing w:line="417" w:lineRule="auto"/>
        <w:ind w:right="293"/>
      </w:pPr>
      <w:r>
        <w:rPr>
          <w:b/>
          <w:u w:val="single"/>
        </w:rPr>
        <w:t>SE Asian Language Council</w:t>
      </w:r>
      <w:r>
        <w:t>. Conceptualized at the 2018 annual meeting of AAS, SEALC was launched as a 5-member council headed by Prof. A. Cohn of Cornell University to establish a coordinated</w:t>
      </w:r>
      <w:r>
        <w:rPr>
          <w:spacing w:val="-1"/>
        </w:rPr>
        <w:t xml:space="preserve"> </w:t>
      </w:r>
      <w:r>
        <w:t>national</w:t>
      </w:r>
      <w:r>
        <w:rPr>
          <w:spacing w:val="-1"/>
        </w:rPr>
        <w:t xml:space="preserve"> </w:t>
      </w:r>
      <w:r>
        <w:t>effort</w:t>
      </w:r>
      <w:r>
        <w:rPr>
          <w:spacing w:val="-1"/>
        </w:rPr>
        <w:t xml:space="preserve"> </w:t>
      </w:r>
      <w:r>
        <w:t>to</w:t>
      </w:r>
      <w:r>
        <w:rPr>
          <w:spacing w:val="-3"/>
        </w:rPr>
        <w:t xml:space="preserve"> </w:t>
      </w:r>
      <w:r>
        <w:t>support</w:t>
      </w:r>
      <w:r>
        <w:rPr>
          <w:spacing w:val="-2"/>
        </w:rPr>
        <w:t xml:space="preserve"> </w:t>
      </w:r>
      <w:r>
        <w:t>critical</w:t>
      </w:r>
      <w:r>
        <w:rPr>
          <w:spacing w:val="-2"/>
        </w:rPr>
        <w:t xml:space="preserve"> </w:t>
      </w:r>
      <w:r>
        <w:t>initiatives</w:t>
      </w:r>
      <w:r>
        <w:rPr>
          <w:spacing w:val="-2"/>
        </w:rPr>
        <w:t xml:space="preserve"> </w:t>
      </w:r>
      <w:r>
        <w:t>in</w:t>
      </w:r>
      <w:r>
        <w:rPr>
          <w:spacing w:val="-3"/>
        </w:rPr>
        <w:t xml:space="preserve"> </w:t>
      </w:r>
      <w:r>
        <w:t>SE</w:t>
      </w:r>
      <w:r>
        <w:rPr>
          <w:spacing w:val="-3"/>
        </w:rPr>
        <w:t xml:space="preserve"> </w:t>
      </w:r>
      <w:r>
        <w:t>Asian</w:t>
      </w:r>
      <w:r>
        <w:rPr>
          <w:spacing w:val="-1"/>
        </w:rPr>
        <w:t xml:space="preserve"> </w:t>
      </w:r>
      <w:r>
        <w:t>language</w:t>
      </w:r>
      <w:r>
        <w:rPr>
          <w:spacing w:val="-2"/>
        </w:rPr>
        <w:t xml:space="preserve"> </w:t>
      </w:r>
      <w:r>
        <w:t>instruction</w:t>
      </w:r>
      <w:r>
        <w:rPr>
          <w:spacing w:val="-3"/>
        </w:rPr>
        <w:t xml:space="preserve"> </w:t>
      </w:r>
      <w:r>
        <w:t xml:space="preserve">through </w:t>
      </w:r>
      <w:r>
        <w:rPr>
          <w:spacing w:val="-2"/>
        </w:rPr>
        <w:t>C</w:t>
      </w:r>
      <w:r>
        <w:rPr>
          <w:spacing w:val="-2"/>
        </w:rPr>
        <w:t>OTSEAL,</w:t>
      </w:r>
      <w:r>
        <w:rPr>
          <w:spacing w:val="-8"/>
        </w:rPr>
        <w:t xml:space="preserve"> </w:t>
      </w:r>
      <w:r>
        <w:rPr>
          <w:spacing w:val="-2"/>
        </w:rPr>
        <w:t>SEASSI,</w:t>
      </w:r>
      <w:r>
        <w:rPr>
          <w:spacing w:val="-6"/>
        </w:rPr>
        <w:t xml:space="preserve"> </w:t>
      </w:r>
      <w:r>
        <w:rPr>
          <w:spacing w:val="-2"/>
        </w:rPr>
        <w:t>and</w:t>
      </w:r>
      <w:r>
        <w:rPr>
          <w:spacing w:val="-7"/>
        </w:rPr>
        <w:t xml:space="preserve"> </w:t>
      </w:r>
      <w:r>
        <w:rPr>
          <w:spacing w:val="-2"/>
        </w:rPr>
        <w:t>all</w:t>
      </w:r>
      <w:r>
        <w:rPr>
          <w:spacing w:val="-8"/>
        </w:rPr>
        <w:t xml:space="preserve"> </w:t>
      </w:r>
      <w:r>
        <w:rPr>
          <w:spacing w:val="-2"/>
        </w:rPr>
        <w:t>the</w:t>
      </w:r>
      <w:r>
        <w:rPr>
          <w:spacing w:val="-9"/>
        </w:rPr>
        <w:t xml:space="preserve"> </w:t>
      </w:r>
      <w:r>
        <w:rPr>
          <w:spacing w:val="-2"/>
        </w:rPr>
        <w:t>SE</w:t>
      </w:r>
      <w:r>
        <w:rPr>
          <w:spacing w:val="-6"/>
        </w:rPr>
        <w:t xml:space="preserve"> </w:t>
      </w:r>
      <w:r>
        <w:rPr>
          <w:spacing w:val="-2"/>
        </w:rPr>
        <w:t>Asia</w:t>
      </w:r>
      <w:r>
        <w:rPr>
          <w:spacing w:val="-8"/>
        </w:rPr>
        <w:t xml:space="preserve"> </w:t>
      </w:r>
      <w:r>
        <w:rPr>
          <w:spacing w:val="-2"/>
        </w:rPr>
        <w:t>NRC</w:t>
      </w:r>
      <w:r>
        <w:rPr>
          <w:spacing w:val="-7"/>
        </w:rPr>
        <w:t xml:space="preserve"> </w:t>
      </w:r>
      <w:r>
        <w:rPr>
          <w:spacing w:val="-2"/>
        </w:rPr>
        <w:t>language</w:t>
      </w:r>
      <w:r>
        <w:rPr>
          <w:spacing w:val="-7"/>
        </w:rPr>
        <w:t xml:space="preserve"> </w:t>
      </w:r>
      <w:r>
        <w:rPr>
          <w:spacing w:val="-2"/>
        </w:rPr>
        <w:t>programs.</w:t>
      </w:r>
      <w:r>
        <w:rPr>
          <w:spacing w:val="-6"/>
        </w:rPr>
        <w:t xml:space="preserve"> </w:t>
      </w:r>
      <w:r>
        <w:rPr>
          <w:spacing w:val="-2"/>
        </w:rPr>
        <w:t>The</w:t>
      </w:r>
      <w:r>
        <w:rPr>
          <w:spacing w:val="-8"/>
        </w:rPr>
        <w:t xml:space="preserve"> </w:t>
      </w:r>
      <w:r>
        <w:rPr>
          <w:spacing w:val="-2"/>
        </w:rPr>
        <w:t>council</w:t>
      </w:r>
      <w:r>
        <w:rPr>
          <w:spacing w:val="-8"/>
        </w:rPr>
        <w:t xml:space="preserve"> </w:t>
      </w:r>
      <w:r>
        <w:rPr>
          <w:spacing w:val="-2"/>
        </w:rPr>
        <w:t>enlisted</w:t>
      </w:r>
      <w:r>
        <w:rPr>
          <w:spacing w:val="-8"/>
        </w:rPr>
        <w:t xml:space="preserve"> </w:t>
      </w:r>
      <w:r>
        <w:rPr>
          <w:spacing w:val="-2"/>
        </w:rPr>
        <w:t>Rafferty</w:t>
      </w:r>
      <w:r>
        <w:rPr>
          <w:spacing w:val="-8"/>
        </w:rPr>
        <w:t xml:space="preserve"> </w:t>
      </w:r>
      <w:r>
        <w:rPr>
          <w:spacing w:val="-2"/>
        </w:rPr>
        <w:t xml:space="preserve">to </w:t>
      </w:r>
      <w:r>
        <w:t>design</w:t>
      </w:r>
      <w:r>
        <w:rPr>
          <w:spacing w:val="-11"/>
        </w:rPr>
        <w:t xml:space="preserve"> </w:t>
      </w:r>
      <w:r>
        <w:t>and</w:t>
      </w:r>
      <w:r>
        <w:rPr>
          <w:spacing w:val="-11"/>
        </w:rPr>
        <w:t xml:space="preserve"> </w:t>
      </w:r>
      <w:r>
        <w:t>submit</w:t>
      </w:r>
      <w:r>
        <w:rPr>
          <w:spacing w:val="-11"/>
        </w:rPr>
        <w:t xml:space="preserve"> </w:t>
      </w:r>
      <w:r>
        <w:t>a</w:t>
      </w:r>
      <w:r>
        <w:rPr>
          <w:spacing w:val="-11"/>
        </w:rPr>
        <w:t xml:space="preserve"> </w:t>
      </w:r>
      <w:r>
        <w:t>proposal</w:t>
      </w:r>
      <w:r>
        <w:rPr>
          <w:spacing w:val="-11"/>
        </w:rPr>
        <w:t xml:space="preserve"> </w:t>
      </w:r>
      <w:r>
        <w:t>to</w:t>
      </w:r>
      <w:r>
        <w:rPr>
          <w:spacing w:val="-13"/>
        </w:rPr>
        <w:t xml:space="preserve"> </w:t>
      </w:r>
      <w:r>
        <w:t>the</w:t>
      </w:r>
      <w:r>
        <w:rPr>
          <w:spacing w:val="-11"/>
        </w:rPr>
        <w:t xml:space="preserve"> </w:t>
      </w:r>
      <w:r>
        <w:t>Luce</w:t>
      </w:r>
      <w:r>
        <w:rPr>
          <w:spacing w:val="-11"/>
        </w:rPr>
        <w:t xml:space="preserve"> </w:t>
      </w:r>
      <w:r>
        <w:t>Foundation,</w:t>
      </w:r>
      <w:r>
        <w:rPr>
          <w:spacing w:val="-11"/>
        </w:rPr>
        <w:t xml:space="preserve"> </w:t>
      </w:r>
      <w:r>
        <w:t>which</w:t>
      </w:r>
      <w:r>
        <w:rPr>
          <w:spacing w:val="-11"/>
        </w:rPr>
        <w:t xml:space="preserve"> </w:t>
      </w:r>
      <w:r>
        <w:t>was</w:t>
      </w:r>
      <w:r>
        <w:rPr>
          <w:spacing w:val="-11"/>
        </w:rPr>
        <w:t xml:space="preserve"> </w:t>
      </w:r>
      <w:r>
        <w:t>funded</w:t>
      </w:r>
      <w:r>
        <w:rPr>
          <w:spacing w:val="-11"/>
        </w:rPr>
        <w:t xml:space="preserve"> </w:t>
      </w:r>
      <w:r>
        <w:t>and</w:t>
      </w:r>
      <w:r>
        <w:rPr>
          <w:spacing w:val="-11"/>
        </w:rPr>
        <w:t xml:space="preserve"> </w:t>
      </w:r>
      <w:r>
        <w:t>launched</w:t>
      </w:r>
      <w:r>
        <w:rPr>
          <w:spacing w:val="-11"/>
        </w:rPr>
        <w:t xml:space="preserve"> </w:t>
      </w:r>
      <w:r>
        <w:t>in</w:t>
      </w:r>
      <w:r>
        <w:rPr>
          <w:spacing w:val="-11"/>
        </w:rPr>
        <w:t xml:space="preserve"> </w:t>
      </w:r>
      <w:r>
        <w:t>2019</w:t>
      </w:r>
      <w:r>
        <w:rPr>
          <w:spacing w:val="-11"/>
        </w:rPr>
        <w:t xml:space="preserve"> </w:t>
      </w:r>
      <w:r>
        <w:t>as</w:t>
      </w:r>
      <w:r>
        <w:rPr>
          <w:spacing w:val="-11"/>
        </w:rPr>
        <w:t xml:space="preserve"> </w:t>
      </w:r>
      <w:r>
        <w:t>a 5-year</w:t>
      </w:r>
      <w:r>
        <w:rPr>
          <w:spacing w:val="-4"/>
        </w:rPr>
        <w:t xml:space="preserve"> </w:t>
      </w:r>
      <w:r>
        <w:t>($1.1m)</w:t>
      </w:r>
      <w:r>
        <w:rPr>
          <w:spacing w:val="-4"/>
        </w:rPr>
        <w:t xml:space="preserve"> </w:t>
      </w:r>
      <w:r>
        <w:t>grant</w:t>
      </w:r>
      <w:r>
        <w:rPr>
          <w:spacing w:val="-3"/>
        </w:rPr>
        <w:t xml:space="preserve"> </w:t>
      </w:r>
      <w:r>
        <w:t>(Professional</w:t>
      </w:r>
      <w:r>
        <w:rPr>
          <w:spacing w:val="-3"/>
        </w:rPr>
        <w:t xml:space="preserve"> </w:t>
      </w:r>
      <w:r>
        <w:t>&amp;</w:t>
      </w:r>
      <w:r>
        <w:rPr>
          <w:spacing w:val="-1"/>
        </w:rPr>
        <w:t xml:space="preserve"> </w:t>
      </w:r>
      <w:r>
        <w:t>Materials</w:t>
      </w:r>
      <w:r>
        <w:rPr>
          <w:spacing w:val="-2"/>
        </w:rPr>
        <w:t xml:space="preserve"> </w:t>
      </w:r>
      <w:r>
        <w:t>Development</w:t>
      </w:r>
      <w:r>
        <w:rPr>
          <w:spacing w:val="-1"/>
        </w:rPr>
        <w:t xml:space="preserve"> </w:t>
      </w:r>
      <w:r>
        <w:t>for</w:t>
      </w:r>
      <w:r>
        <w:rPr>
          <w:spacing w:val="-3"/>
        </w:rPr>
        <w:t xml:space="preserve"> </w:t>
      </w:r>
      <w:r>
        <w:t>SE</w:t>
      </w:r>
      <w:r>
        <w:rPr>
          <w:spacing w:val="-4"/>
        </w:rPr>
        <w:t xml:space="preserve"> </w:t>
      </w:r>
      <w:r>
        <w:t>Asian Language</w:t>
      </w:r>
      <w:r>
        <w:rPr>
          <w:spacing w:val="-3"/>
        </w:rPr>
        <w:t xml:space="preserve"> </w:t>
      </w:r>
      <w:r>
        <w:t>Instruction,</w:t>
      </w:r>
    </w:p>
    <w:p w14:paraId="1D4234D4" w14:textId="77777777" w:rsidR="00725A92" w:rsidRDefault="00725A92">
      <w:pPr>
        <w:spacing w:line="417" w:lineRule="auto"/>
        <w:sectPr w:rsidR="00725A92">
          <w:pgSz w:w="12240" w:h="15840"/>
          <w:pgMar w:top="1540" w:right="1140" w:bottom="1760" w:left="1220" w:header="0" w:footer="1572" w:gutter="0"/>
          <w:cols w:space="720"/>
        </w:sectPr>
      </w:pPr>
    </w:p>
    <w:p w14:paraId="1D4234D5" w14:textId="77777777" w:rsidR="00725A92" w:rsidRDefault="00065D93">
      <w:pPr>
        <w:pStyle w:val="BodyText"/>
        <w:spacing w:before="60" w:line="417" w:lineRule="auto"/>
        <w:ind w:right="292"/>
      </w:pPr>
      <w:r>
        <w:t>known</w:t>
      </w:r>
      <w:r>
        <w:rPr>
          <w:spacing w:val="-14"/>
        </w:rPr>
        <w:t xml:space="preserve"> </w:t>
      </w:r>
      <w:r>
        <w:t>as</w:t>
      </w:r>
      <w:r>
        <w:rPr>
          <w:spacing w:val="-13"/>
        </w:rPr>
        <w:t xml:space="preserve"> </w:t>
      </w:r>
      <w:r>
        <w:t>SEALC)</w:t>
      </w:r>
      <w:r>
        <w:rPr>
          <w:spacing w:val="-15"/>
        </w:rPr>
        <w:t xml:space="preserve"> </w:t>
      </w:r>
      <w:r>
        <w:t>mandated</w:t>
      </w:r>
      <w:r>
        <w:rPr>
          <w:spacing w:val="-15"/>
        </w:rPr>
        <w:t xml:space="preserve"> </w:t>
      </w:r>
      <w:r>
        <w:t>to</w:t>
      </w:r>
      <w:r>
        <w:rPr>
          <w:spacing w:val="-15"/>
        </w:rPr>
        <w:t xml:space="preserve"> </w:t>
      </w:r>
      <w:r>
        <w:t>organize</w:t>
      </w:r>
      <w:r>
        <w:rPr>
          <w:spacing w:val="-14"/>
        </w:rPr>
        <w:t xml:space="preserve"> </w:t>
      </w:r>
      <w:r>
        <w:t>professional</w:t>
      </w:r>
      <w:r>
        <w:rPr>
          <w:spacing w:val="-14"/>
        </w:rPr>
        <w:t xml:space="preserve"> </w:t>
      </w:r>
      <w:r>
        <w:t>and</w:t>
      </w:r>
      <w:r>
        <w:rPr>
          <w:spacing w:val="-15"/>
        </w:rPr>
        <w:t xml:space="preserve"> </w:t>
      </w:r>
      <w:r>
        <w:t>materials</w:t>
      </w:r>
      <w:r>
        <w:rPr>
          <w:spacing w:val="-15"/>
        </w:rPr>
        <w:t xml:space="preserve"> </w:t>
      </w:r>
      <w:r>
        <w:t>development</w:t>
      </w:r>
      <w:r>
        <w:rPr>
          <w:spacing w:val="-15"/>
        </w:rPr>
        <w:t xml:space="preserve"> </w:t>
      </w:r>
      <w:r>
        <w:t>opportunities</w:t>
      </w:r>
      <w:r>
        <w:rPr>
          <w:spacing w:val="-15"/>
        </w:rPr>
        <w:t xml:space="preserve"> </w:t>
      </w:r>
      <w:r>
        <w:t xml:space="preserve">for </w:t>
      </w:r>
      <w:r>
        <w:rPr>
          <w:spacing w:val="-2"/>
        </w:rPr>
        <w:t>instructors</w:t>
      </w:r>
      <w:r>
        <w:rPr>
          <w:spacing w:val="-6"/>
        </w:rPr>
        <w:t xml:space="preserve"> </w:t>
      </w:r>
      <w:r>
        <w:rPr>
          <w:spacing w:val="-2"/>
        </w:rPr>
        <w:t>in</w:t>
      </w:r>
      <w:r>
        <w:rPr>
          <w:spacing w:val="-7"/>
        </w:rPr>
        <w:t xml:space="preserve"> </w:t>
      </w:r>
      <w:r>
        <w:rPr>
          <w:spacing w:val="-2"/>
        </w:rPr>
        <w:t>North</w:t>
      </w:r>
      <w:r>
        <w:rPr>
          <w:spacing w:val="-7"/>
        </w:rPr>
        <w:t xml:space="preserve"> </w:t>
      </w:r>
      <w:r>
        <w:rPr>
          <w:spacing w:val="-2"/>
        </w:rPr>
        <w:t>America,</w:t>
      </w:r>
      <w:r>
        <w:rPr>
          <w:spacing w:val="-7"/>
        </w:rPr>
        <w:t xml:space="preserve"> </w:t>
      </w:r>
      <w:r>
        <w:rPr>
          <w:spacing w:val="-2"/>
        </w:rPr>
        <w:t>working</w:t>
      </w:r>
      <w:r>
        <w:rPr>
          <w:spacing w:val="-9"/>
        </w:rPr>
        <w:t xml:space="preserve"> </w:t>
      </w:r>
      <w:r>
        <w:rPr>
          <w:spacing w:val="-2"/>
        </w:rPr>
        <w:t>to</w:t>
      </w:r>
      <w:r>
        <w:rPr>
          <w:spacing w:val="-9"/>
        </w:rPr>
        <w:t xml:space="preserve"> </w:t>
      </w:r>
      <w:r>
        <w:rPr>
          <w:spacing w:val="-2"/>
        </w:rPr>
        <w:t>institutionalize</w:t>
      </w:r>
      <w:r>
        <w:rPr>
          <w:spacing w:val="-8"/>
        </w:rPr>
        <w:t xml:space="preserve"> </w:t>
      </w:r>
      <w:r>
        <w:rPr>
          <w:spacing w:val="-2"/>
        </w:rPr>
        <w:t>support</w:t>
      </w:r>
      <w:r>
        <w:rPr>
          <w:spacing w:val="-6"/>
        </w:rPr>
        <w:t xml:space="preserve"> </w:t>
      </w:r>
      <w:r>
        <w:rPr>
          <w:spacing w:val="-2"/>
        </w:rPr>
        <w:t>for</w:t>
      </w:r>
      <w:r>
        <w:rPr>
          <w:spacing w:val="-10"/>
        </w:rPr>
        <w:t xml:space="preserve"> </w:t>
      </w:r>
      <w:r>
        <w:rPr>
          <w:spacing w:val="-2"/>
        </w:rPr>
        <w:t>SE</w:t>
      </w:r>
      <w:r>
        <w:rPr>
          <w:spacing w:val="-9"/>
        </w:rPr>
        <w:t xml:space="preserve"> </w:t>
      </w:r>
      <w:r>
        <w:rPr>
          <w:spacing w:val="-2"/>
        </w:rPr>
        <w:t>Asian</w:t>
      </w:r>
      <w:r>
        <w:rPr>
          <w:spacing w:val="-7"/>
        </w:rPr>
        <w:t xml:space="preserve"> </w:t>
      </w:r>
      <w:r>
        <w:rPr>
          <w:spacing w:val="-2"/>
        </w:rPr>
        <w:t>language</w:t>
      </w:r>
      <w:r>
        <w:rPr>
          <w:spacing w:val="-8"/>
        </w:rPr>
        <w:t xml:space="preserve"> </w:t>
      </w:r>
      <w:r>
        <w:rPr>
          <w:spacing w:val="-2"/>
        </w:rPr>
        <w:t>teaching</w:t>
      </w:r>
      <w:r>
        <w:rPr>
          <w:spacing w:val="-9"/>
        </w:rPr>
        <w:t xml:space="preserve"> </w:t>
      </w:r>
      <w:r>
        <w:rPr>
          <w:spacing w:val="-2"/>
        </w:rPr>
        <w:t xml:space="preserve">by </w:t>
      </w:r>
      <w:r>
        <w:t>o</w:t>
      </w:r>
      <w:r>
        <w:t>rganizing</w:t>
      </w:r>
      <w:r>
        <w:rPr>
          <w:spacing w:val="-15"/>
        </w:rPr>
        <w:t xml:space="preserve"> </w:t>
      </w:r>
      <w:r>
        <w:t>collaborative</w:t>
      </w:r>
      <w:r>
        <w:rPr>
          <w:spacing w:val="-15"/>
        </w:rPr>
        <w:t xml:space="preserve"> </w:t>
      </w:r>
      <w:r>
        <w:t>projects,</w:t>
      </w:r>
      <w:r>
        <w:rPr>
          <w:spacing w:val="-15"/>
        </w:rPr>
        <w:t xml:space="preserve"> </w:t>
      </w:r>
      <w:r>
        <w:t>resource</w:t>
      </w:r>
      <w:r>
        <w:rPr>
          <w:spacing w:val="-15"/>
        </w:rPr>
        <w:t xml:space="preserve"> </w:t>
      </w:r>
      <w:r>
        <w:t>sharing,</w:t>
      </w:r>
      <w:r>
        <w:rPr>
          <w:spacing w:val="-15"/>
        </w:rPr>
        <w:t xml:space="preserve"> </w:t>
      </w:r>
      <w:r>
        <w:t>and</w:t>
      </w:r>
      <w:r>
        <w:rPr>
          <w:spacing w:val="-15"/>
        </w:rPr>
        <w:t xml:space="preserve"> </w:t>
      </w:r>
      <w:r>
        <w:t>support</w:t>
      </w:r>
      <w:r>
        <w:rPr>
          <w:spacing w:val="-15"/>
        </w:rPr>
        <w:t xml:space="preserve"> </w:t>
      </w:r>
      <w:r>
        <w:t>for</w:t>
      </w:r>
      <w:r>
        <w:rPr>
          <w:spacing w:val="-15"/>
        </w:rPr>
        <w:t xml:space="preserve"> </w:t>
      </w:r>
      <w:r>
        <w:t>SE</w:t>
      </w:r>
      <w:r>
        <w:rPr>
          <w:spacing w:val="-15"/>
        </w:rPr>
        <w:t xml:space="preserve"> </w:t>
      </w:r>
      <w:r>
        <w:t>Asian</w:t>
      </w:r>
      <w:r>
        <w:rPr>
          <w:spacing w:val="-15"/>
        </w:rPr>
        <w:t xml:space="preserve"> </w:t>
      </w:r>
      <w:r>
        <w:t>language</w:t>
      </w:r>
      <w:r>
        <w:rPr>
          <w:spacing w:val="-15"/>
        </w:rPr>
        <w:t xml:space="preserve"> </w:t>
      </w:r>
      <w:r>
        <w:t>programs</w:t>
      </w:r>
      <w:r>
        <w:rPr>
          <w:spacing w:val="-15"/>
        </w:rPr>
        <w:t xml:space="preserve"> </w:t>
      </w:r>
      <w:r>
        <w:t>at its</w:t>
      </w:r>
      <w:r>
        <w:rPr>
          <w:spacing w:val="-6"/>
        </w:rPr>
        <w:t xml:space="preserve"> </w:t>
      </w:r>
      <w:r>
        <w:t>stakeholder</w:t>
      </w:r>
      <w:r>
        <w:rPr>
          <w:spacing w:val="-6"/>
        </w:rPr>
        <w:t xml:space="preserve"> </w:t>
      </w:r>
      <w:r>
        <w:t>institutions.</w:t>
      </w:r>
      <w:r>
        <w:rPr>
          <w:spacing w:val="-6"/>
        </w:rPr>
        <w:t xml:space="preserve"> </w:t>
      </w:r>
      <w:r>
        <w:t>Rafferty</w:t>
      </w:r>
      <w:r>
        <w:rPr>
          <w:spacing w:val="-6"/>
        </w:rPr>
        <w:t xml:space="preserve"> </w:t>
      </w:r>
      <w:r>
        <w:t>(as</w:t>
      </w:r>
      <w:r>
        <w:rPr>
          <w:spacing w:val="-6"/>
        </w:rPr>
        <w:t xml:space="preserve"> </w:t>
      </w:r>
      <w:r>
        <w:t>PI</w:t>
      </w:r>
      <w:r>
        <w:rPr>
          <w:spacing w:val="-7"/>
        </w:rPr>
        <w:t xml:space="preserve"> </w:t>
      </w:r>
      <w:r>
        <w:t>&amp;</w:t>
      </w:r>
      <w:r>
        <w:rPr>
          <w:spacing w:val="-6"/>
        </w:rPr>
        <w:t xml:space="preserve"> </w:t>
      </w:r>
      <w:r>
        <w:t>Director)</w:t>
      </w:r>
      <w:r>
        <w:rPr>
          <w:spacing w:val="-5"/>
        </w:rPr>
        <w:t xml:space="preserve"> </w:t>
      </w:r>
      <w:r>
        <w:t>and</w:t>
      </w:r>
      <w:r>
        <w:rPr>
          <w:spacing w:val="-8"/>
        </w:rPr>
        <w:t xml:space="preserve"> </w:t>
      </w:r>
      <w:r>
        <w:t>Barnard</w:t>
      </w:r>
      <w:r>
        <w:rPr>
          <w:spacing w:val="-4"/>
        </w:rPr>
        <w:t xml:space="preserve"> </w:t>
      </w:r>
      <w:r>
        <w:t>(as</w:t>
      </w:r>
      <w:r>
        <w:rPr>
          <w:spacing w:val="-4"/>
        </w:rPr>
        <w:t xml:space="preserve"> </w:t>
      </w:r>
      <w:r>
        <w:t>a</w:t>
      </w:r>
      <w:r>
        <w:rPr>
          <w:spacing w:val="-7"/>
        </w:rPr>
        <w:t xml:space="preserve"> </w:t>
      </w:r>
      <w:r>
        <w:t>leading</w:t>
      </w:r>
      <w:r>
        <w:rPr>
          <w:spacing w:val="-6"/>
        </w:rPr>
        <w:t xml:space="preserve"> </w:t>
      </w:r>
      <w:r>
        <w:t>pedagogist)</w:t>
      </w:r>
      <w:r>
        <w:rPr>
          <w:spacing w:val="-6"/>
        </w:rPr>
        <w:t xml:space="preserve"> </w:t>
      </w:r>
      <w:r>
        <w:t>play central roles in implementing these initiatives; in addition, the project is housed at UW and administered</w:t>
      </w:r>
      <w:r>
        <w:rPr>
          <w:spacing w:val="-8"/>
        </w:rPr>
        <w:t xml:space="preserve"> </w:t>
      </w:r>
      <w:r>
        <w:t>by</w:t>
      </w:r>
      <w:r>
        <w:rPr>
          <w:spacing w:val="-8"/>
        </w:rPr>
        <w:t xml:space="preserve"> </w:t>
      </w:r>
      <w:r>
        <w:t>Doty,</w:t>
      </w:r>
      <w:r>
        <w:rPr>
          <w:spacing w:val="-8"/>
        </w:rPr>
        <w:t xml:space="preserve"> </w:t>
      </w:r>
      <w:r>
        <w:t>the</w:t>
      </w:r>
      <w:r>
        <w:rPr>
          <w:spacing w:val="-8"/>
        </w:rPr>
        <w:t xml:space="preserve"> </w:t>
      </w:r>
      <w:r>
        <w:t>CSEAS</w:t>
      </w:r>
      <w:r>
        <w:rPr>
          <w:spacing w:val="-9"/>
        </w:rPr>
        <w:t xml:space="preserve"> </w:t>
      </w:r>
      <w:r>
        <w:t>Administrative</w:t>
      </w:r>
      <w:r>
        <w:rPr>
          <w:spacing w:val="-11"/>
        </w:rPr>
        <w:t xml:space="preserve"> </w:t>
      </w:r>
      <w:r>
        <w:t>Specialist.</w:t>
      </w:r>
      <w:r>
        <w:rPr>
          <w:spacing w:val="-10"/>
        </w:rPr>
        <w:t xml:space="preserve"> </w:t>
      </w:r>
      <w:r>
        <w:t>(see</w:t>
      </w:r>
      <w:r>
        <w:rPr>
          <w:spacing w:val="-8"/>
        </w:rPr>
        <w:t xml:space="preserve"> </w:t>
      </w:r>
      <w:r>
        <w:t>App</w:t>
      </w:r>
      <w:r>
        <w:rPr>
          <w:spacing w:val="-10"/>
        </w:rPr>
        <w:t xml:space="preserve"> </w:t>
      </w:r>
      <w:r>
        <w:t>A).</w:t>
      </w:r>
    </w:p>
    <w:p w14:paraId="1D4234D6" w14:textId="77777777" w:rsidR="00725A92" w:rsidRDefault="00065D93">
      <w:pPr>
        <w:pStyle w:val="BodyText"/>
        <w:spacing w:line="417" w:lineRule="auto"/>
        <w:ind w:right="290" w:firstLine="719"/>
      </w:pPr>
      <w:r>
        <w:t xml:space="preserve">Through SEALC initiatives, 4 language-focused groups were reestablished for Filipino </w:t>
      </w:r>
      <w:r>
        <w:rPr>
          <w:spacing w:val="-2"/>
        </w:rPr>
        <w:t>(CAF),</w:t>
      </w:r>
      <w:r>
        <w:rPr>
          <w:spacing w:val="-11"/>
        </w:rPr>
        <w:t xml:space="preserve"> </w:t>
      </w:r>
      <w:r>
        <w:rPr>
          <w:spacing w:val="-2"/>
        </w:rPr>
        <w:t>Indonesian</w:t>
      </w:r>
      <w:r>
        <w:rPr>
          <w:spacing w:val="-11"/>
        </w:rPr>
        <w:t xml:space="preserve"> </w:t>
      </w:r>
      <w:r>
        <w:rPr>
          <w:spacing w:val="-2"/>
        </w:rPr>
        <w:t>(COTI),</w:t>
      </w:r>
      <w:r>
        <w:rPr>
          <w:spacing w:val="-11"/>
        </w:rPr>
        <w:t xml:space="preserve"> </w:t>
      </w:r>
      <w:r>
        <w:rPr>
          <w:spacing w:val="-2"/>
        </w:rPr>
        <w:t>Thai</w:t>
      </w:r>
      <w:r>
        <w:rPr>
          <w:spacing w:val="-11"/>
        </w:rPr>
        <w:t xml:space="preserve"> </w:t>
      </w:r>
      <w:r>
        <w:rPr>
          <w:spacing w:val="-2"/>
        </w:rPr>
        <w:t>(CATI)</w:t>
      </w:r>
      <w:r>
        <w:rPr>
          <w:spacing w:val="-12"/>
        </w:rPr>
        <w:t xml:space="preserve"> </w:t>
      </w:r>
      <w:r>
        <w:rPr>
          <w:spacing w:val="-2"/>
        </w:rPr>
        <w:t>&amp;</w:t>
      </w:r>
      <w:r>
        <w:rPr>
          <w:spacing w:val="-11"/>
        </w:rPr>
        <w:t xml:space="preserve"> </w:t>
      </w:r>
      <w:r>
        <w:rPr>
          <w:spacing w:val="-2"/>
        </w:rPr>
        <w:t>Vietnamese</w:t>
      </w:r>
      <w:r>
        <w:rPr>
          <w:spacing w:val="-12"/>
        </w:rPr>
        <w:t xml:space="preserve"> </w:t>
      </w:r>
      <w:r>
        <w:rPr>
          <w:spacing w:val="-2"/>
        </w:rPr>
        <w:t>(GUAVA),</w:t>
      </w:r>
      <w:r>
        <w:rPr>
          <w:spacing w:val="-11"/>
        </w:rPr>
        <w:t xml:space="preserve"> </w:t>
      </w:r>
      <w:r>
        <w:rPr>
          <w:spacing w:val="-2"/>
        </w:rPr>
        <w:t>and</w:t>
      </w:r>
      <w:r>
        <w:rPr>
          <w:spacing w:val="-11"/>
        </w:rPr>
        <w:t xml:space="preserve"> </w:t>
      </w:r>
      <w:r>
        <w:rPr>
          <w:spacing w:val="-2"/>
        </w:rPr>
        <w:t>a</w:t>
      </w:r>
      <w:r>
        <w:rPr>
          <w:spacing w:val="-12"/>
        </w:rPr>
        <w:t xml:space="preserve"> </w:t>
      </w:r>
      <w:r>
        <w:rPr>
          <w:spacing w:val="-2"/>
        </w:rPr>
        <w:t>new</w:t>
      </w:r>
      <w:r>
        <w:rPr>
          <w:spacing w:val="-12"/>
        </w:rPr>
        <w:t xml:space="preserve"> </w:t>
      </w:r>
      <w:r>
        <w:rPr>
          <w:spacing w:val="-2"/>
        </w:rPr>
        <w:t>group</w:t>
      </w:r>
      <w:r>
        <w:rPr>
          <w:spacing w:val="-11"/>
        </w:rPr>
        <w:t xml:space="preserve"> </w:t>
      </w:r>
      <w:r>
        <w:rPr>
          <w:spacing w:val="-2"/>
        </w:rPr>
        <w:t>established</w:t>
      </w:r>
      <w:r>
        <w:rPr>
          <w:spacing w:val="-11"/>
        </w:rPr>
        <w:t xml:space="preserve"> </w:t>
      </w:r>
      <w:r>
        <w:rPr>
          <w:spacing w:val="-2"/>
        </w:rPr>
        <w:t xml:space="preserve">for </w:t>
      </w:r>
      <w:r>
        <w:t>Burmese (ATOM).</w:t>
      </w:r>
      <w:r>
        <w:t xml:space="preserve"> Since 2019, with additional support from NRCs and in collaboration with COTSEAL, SEALC convened 4 national SE Asian language pedagogy workshops that provided training</w:t>
      </w:r>
      <w:r>
        <w:rPr>
          <w:spacing w:val="-6"/>
        </w:rPr>
        <w:t xml:space="preserve"> </w:t>
      </w:r>
      <w:r>
        <w:t>in</w:t>
      </w:r>
      <w:r>
        <w:rPr>
          <w:spacing w:val="-6"/>
        </w:rPr>
        <w:t xml:space="preserve"> </w:t>
      </w:r>
      <w:r>
        <w:t>5-6</w:t>
      </w:r>
      <w:r>
        <w:rPr>
          <w:spacing w:val="-6"/>
        </w:rPr>
        <w:t xml:space="preserve"> </w:t>
      </w:r>
      <w:r>
        <w:t>SE</w:t>
      </w:r>
      <w:r>
        <w:rPr>
          <w:spacing w:val="-4"/>
        </w:rPr>
        <w:t xml:space="preserve"> </w:t>
      </w:r>
      <w:r>
        <w:t>Asian</w:t>
      </w:r>
      <w:r>
        <w:rPr>
          <w:spacing w:val="-6"/>
        </w:rPr>
        <w:t xml:space="preserve"> </w:t>
      </w:r>
      <w:r>
        <w:t>languages</w:t>
      </w:r>
      <w:r>
        <w:rPr>
          <w:spacing w:val="-6"/>
        </w:rPr>
        <w:t xml:space="preserve"> </w:t>
      </w:r>
      <w:r>
        <w:t>(Burmese,</w:t>
      </w:r>
      <w:r>
        <w:rPr>
          <w:spacing w:val="-4"/>
        </w:rPr>
        <w:t xml:space="preserve"> </w:t>
      </w:r>
      <w:r>
        <w:t>Filipino,</w:t>
      </w:r>
      <w:r>
        <w:rPr>
          <w:spacing w:val="-6"/>
        </w:rPr>
        <w:t xml:space="preserve"> </w:t>
      </w:r>
      <w:r>
        <w:t>Indonesian,</w:t>
      </w:r>
      <w:r>
        <w:rPr>
          <w:spacing w:val="-4"/>
        </w:rPr>
        <w:t xml:space="preserve"> </w:t>
      </w:r>
      <w:r>
        <w:t>Khmer,</w:t>
      </w:r>
      <w:r>
        <w:rPr>
          <w:spacing w:val="-6"/>
        </w:rPr>
        <w:t xml:space="preserve"> </w:t>
      </w:r>
      <w:r>
        <w:t>Thai,</w:t>
      </w:r>
      <w:r>
        <w:rPr>
          <w:spacing w:val="-6"/>
        </w:rPr>
        <w:t xml:space="preserve"> </w:t>
      </w:r>
      <w:r>
        <w:t>&amp;</w:t>
      </w:r>
      <w:r>
        <w:rPr>
          <w:spacing w:val="-3"/>
        </w:rPr>
        <w:t xml:space="preserve"> </w:t>
      </w:r>
      <w:r>
        <w:t xml:space="preserve">Vietnamese), </w:t>
      </w:r>
      <w:r>
        <w:rPr>
          <w:spacing w:val="-2"/>
        </w:rPr>
        <w:t>im</w:t>
      </w:r>
      <w:r>
        <w:rPr>
          <w:spacing w:val="-2"/>
        </w:rPr>
        <w:t>pacting</w:t>
      </w:r>
      <w:r>
        <w:rPr>
          <w:spacing w:val="-7"/>
        </w:rPr>
        <w:t xml:space="preserve"> </w:t>
      </w:r>
      <w:r>
        <w:rPr>
          <w:spacing w:val="-2"/>
        </w:rPr>
        <w:t>10-13</w:t>
      </w:r>
      <w:r>
        <w:rPr>
          <w:spacing w:val="-7"/>
        </w:rPr>
        <w:t xml:space="preserve"> </w:t>
      </w:r>
      <w:r>
        <w:rPr>
          <w:spacing w:val="-2"/>
        </w:rPr>
        <w:t>US-based</w:t>
      </w:r>
      <w:r>
        <w:rPr>
          <w:spacing w:val="-5"/>
        </w:rPr>
        <w:t xml:space="preserve"> </w:t>
      </w:r>
      <w:r>
        <w:rPr>
          <w:spacing w:val="-2"/>
        </w:rPr>
        <w:t>institutions</w:t>
      </w:r>
      <w:r>
        <w:rPr>
          <w:spacing w:val="-5"/>
        </w:rPr>
        <w:t xml:space="preserve"> </w:t>
      </w:r>
      <w:r>
        <w:rPr>
          <w:spacing w:val="-2"/>
        </w:rPr>
        <w:t>(see</w:t>
      </w:r>
      <w:r>
        <w:rPr>
          <w:spacing w:val="-5"/>
        </w:rPr>
        <w:t xml:space="preserve"> </w:t>
      </w:r>
      <w:r>
        <w:rPr>
          <w:spacing w:val="-2"/>
        </w:rPr>
        <w:t>Table</w:t>
      </w:r>
      <w:r>
        <w:rPr>
          <w:spacing w:val="-4"/>
        </w:rPr>
        <w:t xml:space="preserve"> </w:t>
      </w:r>
      <w:r>
        <w:rPr>
          <w:spacing w:val="-2"/>
        </w:rPr>
        <w:t>7.1).</w:t>
      </w:r>
      <w:r>
        <w:rPr>
          <w:spacing w:val="-5"/>
        </w:rPr>
        <w:t xml:space="preserve"> </w:t>
      </w:r>
      <w:r>
        <w:rPr>
          <w:spacing w:val="-2"/>
        </w:rPr>
        <w:t>Building</w:t>
      </w:r>
      <w:r>
        <w:rPr>
          <w:spacing w:val="-5"/>
        </w:rPr>
        <w:t xml:space="preserve"> </w:t>
      </w:r>
      <w:r>
        <w:rPr>
          <w:spacing w:val="-2"/>
        </w:rPr>
        <w:t>upon</w:t>
      </w:r>
      <w:r>
        <w:rPr>
          <w:spacing w:val="-7"/>
        </w:rPr>
        <w:t xml:space="preserve"> </w:t>
      </w:r>
      <w:r>
        <w:rPr>
          <w:spacing w:val="-2"/>
        </w:rPr>
        <w:t>these</w:t>
      </w:r>
      <w:r>
        <w:rPr>
          <w:spacing w:val="-8"/>
        </w:rPr>
        <w:t xml:space="preserve"> </w:t>
      </w:r>
      <w:r>
        <w:rPr>
          <w:spacing w:val="-2"/>
        </w:rPr>
        <w:t>initial</w:t>
      </w:r>
      <w:r>
        <w:rPr>
          <w:spacing w:val="-5"/>
        </w:rPr>
        <w:t xml:space="preserve"> </w:t>
      </w:r>
      <w:r>
        <w:rPr>
          <w:spacing w:val="-2"/>
        </w:rPr>
        <w:t>projects,</w:t>
      </w:r>
      <w:r>
        <w:rPr>
          <w:spacing w:val="-7"/>
        </w:rPr>
        <w:t xml:space="preserve"> </w:t>
      </w:r>
      <w:r>
        <w:rPr>
          <w:spacing w:val="-2"/>
        </w:rPr>
        <w:t xml:space="preserve">SEALC </w:t>
      </w:r>
      <w:r>
        <w:t>has</w:t>
      </w:r>
      <w:r>
        <w:rPr>
          <w:spacing w:val="-5"/>
        </w:rPr>
        <w:t xml:space="preserve"> </w:t>
      </w:r>
      <w:r>
        <w:t>proposed</w:t>
      </w:r>
      <w:r>
        <w:rPr>
          <w:spacing w:val="-6"/>
        </w:rPr>
        <w:t xml:space="preserve"> </w:t>
      </w:r>
      <w:r>
        <w:t>4</w:t>
      </w:r>
      <w:r>
        <w:rPr>
          <w:spacing w:val="-6"/>
        </w:rPr>
        <w:t xml:space="preserve"> </w:t>
      </w:r>
      <w:r>
        <w:t>major</w:t>
      </w:r>
      <w:r>
        <w:rPr>
          <w:spacing w:val="-6"/>
        </w:rPr>
        <w:t xml:space="preserve"> </w:t>
      </w:r>
      <w:r>
        <w:t>events</w:t>
      </w:r>
      <w:r>
        <w:rPr>
          <w:spacing w:val="-5"/>
        </w:rPr>
        <w:t xml:space="preserve"> </w:t>
      </w:r>
      <w:r>
        <w:t>for</w:t>
      </w:r>
      <w:r>
        <w:rPr>
          <w:spacing w:val="-6"/>
        </w:rPr>
        <w:t xml:space="preserve"> </w:t>
      </w:r>
      <w:r>
        <w:t>the</w:t>
      </w:r>
      <w:r>
        <w:rPr>
          <w:spacing w:val="-6"/>
        </w:rPr>
        <w:t xml:space="preserve"> </w:t>
      </w:r>
      <w:r>
        <w:t>next</w:t>
      </w:r>
      <w:r>
        <w:rPr>
          <w:spacing w:val="-5"/>
        </w:rPr>
        <w:t xml:space="preserve"> </w:t>
      </w:r>
      <w:r>
        <w:t>3</w:t>
      </w:r>
      <w:r>
        <w:rPr>
          <w:spacing w:val="-6"/>
        </w:rPr>
        <w:t xml:space="preserve"> </w:t>
      </w:r>
      <w:r>
        <w:t>years.</w:t>
      </w:r>
      <w:r>
        <w:rPr>
          <w:spacing w:val="-6"/>
        </w:rPr>
        <w:t xml:space="preserve"> </w:t>
      </w:r>
      <w:r>
        <w:t>(see</w:t>
      </w:r>
      <w:r>
        <w:rPr>
          <w:spacing w:val="-6"/>
        </w:rPr>
        <w:t xml:space="preserve"> </w:t>
      </w:r>
      <w:r>
        <w:t>Table</w:t>
      </w:r>
      <w:r>
        <w:rPr>
          <w:spacing w:val="-6"/>
        </w:rPr>
        <w:t xml:space="preserve"> </w:t>
      </w:r>
      <w:r>
        <w:t>2.2</w:t>
      </w:r>
      <w:r>
        <w:rPr>
          <w:spacing w:val="-6"/>
        </w:rPr>
        <w:t xml:space="preserve"> </w:t>
      </w:r>
      <w:r>
        <w:t>below).</w:t>
      </w:r>
      <w:r>
        <w:rPr>
          <w:spacing w:val="-7"/>
        </w:rPr>
        <w:t xml:space="preserve"> </w:t>
      </w:r>
      <w:r>
        <w:t>CSEAS</w:t>
      </w:r>
      <w:r>
        <w:rPr>
          <w:spacing w:val="-5"/>
        </w:rPr>
        <w:t xml:space="preserve"> </w:t>
      </w:r>
      <w:r>
        <w:t>has</w:t>
      </w:r>
      <w:r>
        <w:rPr>
          <w:spacing w:val="-5"/>
        </w:rPr>
        <w:t xml:space="preserve"> </w:t>
      </w:r>
      <w:r>
        <w:t>committed</w:t>
      </w:r>
      <w:r>
        <w:rPr>
          <w:spacing w:val="-8"/>
        </w:rPr>
        <w:t xml:space="preserve"> </w:t>
      </w:r>
      <w:r>
        <w:t>to host</w:t>
      </w:r>
      <w:r>
        <w:rPr>
          <w:spacing w:val="-8"/>
        </w:rPr>
        <w:t xml:space="preserve"> </w:t>
      </w:r>
      <w:r>
        <w:t>the</w:t>
      </w:r>
      <w:r>
        <w:rPr>
          <w:spacing w:val="-7"/>
        </w:rPr>
        <w:t xml:space="preserve"> </w:t>
      </w:r>
      <w:r>
        <w:t>first</w:t>
      </w:r>
      <w:r>
        <w:rPr>
          <w:spacing w:val="-8"/>
        </w:rPr>
        <w:t xml:space="preserve"> </w:t>
      </w:r>
      <w:r>
        <w:t>of</w:t>
      </w:r>
      <w:r>
        <w:rPr>
          <w:spacing w:val="-9"/>
        </w:rPr>
        <w:t xml:space="preserve"> </w:t>
      </w:r>
      <w:r>
        <w:t>these</w:t>
      </w:r>
      <w:r>
        <w:rPr>
          <w:spacing w:val="-7"/>
        </w:rPr>
        <w:t xml:space="preserve"> </w:t>
      </w:r>
      <w:r>
        <w:t>workshops</w:t>
      </w:r>
      <w:r>
        <w:rPr>
          <w:spacing w:val="-6"/>
        </w:rPr>
        <w:t xml:space="preserve"> </w:t>
      </w:r>
      <w:r>
        <w:t>and</w:t>
      </w:r>
      <w:r>
        <w:rPr>
          <w:spacing w:val="-9"/>
        </w:rPr>
        <w:t xml:space="preserve"> </w:t>
      </w:r>
      <w:r>
        <w:t>seeks</w:t>
      </w:r>
      <w:r>
        <w:rPr>
          <w:spacing w:val="-6"/>
        </w:rPr>
        <w:t xml:space="preserve"> </w:t>
      </w:r>
      <w:r>
        <w:t>Title</w:t>
      </w:r>
      <w:r>
        <w:rPr>
          <w:spacing w:val="-7"/>
        </w:rPr>
        <w:t xml:space="preserve"> </w:t>
      </w:r>
      <w:r>
        <w:t>VI</w:t>
      </w:r>
      <w:r>
        <w:rPr>
          <w:spacing w:val="-10"/>
        </w:rPr>
        <w:t xml:space="preserve"> </w:t>
      </w:r>
      <w:r>
        <w:t>funding</w:t>
      </w:r>
      <w:r>
        <w:rPr>
          <w:spacing w:val="-9"/>
        </w:rPr>
        <w:t xml:space="preserve"> </w:t>
      </w:r>
      <w:r>
        <w:t>to</w:t>
      </w:r>
      <w:r>
        <w:rPr>
          <w:spacing w:val="-7"/>
        </w:rPr>
        <w:t xml:space="preserve"> </w:t>
      </w:r>
      <w:r>
        <w:t>support</w:t>
      </w:r>
      <w:r>
        <w:rPr>
          <w:spacing w:val="-6"/>
        </w:rPr>
        <w:t xml:space="preserve"> </w:t>
      </w:r>
      <w:r>
        <w:t>our</w:t>
      </w:r>
      <w:r>
        <w:rPr>
          <w:spacing w:val="-9"/>
        </w:rPr>
        <w:t xml:space="preserve"> </w:t>
      </w:r>
      <w:r>
        <w:t>involvement,</w:t>
      </w:r>
      <w:r>
        <w:rPr>
          <w:spacing w:val="-9"/>
        </w:rPr>
        <w:t xml:space="preserve"> </w:t>
      </w:r>
      <w:r>
        <w:t>as</w:t>
      </w:r>
      <w:r>
        <w:rPr>
          <w:spacing w:val="-6"/>
        </w:rPr>
        <w:t xml:space="preserve"> </w:t>
      </w:r>
      <w:r>
        <w:t>well</w:t>
      </w:r>
      <w:r>
        <w:rPr>
          <w:spacing w:val="-6"/>
        </w:rPr>
        <w:t xml:space="preserve"> </w:t>
      </w:r>
      <w:r>
        <w:t xml:space="preserve">as </w:t>
      </w:r>
      <w:r>
        <w:rPr>
          <w:spacing w:val="-2"/>
        </w:rPr>
        <w:t>requesting</w:t>
      </w:r>
      <w:r>
        <w:rPr>
          <w:spacing w:val="-9"/>
        </w:rPr>
        <w:t xml:space="preserve"> </w:t>
      </w:r>
      <w:r>
        <w:rPr>
          <w:spacing w:val="-2"/>
        </w:rPr>
        <w:t>funding</w:t>
      </w:r>
      <w:r>
        <w:rPr>
          <w:spacing w:val="-12"/>
        </w:rPr>
        <w:t xml:space="preserve"> </w:t>
      </w:r>
      <w:r>
        <w:rPr>
          <w:spacing w:val="-2"/>
        </w:rPr>
        <w:t>to</w:t>
      </w:r>
      <w:r>
        <w:rPr>
          <w:spacing w:val="-9"/>
        </w:rPr>
        <w:t xml:space="preserve"> </w:t>
      </w:r>
      <w:r>
        <w:rPr>
          <w:spacing w:val="-2"/>
        </w:rPr>
        <w:t>send</w:t>
      </w:r>
      <w:r>
        <w:rPr>
          <w:spacing w:val="-9"/>
        </w:rPr>
        <w:t xml:space="preserve"> </w:t>
      </w:r>
      <w:r>
        <w:rPr>
          <w:spacing w:val="-2"/>
        </w:rPr>
        <w:t>up</w:t>
      </w:r>
      <w:r>
        <w:rPr>
          <w:spacing w:val="-9"/>
        </w:rPr>
        <w:t xml:space="preserve"> </w:t>
      </w:r>
      <w:r>
        <w:rPr>
          <w:spacing w:val="-2"/>
        </w:rPr>
        <w:t>to</w:t>
      </w:r>
      <w:r>
        <w:rPr>
          <w:spacing w:val="-9"/>
        </w:rPr>
        <w:t xml:space="preserve"> </w:t>
      </w:r>
      <w:r>
        <w:rPr>
          <w:spacing w:val="-2"/>
        </w:rPr>
        <w:t>3</w:t>
      </w:r>
      <w:r>
        <w:rPr>
          <w:spacing w:val="-12"/>
        </w:rPr>
        <w:t xml:space="preserve"> </w:t>
      </w:r>
      <w:r>
        <w:rPr>
          <w:spacing w:val="-2"/>
        </w:rPr>
        <w:t>of</w:t>
      </w:r>
      <w:r>
        <w:rPr>
          <w:spacing w:val="-10"/>
        </w:rPr>
        <w:t xml:space="preserve"> </w:t>
      </w:r>
      <w:r>
        <w:rPr>
          <w:spacing w:val="-2"/>
        </w:rPr>
        <w:t>our</w:t>
      </w:r>
      <w:r>
        <w:rPr>
          <w:spacing w:val="-10"/>
        </w:rPr>
        <w:t xml:space="preserve"> </w:t>
      </w:r>
      <w:r>
        <w:rPr>
          <w:spacing w:val="-2"/>
        </w:rPr>
        <w:t>language</w:t>
      </w:r>
      <w:r>
        <w:rPr>
          <w:spacing w:val="-13"/>
        </w:rPr>
        <w:t xml:space="preserve"> </w:t>
      </w:r>
      <w:r>
        <w:rPr>
          <w:spacing w:val="-2"/>
        </w:rPr>
        <w:t>instructors</w:t>
      </w:r>
      <w:r>
        <w:rPr>
          <w:spacing w:val="-9"/>
        </w:rPr>
        <w:t xml:space="preserve"> </w:t>
      </w:r>
      <w:r>
        <w:rPr>
          <w:spacing w:val="-2"/>
        </w:rPr>
        <w:t>to</w:t>
      </w:r>
      <w:r>
        <w:rPr>
          <w:spacing w:val="-12"/>
        </w:rPr>
        <w:t xml:space="preserve"> </w:t>
      </w:r>
      <w:r>
        <w:rPr>
          <w:spacing w:val="-2"/>
        </w:rPr>
        <w:t>the</w:t>
      </w:r>
      <w:r>
        <w:rPr>
          <w:spacing w:val="-10"/>
        </w:rPr>
        <w:t xml:space="preserve"> </w:t>
      </w:r>
      <w:r>
        <w:rPr>
          <w:spacing w:val="-2"/>
        </w:rPr>
        <w:t>subsequent</w:t>
      </w:r>
      <w:r>
        <w:rPr>
          <w:spacing w:val="-9"/>
        </w:rPr>
        <w:t xml:space="preserve"> </w:t>
      </w:r>
      <w:r>
        <w:rPr>
          <w:spacing w:val="-2"/>
        </w:rPr>
        <w:t>SEALC</w:t>
      </w:r>
      <w:r>
        <w:rPr>
          <w:spacing w:val="-9"/>
        </w:rPr>
        <w:t xml:space="preserve"> </w:t>
      </w:r>
      <w:r>
        <w:rPr>
          <w:spacing w:val="-2"/>
        </w:rPr>
        <w:t>events.</w:t>
      </w:r>
      <w:r>
        <w:rPr>
          <w:spacing w:val="-9"/>
        </w:rPr>
        <w:t xml:space="preserve"> </w:t>
      </w:r>
      <w:r>
        <w:rPr>
          <w:spacing w:val="-2"/>
        </w:rPr>
        <w:t xml:space="preserve">(see </w:t>
      </w:r>
      <w:r>
        <w:t>Bgt 1.3; 3.1.d; 5.2; &amp; 8.2.a-b).</w:t>
      </w:r>
    </w:p>
    <w:p w14:paraId="1D4234D7" w14:textId="77777777" w:rsidR="00725A92" w:rsidRDefault="00725A92">
      <w:pPr>
        <w:pStyle w:val="BodyText"/>
        <w:spacing w:before="10"/>
        <w:ind w:left="0" w:right="0"/>
        <w:jc w:val="left"/>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351"/>
        <w:gridCol w:w="2338"/>
        <w:gridCol w:w="4950"/>
      </w:tblGrid>
      <w:tr w:rsidR="00725A92" w14:paraId="1D4234D9" w14:textId="77777777">
        <w:trPr>
          <w:trHeight w:val="505"/>
        </w:trPr>
        <w:tc>
          <w:tcPr>
            <w:tcW w:w="9647" w:type="dxa"/>
            <w:gridSpan w:val="4"/>
          </w:tcPr>
          <w:p w14:paraId="1D4234D8" w14:textId="77777777" w:rsidR="00725A92" w:rsidRDefault="00065D93">
            <w:pPr>
              <w:pStyle w:val="TableParagraph"/>
              <w:spacing w:line="251" w:lineRule="exact"/>
              <w:ind w:left="2607" w:right="2598"/>
              <w:jc w:val="center"/>
              <w:rPr>
                <w:b/>
              </w:rPr>
            </w:pPr>
            <w:r>
              <w:rPr>
                <w:b/>
              </w:rPr>
              <w:t>TABLE</w:t>
            </w:r>
            <w:r>
              <w:rPr>
                <w:b/>
                <w:spacing w:val="-6"/>
              </w:rPr>
              <w:t xml:space="preserve"> </w:t>
            </w:r>
            <w:r>
              <w:rPr>
                <w:b/>
              </w:rPr>
              <w:t>2.2</w:t>
            </w:r>
            <w:r>
              <w:rPr>
                <w:b/>
                <w:spacing w:val="-4"/>
              </w:rPr>
              <w:t xml:space="preserve"> </w:t>
            </w:r>
            <w:r>
              <w:rPr>
                <w:b/>
              </w:rPr>
              <w:t>SEALC</w:t>
            </w:r>
            <w:r>
              <w:rPr>
                <w:b/>
                <w:spacing w:val="-5"/>
              </w:rPr>
              <w:t xml:space="preserve"> </w:t>
            </w:r>
            <w:r>
              <w:rPr>
                <w:b/>
              </w:rPr>
              <w:t>WORKSHOPS,</w:t>
            </w:r>
            <w:r>
              <w:rPr>
                <w:b/>
                <w:spacing w:val="-4"/>
              </w:rPr>
              <w:t xml:space="preserve"> </w:t>
            </w:r>
            <w:r>
              <w:rPr>
                <w:b/>
              </w:rPr>
              <w:t>2022-</w:t>
            </w:r>
            <w:r>
              <w:rPr>
                <w:b/>
                <w:spacing w:val="-4"/>
              </w:rPr>
              <w:t>2026</w:t>
            </w:r>
          </w:p>
        </w:tc>
      </w:tr>
      <w:tr w:rsidR="00725A92" w14:paraId="1D4234DE" w14:textId="77777777">
        <w:trPr>
          <w:trHeight w:val="254"/>
        </w:trPr>
        <w:tc>
          <w:tcPr>
            <w:tcW w:w="1008" w:type="dxa"/>
          </w:tcPr>
          <w:p w14:paraId="1D4234DA" w14:textId="77777777" w:rsidR="00725A92" w:rsidRDefault="00065D93">
            <w:pPr>
              <w:pStyle w:val="TableParagraph"/>
              <w:spacing w:line="234" w:lineRule="exact"/>
              <w:ind w:left="107"/>
              <w:rPr>
                <w:b/>
              </w:rPr>
            </w:pPr>
            <w:r>
              <w:rPr>
                <w:b/>
                <w:spacing w:val="-4"/>
              </w:rPr>
              <w:t>Date</w:t>
            </w:r>
          </w:p>
        </w:tc>
        <w:tc>
          <w:tcPr>
            <w:tcW w:w="1351" w:type="dxa"/>
          </w:tcPr>
          <w:p w14:paraId="1D4234DB" w14:textId="77777777" w:rsidR="00725A92" w:rsidRDefault="00065D93">
            <w:pPr>
              <w:pStyle w:val="TableParagraph"/>
              <w:spacing w:line="234" w:lineRule="exact"/>
              <w:ind w:left="107"/>
              <w:rPr>
                <w:b/>
              </w:rPr>
            </w:pPr>
            <w:r>
              <w:rPr>
                <w:b/>
                <w:spacing w:val="-4"/>
              </w:rPr>
              <w:t>Host</w:t>
            </w:r>
          </w:p>
        </w:tc>
        <w:tc>
          <w:tcPr>
            <w:tcW w:w="2338" w:type="dxa"/>
          </w:tcPr>
          <w:p w14:paraId="1D4234DC" w14:textId="77777777" w:rsidR="00725A92" w:rsidRDefault="00065D93">
            <w:pPr>
              <w:pStyle w:val="TableParagraph"/>
              <w:spacing w:line="234" w:lineRule="exact"/>
              <w:ind w:left="105"/>
              <w:rPr>
                <w:b/>
              </w:rPr>
            </w:pPr>
            <w:r>
              <w:rPr>
                <w:b/>
                <w:spacing w:val="-2"/>
              </w:rPr>
              <w:t>Event</w:t>
            </w:r>
          </w:p>
        </w:tc>
        <w:tc>
          <w:tcPr>
            <w:tcW w:w="4950" w:type="dxa"/>
          </w:tcPr>
          <w:p w14:paraId="1D4234DD" w14:textId="77777777" w:rsidR="00725A92" w:rsidRDefault="00065D93">
            <w:pPr>
              <w:pStyle w:val="TableParagraph"/>
              <w:spacing w:line="234" w:lineRule="exact"/>
              <w:ind w:left="108"/>
              <w:rPr>
                <w:b/>
              </w:rPr>
            </w:pPr>
            <w:r>
              <w:rPr>
                <w:b/>
              </w:rPr>
              <w:t>Goal</w:t>
            </w:r>
            <w:r>
              <w:rPr>
                <w:b/>
                <w:spacing w:val="-3"/>
              </w:rPr>
              <w:t xml:space="preserve"> </w:t>
            </w:r>
            <w:r>
              <w:rPr>
                <w:b/>
              </w:rPr>
              <w:t>&amp;</w:t>
            </w:r>
            <w:r>
              <w:rPr>
                <w:b/>
                <w:spacing w:val="-1"/>
              </w:rPr>
              <w:t xml:space="preserve"> </w:t>
            </w:r>
            <w:r>
              <w:rPr>
                <w:b/>
                <w:spacing w:val="-2"/>
              </w:rPr>
              <w:t>Activity</w:t>
            </w:r>
          </w:p>
        </w:tc>
      </w:tr>
      <w:tr w:rsidR="00725A92" w14:paraId="1D4234E5" w14:textId="77777777">
        <w:trPr>
          <w:trHeight w:val="688"/>
        </w:trPr>
        <w:tc>
          <w:tcPr>
            <w:tcW w:w="1008" w:type="dxa"/>
          </w:tcPr>
          <w:p w14:paraId="1D4234DF" w14:textId="77777777" w:rsidR="00725A92" w:rsidRDefault="00065D93">
            <w:pPr>
              <w:pStyle w:val="TableParagraph"/>
              <w:ind w:left="107" w:right="349"/>
              <w:rPr>
                <w:sz w:val="20"/>
              </w:rPr>
            </w:pPr>
            <w:r>
              <w:rPr>
                <w:spacing w:val="-2"/>
                <w:sz w:val="20"/>
              </w:rPr>
              <w:t xml:space="preserve">Spring </w:t>
            </w:r>
            <w:r>
              <w:rPr>
                <w:spacing w:val="-4"/>
                <w:sz w:val="20"/>
              </w:rPr>
              <w:t>2023</w:t>
            </w:r>
          </w:p>
        </w:tc>
        <w:tc>
          <w:tcPr>
            <w:tcW w:w="1351" w:type="dxa"/>
          </w:tcPr>
          <w:p w14:paraId="1D4234E0" w14:textId="77777777" w:rsidR="00725A92" w:rsidRDefault="00065D93">
            <w:pPr>
              <w:pStyle w:val="TableParagraph"/>
              <w:ind w:left="107"/>
              <w:rPr>
                <w:sz w:val="20"/>
              </w:rPr>
            </w:pPr>
            <w:r>
              <w:rPr>
                <w:spacing w:val="-2"/>
                <w:sz w:val="20"/>
              </w:rPr>
              <w:t>UW-Madison</w:t>
            </w:r>
          </w:p>
        </w:tc>
        <w:tc>
          <w:tcPr>
            <w:tcW w:w="2338" w:type="dxa"/>
          </w:tcPr>
          <w:p w14:paraId="1D4234E1" w14:textId="77777777" w:rsidR="00725A92" w:rsidRDefault="00065D93">
            <w:pPr>
              <w:pStyle w:val="TableParagraph"/>
              <w:ind w:left="105"/>
              <w:rPr>
                <w:sz w:val="20"/>
              </w:rPr>
            </w:pPr>
            <w:r>
              <w:rPr>
                <w:sz w:val="20"/>
              </w:rPr>
              <w:t>3-day workshop, 30 participants</w:t>
            </w:r>
            <w:r>
              <w:rPr>
                <w:spacing w:val="-13"/>
                <w:sz w:val="20"/>
              </w:rPr>
              <w:t xml:space="preserve"> </w:t>
            </w:r>
            <w:r>
              <w:rPr>
                <w:sz w:val="20"/>
              </w:rPr>
              <w:t>–</w:t>
            </w:r>
            <w:r>
              <w:rPr>
                <w:spacing w:val="-12"/>
                <w:sz w:val="20"/>
              </w:rPr>
              <w:t xml:space="preserve"> </w:t>
            </w:r>
            <w:r>
              <w:rPr>
                <w:sz w:val="20"/>
              </w:rPr>
              <w:t>reading</w:t>
            </w:r>
          </w:p>
          <w:p w14:paraId="1D4234E2" w14:textId="77777777" w:rsidR="00725A92" w:rsidRDefault="00065D93">
            <w:pPr>
              <w:pStyle w:val="TableParagraph"/>
              <w:spacing w:line="208" w:lineRule="exact"/>
              <w:ind w:left="105"/>
              <w:rPr>
                <w:sz w:val="20"/>
              </w:rPr>
            </w:pPr>
            <w:r>
              <w:rPr>
                <w:sz w:val="20"/>
              </w:rPr>
              <w:t>materials</w:t>
            </w:r>
            <w:r>
              <w:rPr>
                <w:spacing w:val="-8"/>
                <w:sz w:val="20"/>
              </w:rPr>
              <w:t xml:space="preserve"> </w:t>
            </w:r>
            <w:r>
              <w:rPr>
                <w:spacing w:val="-2"/>
                <w:sz w:val="20"/>
              </w:rPr>
              <w:t>development</w:t>
            </w:r>
          </w:p>
        </w:tc>
        <w:tc>
          <w:tcPr>
            <w:tcW w:w="4950" w:type="dxa"/>
          </w:tcPr>
          <w:p w14:paraId="1D4234E3" w14:textId="77777777" w:rsidR="00725A92" w:rsidRDefault="00065D93">
            <w:pPr>
              <w:pStyle w:val="TableParagraph"/>
              <w:ind w:left="108"/>
              <w:rPr>
                <w:sz w:val="20"/>
              </w:rPr>
            </w:pPr>
            <w:r>
              <w:rPr>
                <w:sz w:val="20"/>
              </w:rPr>
              <w:t>Provide</w:t>
            </w:r>
            <w:r>
              <w:rPr>
                <w:spacing w:val="-6"/>
                <w:sz w:val="20"/>
              </w:rPr>
              <w:t xml:space="preserve"> </w:t>
            </w:r>
            <w:r>
              <w:rPr>
                <w:sz w:val="20"/>
              </w:rPr>
              <w:t>training</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development</w:t>
            </w:r>
            <w:r>
              <w:rPr>
                <w:spacing w:val="-7"/>
                <w:sz w:val="20"/>
              </w:rPr>
              <w:t xml:space="preserve"> </w:t>
            </w:r>
            <w:r>
              <w:rPr>
                <w:sz w:val="20"/>
              </w:rPr>
              <w:t>of</w:t>
            </w:r>
            <w:r>
              <w:rPr>
                <w:spacing w:val="-8"/>
                <w:sz w:val="20"/>
              </w:rPr>
              <w:t xml:space="preserve"> </w:t>
            </w:r>
            <w:r>
              <w:rPr>
                <w:sz w:val="20"/>
              </w:rPr>
              <w:t>proficiency-based reading lessons. Follow-up workshop in Fall 2023 at</w:t>
            </w:r>
          </w:p>
          <w:p w14:paraId="1D4234E4" w14:textId="77777777" w:rsidR="00725A92" w:rsidRDefault="00065D93">
            <w:pPr>
              <w:pStyle w:val="TableParagraph"/>
              <w:spacing w:line="208" w:lineRule="exact"/>
              <w:ind w:left="108"/>
              <w:rPr>
                <w:sz w:val="20"/>
              </w:rPr>
            </w:pPr>
            <w:r>
              <w:rPr>
                <w:spacing w:val="-4"/>
                <w:sz w:val="20"/>
              </w:rPr>
              <w:t>UCLA.</w:t>
            </w:r>
          </w:p>
        </w:tc>
      </w:tr>
      <w:tr w:rsidR="00725A92" w14:paraId="1D4234EA" w14:textId="77777777">
        <w:trPr>
          <w:trHeight w:val="690"/>
        </w:trPr>
        <w:tc>
          <w:tcPr>
            <w:tcW w:w="1008" w:type="dxa"/>
          </w:tcPr>
          <w:p w14:paraId="1D4234E6" w14:textId="77777777" w:rsidR="00725A92" w:rsidRDefault="00065D93">
            <w:pPr>
              <w:pStyle w:val="TableParagraph"/>
              <w:ind w:left="107" w:right="349"/>
              <w:rPr>
                <w:sz w:val="20"/>
              </w:rPr>
            </w:pPr>
            <w:r>
              <w:rPr>
                <w:spacing w:val="-2"/>
                <w:sz w:val="20"/>
              </w:rPr>
              <w:t xml:space="preserve">Spring </w:t>
            </w:r>
            <w:r>
              <w:rPr>
                <w:spacing w:val="-4"/>
                <w:sz w:val="20"/>
              </w:rPr>
              <w:t>2024</w:t>
            </w:r>
          </w:p>
        </w:tc>
        <w:tc>
          <w:tcPr>
            <w:tcW w:w="1351" w:type="dxa"/>
          </w:tcPr>
          <w:p w14:paraId="1D4234E7" w14:textId="77777777" w:rsidR="00725A92" w:rsidRDefault="00065D93">
            <w:pPr>
              <w:pStyle w:val="TableParagraph"/>
              <w:ind w:left="107" w:right="132"/>
              <w:rPr>
                <w:sz w:val="20"/>
              </w:rPr>
            </w:pPr>
            <w:r>
              <w:rPr>
                <w:sz w:val="20"/>
              </w:rPr>
              <w:t>Arizona</w:t>
            </w:r>
            <w:r>
              <w:rPr>
                <w:spacing w:val="-13"/>
                <w:sz w:val="20"/>
              </w:rPr>
              <w:t xml:space="preserve"> </w:t>
            </w:r>
            <w:r>
              <w:rPr>
                <w:sz w:val="20"/>
              </w:rPr>
              <w:t xml:space="preserve">State </w:t>
            </w:r>
            <w:r>
              <w:rPr>
                <w:spacing w:val="-2"/>
                <w:sz w:val="20"/>
              </w:rPr>
              <w:t>University</w:t>
            </w:r>
          </w:p>
        </w:tc>
        <w:tc>
          <w:tcPr>
            <w:tcW w:w="2338" w:type="dxa"/>
          </w:tcPr>
          <w:p w14:paraId="1D4234E8" w14:textId="77777777" w:rsidR="00725A92" w:rsidRDefault="00065D93">
            <w:pPr>
              <w:pStyle w:val="TableParagraph"/>
              <w:spacing w:line="230" w:lineRule="atLeast"/>
              <w:ind w:left="105"/>
              <w:rPr>
                <w:sz w:val="20"/>
              </w:rPr>
            </w:pPr>
            <w:r>
              <w:rPr>
                <w:sz w:val="20"/>
              </w:rPr>
              <w:t>3-day workshop, 30 participants</w:t>
            </w:r>
            <w:r>
              <w:rPr>
                <w:spacing w:val="-8"/>
                <w:sz w:val="20"/>
              </w:rPr>
              <w:t xml:space="preserve"> </w:t>
            </w:r>
            <w:r>
              <w:rPr>
                <w:sz w:val="20"/>
              </w:rPr>
              <w:t>–</w:t>
            </w:r>
            <w:r>
              <w:rPr>
                <w:spacing w:val="-6"/>
                <w:sz w:val="20"/>
              </w:rPr>
              <w:t xml:space="preserve"> </w:t>
            </w:r>
            <w:r>
              <w:rPr>
                <w:sz w:val="20"/>
              </w:rPr>
              <w:t>listening proficiency</w:t>
            </w:r>
            <w:r>
              <w:rPr>
                <w:spacing w:val="-8"/>
                <w:sz w:val="20"/>
              </w:rPr>
              <w:t xml:space="preserve"> </w:t>
            </w:r>
            <w:r>
              <w:rPr>
                <w:spacing w:val="-2"/>
                <w:sz w:val="20"/>
              </w:rPr>
              <w:t>assessment</w:t>
            </w:r>
          </w:p>
        </w:tc>
        <w:tc>
          <w:tcPr>
            <w:tcW w:w="4950" w:type="dxa"/>
          </w:tcPr>
          <w:p w14:paraId="1D4234E9" w14:textId="77777777" w:rsidR="00725A92" w:rsidRDefault="00065D93">
            <w:pPr>
              <w:pStyle w:val="TableParagraph"/>
              <w:spacing w:line="230" w:lineRule="atLeast"/>
              <w:ind w:left="108" w:right="366"/>
              <w:rPr>
                <w:sz w:val="20"/>
              </w:rPr>
            </w:pPr>
            <w:r>
              <w:rPr>
                <w:sz w:val="20"/>
              </w:rPr>
              <w:t>Provide training on the development of listening assessment</w:t>
            </w:r>
            <w:r>
              <w:rPr>
                <w:spacing w:val="-9"/>
                <w:sz w:val="20"/>
              </w:rPr>
              <w:t xml:space="preserve"> </w:t>
            </w:r>
            <w:r>
              <w:rPr>
                <w:sz w:val="20"/>
              </w:rPr>
              <w:t>instruments.</w:t>
            </w:r>
            <w:r>
              <w:rPr>
                <w:spacing w:val="-8"/>
                <w:sz w:val="20"/>
              </w:rPr>
              <w:t xml:space="preserve"> </w:t>
            </w:r>
            <w:r>
              <w:rPr>
                <w:sz w:val="20"/>
              </w:rPr>
              <w:t>Follow-up</w:t>
            </w:r>
            <w:r>
              <w:rPr>
                <w:spacing w:val="-8"/>
                <w:sz w:val="20"/>
              </w:rPr>
              <w:t xml:space="preserve"> </w:t>
            </w:r>
            <w:r>
              <w:rPr>
                <w:sz w:val="20"/>
              </w:rPr>
              <w:t>workshop</w:t>
            </w:r>
            <w:r>
              <w:rPr>
                <w:spacing w:val="-8"/>
                <w:sz w:val="20"/>
              </w:rPr>
              <w:t xml:space="preserve"> </w:t>
            </w:r>
            <w:r>
              <w:rPr>
                <w:sz w:val="20"/>
              </w:rPr>
              <w:t>in</w:t>
            </w:r>
            <w:r>
              <w:rPr>
                <w:spacing w:val="-8"/>
                <w:sz w:val="20"/>
              </w:rPr>
              <w:t xml:space="preserve"> </w:t>
            </w:r>
            <w:r>
              <w:rPr>
                <w:sz w:val="20"/>
              </w:rPr>
              <w:t>late Spring 2024 or Fall 2024 at TBD institution.</w:t>
            </w:r>
          </w:p>
        </w:tc>
      </w:tr>
      <w:tr w:rsidR="00725A92" w14:paraId="1D4234F1" w14:textId="77777777">
        <w:trPr>
          <w:trHeight w:val="688"/>
        </w:trPr>
        <w:tc>
          <w:tcPr>
            <w:tcW w:w="1008" w:type="dxa"/>
          </w:tcPr>
          <w:p w14:paraId="1D4234EB" w14:textId="77777777" w:rsidR="00725A92" w:rsidRDefault="00065D93">
            <w:pPr>
              <w:pStyle w:val="TableParagraph"/>
              <w:ind w:left="107" w:right="349"/>
              <w:rPr>
                <w:sz w:val="20"/>
              </w:rPr>
            </w:pPr>
            <w:r>
              <w:rPr>
                <w:spacing w:val="-2"/>
                <w:sz w:val="20"/>
              </w:rPr>
              <w:t xml:space="preserve">Spring </w:t>
            </w:r>
            <w:r>
              <w:rPr>
                <w:spacing w:val="-4"/>
                <w:sz w:val="20"/>
              </w:rPr>
              <w:t>2025</w:t>
            </w:r>
          </w:p>
        </w:tc>
        <w:tc>
          <w:tcPr>
            <w:tcW w:w="1351" w:type="dxa"/>
          </w:tcPr>
          <w:p w14:paraId="1D4234EC" w14:textId="77777777" w:rsidR="00725A92" w:rsidRDefault="00065D93">
            <w:pPr>
              <w:pStyle w:val="TableParagraph"/>
              <w:ind w:left="107"/>
              <w:rPr>
                <w:sz w:val="20"/>
              </w:rPr>
            </w:pPr>
            <w:r>
              <w:rPr>
                <w:spacing w:val="-2"/>
                <w:sz w:val="20"/>
              </w:rPr>
              <w:t>Cornell University</w:t>
            </w:r>
          </w:p>
        </w:tc>
        <w:tc>
          <w:tcPr>
            <w:tcW w:w="2338" w:type="dxa"/>
          </w:tcPr>
          <w:p w14:paraId="1D4234ED" w14:textId="77777777" w:rsidR="00725A92" w:rsidRDefault="00065D93">
            <w:pPr>
              <w:pStyle w:val="TableParagraph"/>
              <w:ind w:left="105"/>
              <w:rPr>
                <w:sz w:val="20"/>
              </w:rPr>
            </w:pPr>
            <w:r>
              <w:rPr>
                <w:sz w:val="20"/>
              </w:rPr>
              <w:t>3-day</w:t>
            </w:r>
            <w:r>
              <w:rPr>
                <w:spacing w:val="-6"/>
                <w:sz w:val="20"/>
              </w:rPr>
              <w:t xml:space="preserve"> </w:t>
            </w:r>
            <w:r>
              <w:rPr>
                <w:sz w:val="20"/>
              </w:rPr>
              <w:t>workshop,</w:t>
            </w:r>
            <w:r>
              <w:rPr>
                <w:spacing w:val="-6"/>
                <w:sz w:val="20"/>
              </w:rPr>
              <w:t xml:space="preserve"> </w:t>
            </w:r>
            <w:r>
              <w:rPr>
                <w:spacing w:val="-5"/>
                <w:sz w:val="20"/>
              </w:rPr>
              <w:t>50</w:t>
            </w:r>
          </w:p>
          <w:p w14:paraId="1D4234EE" w14:textId="77777777" w:rsidR="00725A92" w:rsidRDefault="00065D93">
            <w:pPr>
              <w:pStyle w:val="TableParagraph"/>
              <w:spacing w:line="228" w:lineRule="exact"/>
              <w:ind w:left="105"/>
              <w:rPr>
                <w:sz w:val="20"/>
              </w:rPr>
            </w:pPr>
            <w:r>
              <w:rPr>
                <w:sz w:val="20"/>
              </w:rPr>
              <w:t>participants</w:t>
            </w:r>
            <w:r>
              <w:rPr>
                <w:spacing w:val="-13"/>
                <w:sz w:val="20"/>
              </w:rPr>
              <w:t xml:space="preserve"> </w:t>
            </w:r>
            <w:r>
              <w:rPr>
                <w:sz w:val="20"/>
              </w:rPr>
              <w:t>–</w:t>
            </w:r>
            <w:r>
              <w:rPr>
                <w:spacing w:val="-12"/>
                <w:sz w:val="20"/>
              </w:rPr>
              <w:t xml:space="preserve"> </w:t>
            </w:r>
            <w:r>
              <w:rPr>
                <w:sz w:val="20"/>
              </w:rPr>
              <w:t>SEALC summative event</w:t>
            </w:r>
          </w:p>
        </w:tc>
        <w:tc>
          <w:tcPr>
            <w:tcW w:w="4950" w:type="dxa"/>
          </w:tcPr>
          <w:p w14:paraId="1D4234EF" w14:textId="77777777" w:rsidR="00725A92" w:rsidRDefault="00065D93">
            <w:pPr>
              <w:pStyle w:val="TableParagraph"/>
              <w:ind w:left="108"/>
              <w:rPr>
                <w:sz w:val="20"/>
              </w:rPr>
            </w:pPr>
            <w:r>
              <w:rPr>
                <w:sz w:val="20"/>
              </w:rPr>
              <w:t>Review</w:t>
            </w:r>
            <w:r>
              <w:rPr>
                <w:spacing w:val="-6"/>
                <w:sz w:val="20"/>
              </w:rPr>
              <w:t xml:space="preserve"> </w:t>
            </w:r>
            <w:r>
              <w:rPr>
                <w:sz w:val="20"/>
              </w:rPr>
              <w:t>the</w:t>
            </w:r>
            <w:r>
              <w:rPr>
                <w:spacing w:val="-5"/>
                <w:sz w:val="20"/>
              </w:rPr>
              <w:t xml:space="preserve"> </w:t>
            </w:r>
            <w:r>
              <w:rPr>
                <w:sz w:val="20"/>
              </w:rPr>
              <w:t>5-year</w:t>
            </w:r>
            <w:r>
              <w:rPr>
                <w:spacing w:val="-6"/>
                <w:sz w:val="20"/>
              </w:rPr>
              <w:t xml:space="preserve"> </w:t>
            </w:r>
            <w:r>
              <w:rPr>
                <w:sz w:val="20"/>
              </w:rPr>
              <w:t>accomplishments</w:t>
            </w:r>
            <w:r>
              <w:rPr>
                <w:spacing w:val="-6"/>
                <w:sz w:val="20"/>
              </w:rPr>
              <w:t xml:space="preserve"> </w:t>
            </w:r>
            <w:r>
              <w:rPr>
                <w:sz w:val="20"/>
              </w:rPr>
              <w:t>of</w:t>
            </w:r>
            <w:r>
              <w:rPr>
                <w:spacing w:val="-6"/>
                <w:sz w:val="20"/>
              </w:rPr>
              <w:t xml:space="preserve"> </w:t>
            </w:r>
            <w:r>
              <w:rPr>
                <w:sz w:val="20"/>
              </w:rPr>
              <w:t>SEALC</w:t>
            </w:r>
            <w:r>
              <w:rPr>
                <w:spacing w:val="-6"/>
                <w:sz w:val="20"/>
              </w:rPr>
              <w:t xml:space="preserve"> </w:t>
            </w:r>
            <w:r>
              <w:rPr>
                <w:spacing w:val="-5"/>
                <w:sz w:val="20"/>
              </w:rPr>
              <w:t>and</w:t>
            </w:r>
          </w:p>
          <w:p w14:paraId="1D4234F0" w14:textId="77777777" w:rsidR="00725A92" w:rsidRDefault="00065D93">
            <w:pPr>
              <w:pStyle w:val="TableParagraph"/>
              <w:spacing w:line="228" w:lineRule="exact"/>
              <w:ind w:left="108" w:right="366"/>
              <w:rPr>
                <w:sz w:val="20"/>
              </w:rPr>
            </w:pPr>
            <w:r>
              <w:rPr>
                <w:sz w:val="20"/>
              </w:rPr>
              <w:t>coordinate</w:t>
            </w:r>
            <w:r>
              <w:rPr>
                <w:spacing w:val="-13"/>
                <w:sz w:val="20"/>
              </w:rPr>
              <w:t xml:space="preserve"> </w:t>
            </w:r>
            <w:r>
              <w:rPr>
                <w:sz w:val="20"/>
              </w:rPr>
              <w:t>with</w:t>
            </w:r>
            <w:r>
              <w:rPr>
                <w:spacing w:val="-12"/>
                <w:sz w:val="20"/>
              </w:rPr>
              <w:t xml:space="preserve"> </w:t>
            </w:r>
            <w:r>
              <w:rPr>
                <w:sz w:val="20"/>
              </w:rPr>
              <w:t>COTSEAL/NRCs/stakeholders</w:t>
            </w:r>
            <w:r>
              <w:rPr>
                <w:spacing w:val="-13"/>
                <w:sz w:val="20"/>
              </w:rPr>
              <w:t xml:space="preserve"> </w:t>
            </w:r>
            <w:r>
              <w:rPr>
                <w:sz w:val="20"/>
              </w:rPr>
              <w:t>to continue efforts beyond the Luce grant period.</w:t>
            </w:r>
          </w:p>
        </w:tc>
      </w:tr>
      <w:tr w:rsidR="00725A92" w14:paraId="1D4234F6" w14:textId="77777777">
        <w:trPr>
          <w:trHeight w:val="690"/>
        </w:trPr>
        <w:tc>
          <w:tcPr>
            <w:tcW w:w="1008" w:type="dxa"/>
          </w:tcPr>
          <w:p w14:paraId="1D4234F2" w14:textId="77777777" w:rsidR="00725A92" w:rsidRDefault="00065D93">
            <w:pPr>
              <w:pStyle w:val="TableParagraph"/>
              <w:ind w:left="107"/>
              <w:rPr>
                <w:sz w:val="20"/>
              </w:rPr>
            </w:pPr>
            <w:r>
              <w:rPr>
                <w:sz w:val="20"/>
              </w:rPr>
              <w:t>Fall</w:t>
            </w:r>
            <w:r>
              <w:rPr>
                <w:spacing w:val="-5"/>
                <w:sz w:val="20"/>
              </w:rPr>
              <w:t xml:space="preserve"> </w:t>
            </w:r>
            <w:r>
              <w:rPr>
                <w:spacing w:val="-4"/>
                <w:sz w:val="20"/>
              </w:rPr>
              <w:t>2025</w:t>
            </w:r>
          </w:p>
        </w:tc>
        <w:tc>
          <w:tcPr>
            <w:tcW w:w="1351" w:type="dxa"/>
          </w:tcPr>
          <w:p w14:paraId="1D4234F3" w14:textId="77777777" w:rsidR="00725A92" w:rsidRDefault="00065D93">
            <w:pPr>
              <w:pStyle w:val="TableParagraph"/>
              <w:ind w:left="107"/>
              <w:rPr>
                <w:sz w:val="20"/>
              </w:rPr>
            </w:pPr>
            <w:r>
              <w:rPr>
                <w:spacing w:val="-5"/>
                <w:sz w:val="20"/>
              </w:rPr>
              <w:t>TBD</w:t>
            </w:r>
          </w:p>
        </w:tc>
        <w:tc>
          <w:tcPr>
            <w:tcW w:w="2338" w:type="dxa"/>
          </w:tcPr>
          <w:p w14:paraId="1D4234F4" w14:textId="77777777" w:rsidR="00725A92" w:rsidRDefault="00065D93">
            <w:pPr>
              <w:pStyle w:val="TableParagraph"/>
              <w:spacing w:line="230" w:lineRule="atLeast"/>
              <w:ind w:left="105"/>
              <w:rPr>
                <w:sz w:val="20"/>
              </w:rPr>
            </w:pPr>
            <w:r>
              <w:rPr>
                <w:sz w:val="20"/>
              </w:rPr>
              <w:t>3-day workshop, 30 participants</w:t>
            </w:r>
            <w:r>
              <w:rPr>
                <w:spacing w:val="-13"/>
                <w:sz w:val="20"/>
              </w:rPr>
              <w:t xml:space="preserve"> </w:t>
            </w:r>
            <w:r>
              <w:rPr>
                <w:sz w:val="20"/>
              </w:rPr>
              <w:t>–</w:t>
            </w:r>
            <w:r>
              <w:rPr>
                <w:spacing w:val="-12"/>
                <w:sz w:val="20"/>
              </w:rPr>
              <w:t xml:space="preserve"> </w:t>
            </w:r>
            <w:r>
              <w:rPr>
                <w:sz w:val="20"/>
              </w:rPr>
              <w:t>listening materials</w:t>
            </w:r>
            <w:r>
              <w:rPr>
                <w:spacing w:val="-8"/>
                <w:sz w:val="20"/>
              </w:rPr>
              <w:t xml:space="preserve"> </w:t>
            </w:r>
            <w:r>
              <w:rPr>
                <w:spacing w:val="-2"/>
                <w:sz w:val="20"/>
              </w:rPr>
              <w:t>development</w:t>
            </w:r>
          </w:p>
        </w:tc>
        <w:tc>
          <w:tcPr>
            <w:tcW w:w="4950" w:type="dxa"/>
          </w:tcPr>
          <w:p w14:paraId="1D4234F5" w14:textId="77777777" w:rsidR="00725A92" w:rsidRDefault="00065D93">
            <w:pPr>
              <w:pStyle w:val="TableParagraph"/>
              <w:ind w:left="108" w:right="366"/>
              <w:rPr>
                <w:sz w:val="20"/>
              </w:rPr>
            </w:pPr>
            <w:r>
              <w:rPr>
                <w:sz w:val="20"/>
              </w:rPr>
              <w:t>Provide training on developing listening materials. Follow-up</w:t>
            </w:r>
            <w:r>
              <w:rPr>
                <w:spacing w:val="-6"/>
                <w:sz w:val="20"/>
              </w:rPr>
              <w:t xml:space="preserve"> </w:t>
            </w:r>
            <w:r>
              <w:rPr>
                <w:sz w:val="20"/>
              </w:rPr>
              <w:t>workshop</w:t>
            </w:r>
            <w:r>
              <w:rPr>
                <w:spacing w:val="-6"/>
                <w:sz w:val="20"/>
              </w:rPr>
              <w:t xml:space="preserve"> </w:t>
            </w:r>
            <w:r>
              <w:rPr>
                <w:sz w:val="20"/>
              </w:rPr>
              <w:t>in</w:t>
            </w:r>
            <w:r>
              <w:rPr>
                <w:spacing w:val="-6"/>
                <w:sz w:val="20"/>
              </w:rPr>
              <w:t xml:space="preserve"> </w:t>
            </w:r>
            <w:r>
              <w:rPr>
                <w:sz w:val="20"/>
              </w:rPr>
              <w:t>Spring</w:t>
            </w:r>
            <w:r>
              <w:rPr>
                <w:spacing w:val="-6"/>
                <w:sz w:val="20"/>
              </w:rPr>
              <w:t xml:space="preserve"> </w:t>
            </w:r>
            <w:r>
              <w:rPr>
                <w:sz w:val="20"/>
              </w:rPr>
              <w:t>2026</w:t>
            </w:r>
            <w:r>
              <w:rPr>
                <w:spacing w:val="-6"/>
                <w:sz w:val="20"/>
              </w:rPr>
              <w:t xml:space="preserve"> </w:t>
            </w:r>
            <w:r>
              <w:rPr>
                <w:sz w:val="20"/>
              </w:rPr>
              <w:t>at</w:t>
            </w:r>
            <w:r>
              <w:rPr>
                <w:spacing w:val="-7"/>
                <w:sz w:val="20"/>
              </w:rPr>
              <w:t xml:space="preserve"> </w:t>
            </w:r>
            <w:r>
              <w:rPr>
                <w:sz w:val="20"/>
              </w:rPr>
              <w:t>TBD</w:t>
            </w:r>
            <w:r>
              <w:rPr>
                <w:spacing w:val="-7"/>
                <w:sz w:val="20"/>
              </w:rPr>
              <w:t xml:space="preserve"> </w:t>
            </w:r>
            <w:r>
              <w:rPr>
                <w:sz w:val="20"/>
              </w:rPr>
              <w:t>institution.</w:t>
            </w:r>
          </w:p>
        </w:tc>
      </w:tr>
    </w:tbl>
    <w:p w14:paraId="1D4234F7" w14:textId="77777777" w:rsidR="00725A92" w:rsidRDefault="00725A92">
      <w:pPr>
        <w:rPr>
          <w:sz w:val="20"/>
        </w:rPr>
        <w:sectPr w:rsidR="00725A92">
          <w:pgSz w:w="12240" w:h="15840"/>
          <w:pgMar w:top="1540" w:right="1140" w:bottom="1760" w:left="1220" w:header="0" w:footer="1572" w:gutter="0"/>
          <w:cols w:space="720"/>
        </w:sectPr>
      </w:pPr>
    </w:p>
    <w:p w14:paraId="1D4234F8" w14:textId="77777777" w:rsidR="00725A92" w:rsidRDefault="00065D93">
      <w:pPr>
        <w:pStyle w:val="Heading1"/>
        <w:numPr>
          <w:ilvl w:val="0"/>
          <w:numId w:val="2"/>
        </w:numPr>
        <w:tabs>
          <w:tab w:val="left" w:pos="1526"/>
        </w:tabs>
        <w:spacing w:before="60" w:line="240" w:lineRule="auto"/>
        <w:ind w:left="1526"/>
        <w:jc w:val="left"/>
      </w:pPr>
      <w:bookmarkStart w:id="10" w:name="_TOC_250008"/>
      <w:r>
        <w:t>QUALITY</w:t>
      </w:r>
      <w:r>
        <w:rPr>
          <w:spacing w:val="-14"/>
        </w:rPr>
        <w:t xml:space="preserve"> </w:t>
      </w:r>
      <w:r>
        <w:t>OF</w:t>
      </w:r>
      <w:r>
        <w:rPr>
          <w:spacing w:val="-13"/>
        </w:rPr>
        <w:t xml:space="preserve"> </w:t>
      </w:r>
      <w:r>
        <w:t>NON-LANGUAGE</w:t>
      </w:r>
      <w:r>
        <w:rPr>
          <w:spacing w:val="-13"/>
        </w:rPr>
        <w:t xml:space="preserve"> </w:t>
      </w:r>
      <w:r>
        <w:t>INSTRUCTIONAL</w:t>
      </w:r>
      <w:r>
        <w:rPr>
          <w:spacing w:val="-13"/>
        </w:rPr>
        <w:t xml:space="preserve"> </w:t>
      </w:r>
      <w:bookmarkEnd w:id="10"/>
      <w:r>
        <w:rPr>
          <w:spacing w:val="-2"/>
        </w:rPr>
        <w:t>PROGRAM</w:t>
      </w:r>
    </w:p>
    <w:p w14:paraId="1D4234F9" w14:textId="77777777" w:rsidR="00725A92" w:rsidRDefault="00065D93">
      <w:pPr>
        <w:pStyle w:val="BodyText"/>
        <w:spacing w:before="204" w:line="417" w:lineRule="auto"/>
      </w:pPr>
      <w:r>
        <w:t>The CSEAS instructional program</w:t>
      </w:r>
      <w:r>
        <w:t xml:space="preserve"> continues to be comprehensive, providing multidisciplinary BA and MA degrees, an undergraduate certificate program, and a PhD minor in SE Asian Studies. In 2020-21, these programs were based on 5 languages and 53 non-language courses offered in 19 departm</w:t>
      </w:r>
      <w:r>
        <w:t>ents (14 in L&amp;S, 2 in CALS, &amp; 3 in professional schools); 24 of these courses had 50% or more SE Asia content. The program has 26 core faculty and teaching staff (with 3 new assistant professors by Fall 2023) and 46 consulting faculty and affiliated schola</w:t>
      </w:r>
      <w:r>
        <w:t>rs, who form strong concentrations of SE Asian research and teaching. (see 5.A). The program is strengthened by the excellence of UW's departments, with 42 graduate programs in the top 10 nationally, including Geography, History, Political Science, Sociolo</w:t>
      </w:r>
      <w:r>
        <w:t>gy, and Education (</w:t>
      </w:r>
      <w:r>
        <w:rPr>
          <w:i/>
        </w:rPr>
        <w:t>US News &amp; World Report</w:t>
      </w:r>
      <w:r>
        <w:t>, 2022). (for faculty, see Sec 5.A &amp; App A; for course information, see App B). The CSEAS faculty and staff are involved in 2 interrelated non-language programs: a) degrees and courses in L&amp;S; and b) in CALS and pro</w:t>
      </w:r>
      <w:r>
        <w:t>fessional school programs.</w:t>
      </w:r>
    </w:p>
    <w:p w14:paraId="1D4234FA" w14:textId="77777777" w:rsidR="00725A92" w:rsidRDefault="00065D93">
      <w:pPr>
        <w:pStyle w:val="ListParagraph"/>
        <w:numPr>
          <w:ilvl w:val="1"/>
          <w:numId w:val="2"/>
        </w:numPr>
        <w:tabs>
          <w:tab w:val="left" w:pos="718"/>
        </w:tabs>
        <w:spacing w:line="417" w:lineRule="auto"/>
        <w:ind w:right="301" w:firstLine="0"/>
        <w:jc w:val="both"/>
        <w:rPr>
          <w:b/>
          <w:sz w:val="24"/>
          <w:u w:val="single"/>
        </w:rPr>
      </w:pPr>
      <w:r>
        <w:rPr>
          <w:b/>
          <w:sz w:val="24"/>
          <w:u w:val="single"/>
        </w:rPr>
        <w:t>Degrees &amp; Courses in L&amp;S</w:t>
      </w:r>
      <w:r>
        <w:rPr>
          <w:b/>
          <w:sz w:val="24"/>
        </w:rPr>
        <w:t xml:space="preserve">. </w:t>
      </w:r>
      <w:r>
        <w:rPr>
          <w:sz w:val="24"/>
        </w:rPr>
        <w:t>The SE Asia BA degree and certificate programs and most core faculty and course offerings are located in L&amp;S. While strong disciplinary training forms</w:t>
      </w:r>
      <w:r>
        <w:rPr>
          <w:spacing w:val="40"/>
          <w:sz w:val="24"/>
        </w:rPr>
        <w:t xml:space="preserve"> </w:t>
      </w:r>
      <w:r>
        <w:rPr>
          <w:sz w:val="24"/>
        </w:rPr>
        <w:t>the basis of departmental programs, core SE Asia fac</w:t>
      </w:r>
      <w:r>
        <w:rPr>
          <w:sz w:val="24"/>
        </w:rPr>
        <w:t>ulty incorporate multidisciplinary materials into their courses and stress language training as an integral part of area specialty.</w:t>
      </w:r>
    </w:p>
    <w:p w14:paraId="1D4234FB" w14:textId="77777777" w:rsidR="00725A92" w:rsidRDefault="00065D93">
      <w:pPr>
        <w:pStyle w:val="ListParagraph"/>
        <w:numPr>
          <w:ilvl w:val="2"/>
          <w:numId w:val="2"/>
        </w:numPr>
        <w:tabs>
          <w:tab w:val="left" w:pos="917"/>
        </w:tabs>
        <w:spacing w:line="417" w:lineRule="auto"/>
        <w:ind w:right="298" w:firstLine="0"/>
        <w:jc w:val="both"/>
        <w:rPr>
          <w:sz w:val="24"/>
        </w:rPr>
      </w:pPr>
      <w:r>
        <w:rPr>
          <w:b/>
          <w:sz w:val="24"/>
        </w:rPr>
        <w:t>Interdisciplinary Study &amp; Degree Programs in SE Asian Studies</w:t>
      </w:r>
      <w:r>
        <w:rPr>
          <w:sz w:val="24"/>
        </w:rPr>
        <w:t xml:space="preserve">. CSEAS directly serves 2 groups of students: a) undergraduate </w:t>
      </w:r>
      <w:r>
        <w:rPr>
          <w:sz w:val="24"/>
        </w:rPr>
        <w:t>majors, certificate students, and concentrators; and</w:t>
      </w:r>
    </w:p>
    <w:p w14:paraId="1D4234FC" w14:textId="77777777" w:rsidR="00725A92" w:rsidRDefault="00065D93">
      <w:pPr>
        <w:pStyle w:val="BodyText"/>
        <w:spacing w:line="417" w:lineRule="auto"/>
        <w:ind w:right="304"/>
      </w:pPr>
      <w:r>
        <w:t>b) graduate students concentrating on the study of SE Asia. (see Sec 4 for additional information pertaining to degree and certificate programs and study abroad).</w:t>
      </w:r>
    </w:p>
    <w:p w14:paraId="1D4234FD" w14:textId="77777777" w:rsidR="00725A92" w:rsidRDefault="00065D93">
      <w:pPr>
        <w:spacing w:line="276" w:lineRule="exact"/>
        <w:ind w:left="220"/>
        <w:jc w:val="both"/>
        <w:rPr>
          <w:sz w:val="24"/>
        </w:rPr>
      </w:pPr>
      <w:r>
        <w:rPr>
          <w:b/>
          <w:sz w:val="24"/>
        </w:rPr>
        <w:t>Undergraduate</w:t>
      </w:r>
      <w:r>
        <w:rPr>
          <w:b/>
          <w:spacing w:val="7"/>
          <w:sz w:val="24"/>
        </w:rPr>
        <w:t xml:space="preserve"> </w:t>
      </w:r>
      <w:r>
        <w:rPr>
          <w:b/>
          <w:sz w:val="24"/>
        </w:rPr>
        <w:t>Majors</w:t>
      </w:r>
      <w:r>
        <w:rPr>
          <w:b/>
          <w:spacing w:val="12"/>
          <w:sz w:val="24"/>
        </w:rPr>
        <w:t xml:space="preserve"> </w:t>
      </w:r>
      <w:r>
        <w:rPr>
          <w:b/>
          <w:sz w:val="24"/>
        </w:rPr>
        <w:t>&amp;</w:t>
      </w:r>
      <w:r>
        <w:rPr>
          <w:b/>
          <w:spacing w:val="11"/>
          <w:sz w:val="24"/>
        </w:rPr>
        <w:t xml:space="preserve"> </w:t>
      </w:r>
      <w:r>
        <w:rPr>
          <w:b/>
          <w:sz w:val="24"/>
        </w:rPr>
        <w:t>Certificate</w:t>
      </w:r>
      <w:r>
        <w:rPr>
          <w:b/>
          <w:spacing w:val="9"/>
          <w:sz w:val="24"/>
        </w:rPr>
        <w:t xml:space="preserve"> </w:t>
      </w:r>
      <w:r>
        <w:rPr>
          <w:b/>
          <w:sz w:val="24"/>
        </w:rPr>
        <w:t>Stude</w:t>
      </w:r>
      <w:r>
        <w:rPr>
          <w:b/>
          <w:sz w:val="24"/>
        </w:rPr>
        <w:t>nts.</w:t>
      </w:r>
      <w:r>
        <w:rPr>
          <w:b/>
          <w:spacing w:val="14"/>
          <w:sz w:val="24"/>
        </w:rPr>
        <w:t xml:space="preserve"> </w:t>
      </w:r>
      <w:r>
        <w:rPr>
          <w:sz w:val="24"/>
        </w:rPr>
        <w:t>The</w:t>
      </w:r>
      <w:r>
        <w:rPr>
          <w:spacing w:val="8"/>
          <w:sz w:val="24"/>
        </w:rPr>
        <w:t xml:space="preserve"> </w:t>
      </w:r>
      <w:r>
        <w:rPr>
          <w:sz w:val="24"/>
        </w:rPr>
        <w:t>undergraduate</w:t>
      </w:r>
      <w:r>
        <w:rPr>
          <w:spacing w:val="11"/>
          <w:sz w:val="24"/>
        </w:rPr>
        <w:t xml:space="preserve"> </w:t>
      </w:r>
      <w:r>
        <w:rPr>
          <w:sz w:val="24"/>
        </w:rPr>
        <w:t>program</w:t>
      </w:r>
      <w:r>
        <w:rPr>
          <w:spacing w:val="10"/>
          <w:sz w:val="24"/>
        </w:rPr>
        <w:t xml:space="preserve"> </w:t>
      </w:r>
      <w:r>
        <w:rPr>
          <w:sz w:val="24"/>
        </w:rPr>
        <w:t>has</w:t>
      </w:r>
      <w:r>
        <w:rPr>
          <w:spacing w:val="12"/>
          <w:sz w:val="24"/>
        </w:rPr>
        <w:t xml:space="preserve"> </w:t>
      </w:r>
      <w:r>
        <w:rPr>
          <w:sz w:val="24"/>
        </w:rPr>
        <w:t>3</w:t>
      </w:r>
      <w:r>
        <w:rPr>
          <w:spacing w:val="10"/>
          <w:sz w:val="24"/>
        </w:rPr>
        <w:t xml:space="preserve"> </w:t>
      </w:r>
      <w:r>
        <w:rPr>
          <w:spacing w:val="-2"/>
          <w:sz w:val="24"/>
        </w:rPr>
        <w:t>objectives:</w:t>
      </w:r>
    </w:p>
    <w:p w14:paraId="1D4234FE" w14:textId="77777777" w:rsidR="00725A92" w:rsidRDefault="00065D93">
      <w:pPr>
        <w:pStyle w:val="BodyText"/>
        <w:spacing w:before="195" w:line="417" w:lineRule="auto"/>
        <w:ind w:right="298"/>
      </w:pPr>
      <w:r>
        <w:t xml:space="preserve">(1) to insert SE Asia into the general curriculum through courses with a range of disciplinary approaches; (2) to provide a concentration on SE Asia through language, area courses, and study abroad; and (3) to provide high-quality multidisciplinary BA and </w:t>
      </w:r>
      <w:r>
        <w:t>Certificate programs (see Sec 4.A</w:t>
      </w:r>
      <w:r>
        <w:rPr>
          <w:spacing w:val="4"/>
        </w:rPr>
        <w:t xml:space="preserve"> </w:t>
      </w:r>
      <w:r>
        <w:t>for</w:t>
      </w:r>
      <w:r>
        <w:rPr>
          <w:spacing w:val="3"/>
        </w:rPr>
        <w:t xml:space="preserve"> </w:t>
      </w:r>
      <w:r>
        <w:t>program</w:t>
      </w:r>
      <w:r>
        <w:rPr>
          <w:spacing w:val="8"/>
        </w:rPr>
        <w:t xml:space="preserve"> </w:t>
      </w:r>
      <w:r>
        <w:t>requirements).</w:t>
      </w:r>
      <w:r>
        <w:rPr>
          <w:spacing w:val="5"/>
        </w:rPr>
        <w:t xml:space="preserve"> </w:t>
      </w:r>
      <w:r>
        <w:t>At</w:t>
      </w:r>
      <w:r>
        <w:rPr>
          <w:spacing w:val="4"/>
        </w:rPr>
        <w:t xml:space="preserve"> </w:t>
      </w:r>
      <w:r>
        <w:t>present</w:t>
      </w:r>
      <w:r>
        <w:rPr>
          <w:spacing w:val="5"/>
        </w:rPr>
        <w:t xml:space="preserve"> </w:t>
      </w:r>
      <w:r>
        <w:t>there</w:t>
      </w:r>
      <w:r>
        <w:rPr>
          <w:spacing w:val="7"/>
        </w:rPr>
        <w:t xml:space="preserve"> </w:t>
      </w:r>
      <w:r>
        <w:t>are</w:t>
      </w:r>
      <w:r>
        <w:rPr>
          <w:spacing w:val="3"/>
        </w:rPr>
        <w:t xml:space="preserve"> </w:t>
      </w:r>
      <w:r>
        <w:t>10</w:t>
      </w:r>
      <w:r>
        <w:rPr>
          <w:spacing w:val="7"/>
        </w:rPr>
        <w:t xml:space="preserve"> </w:t>
      </w:r>
      <w:r>
        <w:t>BA</w:t>
      </w:r>
      <w:r>
        <w:rPr>
          <w:spacing w:val="5"/>
        </w:rPr>
        <w:t xml:space="preserve"> </w:t>
      </w:r>
      <w:r>
        <w:t>majors</w:t>
      </w:r>
      <w:r>
        <w:rPr>
          <w:spacing w:val="5"/>
        </w:rPr>
        <w:t xml:space="preserve"> </w:t>
      </w:r>
      <w:r>
        <w:t>registered</w:t>
      </w:r>
      <w:r>
        <w:rPr>
          <w:spacing w:val="4"/>
        </w:rPr>
        <w:t xml:space="preserve"> </w:t>
      </w:r>
      <w:r>
        <w:t>in</w:t>
      </w:r>
      <w:r>
        <w:rPr>
          <w:spacing w:val="5"/>
        </w:rPr>
        <w:t xml:space="preserve"> </w:t>
      </w:r>
      <w:r>
        <w:t>ALC</w:t>
      </w:r>
      <w:r>
        <w:rPr>
          <w:spacing w:val="8"/>
        </w:rPr>
        <w:t xml:space="preserve"> </w:t>
      </w:r>
      <w:r>
        <w:t>(where</w:t>
      </w:r>
      <w:r>
        <w:rPr>
          <w:spacing w:val="4"/>
        </w:rPr>
        <w:t xml:space="preserve"> </w:t>
      </w:r>
      <w:r>
        <w:rPr>
          <w:spacing w:val="-5"/>
        </w:rPr>
        <w:t>the</w:t>
      </w:r>
    </w:p>
    <w:p w14:paraId="1D4234FF" w14:textId="77777777" w:rsidR="00725A92" w:rsidRDefault="00725A92">
      <w:pPr>
        <w:spacing w:line="417" w:lineRule="auto"/>
        <w:sectPr w:rsidR="00725A92">
          <w:pgSz w:w="12240" w:h="15840"/>
          <w:pgMar w:top="1540" w:right="1140" w:bottom="1760" w:left="1220" w:header="0" w:footer="1572" w:gutter="0"/>
          <w:cols w:space="720"/>
        </w:sectPr>
      </w:pPr>
    </w:p>
    <w:p w14:paraId="1D423500" w14:textId="77777777" w:rsidR="00725A92" w:rsidRDefault="00065D93">
      <w:pPr>
        <w:pStyle w:val="BodyText"/>
        <w:spacing w:before="60" w:line="417" w:lineRule="auto"/>
        <w:ind w:right="299"/>
      </w:pPr>
      <w:r>
        <w:t>program has been located since 2018); 351 BA degrees (since 2000) and 78 certificates (since 2010)</w:t>
      </w:r>
      <w:r>
        <w:rPr>
          <w:spacing w:val="-2"/>
        </w:rPr>
        <w:t xml:space="preserve"> </w:t>
      </w:r>
      <w:r>
        <w:t>have</w:t>
      </w:r>
      <w:r>
        <w:rPr>
          <w:spacing w:val="-2"/>
        </w:rPr>
        <w:t xml:space="preserve"> </w:t>
      </w:r>
      <w:r>
        <w:t>been</w:t>
      </w:r>
      <w:r>
        <w:rPr>
          <w:spacing w:val="-1"/>
        </w:rPr>
        <w:t xml:space="preserve"> </w:t>
      </w:r>
      <w:r>
        <w:t>awarded</w:t>
      </w:r>
      <w:r>
        <w:rPr>
          <w:spacing w:val="-2"/>
        </w:rPr>
        <w:t xml:space="preserve"> </w:t>
      </w:r>
      <w:r>
        <w:t>in</w:t>
      </w:r>
      <w:r>
        <w:rPr>
          <w:spacing w:val="-2"/>
        </w:rPr>
        <w:t xml:space="preserve"> </w:t>
      </w:r>
      <w:r>
        <w:t>SE</w:t>
      </w:r>
      <w:r>
        <w:rPr>
          <w:spacing w:val="-2"/>
        </w:rPr>
        <w:t xml:space="preserve"> </w:t>
      </w:r>
      <w:r>
        <w:t>Asian</w:t>
      </w:r>
      <w:r>
        <w:rPr>
          <w:spacing w:val="-3"/>
        </w:rPr>
        <w:t xml:space="preserve"> </w:t>
      </w:r>
      <w:r>
        <w:t>Studies.</w:t>
      </w:r>
      <w:r>
        <w:rPr>
          <w:spacing w:val="-3"/>
        </w:rPr>
        <w:t xml:space="preserve"> </w:t>
      </w:r>
      <w:r>
        <w:t>Since</w:t>
      </w:r>
      <w:r>
        <w:rPr>
          <w:spacing w:val="-2"/>
        </w:rPr>
        <w:t xml:space="preserve"> </w:t>
      </w:r>
      <w:r>
        <w:t>2015,</w:t>
      </w:r>
      <w:r>
        <w:rPr>
          <w:spacing w:val="-1"/>
        </w:rPr>
        <w:t xml:space="preserve"> </w:t>
      </w:r>
      <w:r>
        <w:t>280 undergraduates</w:t>
      </w:r>
      <w:r>
        <w:rPr>
          <w:spacing w:val="-2"/>
        </w:rPr>
        <w:t xml:space="preserve"> </w:t>
      </w:r>
      <w:r>
        <w:t>have</w:t>
      </w:r>
      <w:r>
        <w:rPr>
          <w:spacing w:val="-2"/>
        </w:rPr>
        <w:t xml:space="preserve"> </w:t>
      </w:r>
      <w:r>
        <w:t>participated in study abroad and internship programs in SE Asia and since 2020 ove</w:t>
      </w:r>
      <w:r>
        <w:t>r 4,800 students have taken SE Asian language and area courses. (see Sec 4.D &amp; App B).</w:t>
      </w:r>
    </w:p>
    <w:p w14:paraId="1D423501" w14:textId="77777777" w:rsidR="00725A92" w:rsidRDefault="00065D93">
      <w:pPr>
        <w:pStyle w:val="BodyText"/>
        <w:spacing w:line="417" w:lineRule="auto"/>
      </w:pPr>
      <w:r>
        <w:rPr>
          <w:b/>
        </w:rPr>
        <w:t>Graduate Students Concentrating on SE Asia</w:t>
      </w:r>
      <w:r>
        <w:t>. CSEAS works closely with 2 categories of graduate students: a) those seeking the MA in SE Asian Studies; and b) those seeking</w:t>
      </w:r>
      <w:r>
        <w:t xml:space="preserve"> advanced degrees (MA, MS, PhD) in L&amp;S, CALS, and professional school departments. Since 2010, 56 students have graduated with the MA in SE Asian Studies; 13 students are currently enrolled,</w:t>
      </w:r>
      <w:r>
        <w:rPr>
          <w:spacing w:val="40"/>
        </w:rPr>
        <w:t xml:space="preserve"> </w:t>
      </w:r>
      <w:r>
        <w:t>and 6 have accepted entry in Fall 2022. (see Sec 4.B). Since 2010</w:t>
      </w:r>
      <w:r>
        <w:t>, 66 PhDs and 39 MAs (in 23 departments) have been awarded to graduate students specializing on SE Asia, particularly in History</w:t>
      </w:r>
      <w:r>
        <w:rPr>
          <w:spacing w:val="-3"/>
        </w:rPr>
        <w:t xml:space="preserve"> </w:t>
      </w:r>
      <w:r>
        <w:t>(13</w:t>
      </w:r>
      <w:r>
        <w:rPr>
          <w:spacing w:val="-3"/>
        </w:rPr>
        <w:t xml:space="preserve"> </w:t>
      </w:r>
      <w:r>
        <w:t>PhDs,</w:t>
      </w:r>
      <w:r>
        <w:rPr>
          <w:spacing w:val="-2"/>
        </w:rPr>
        <w:t xml:space="preserve"> </w:t>
      </w:r>
      <w:r>
        <w:t>6</w:t>
      </w:r>
      <w:r>
        <w:rPr>
          <w:spacing w:val="-1"/>
        </w:rPr>
        <w:t xml:space="preserve"> </w:t>
      </w:r>
      <w:r>
        <w:t>MAs),</w:t>
      </w:r>
      <w:r>
        <w:rPr>
          <w:spacing w:val="-2"/>
        </w:rPr>
        <w:t xml:space="preserve"> </w:t>
      </w:r>
      <w:r>
        <w:t>Anthropology</w:t>
      </w:r>
      <w:r>
        <w:rPr>
          <w:spacing w:val="-2"/>
        </w:rPr>
        <w:t xml:space="preserve"> </w:t>
      </w:r>
      <w:r>
        <w:t>(10</w:t>
      </w:r>
      <w:r>
        <w:rPr>
          <w:spacing w:val="-1"/>
        </w:rPr>
        <w:t xml:space="preserve"> </w:t>
      </w:r>
      <w:r>
        <w:t>PhDs,</w:t>
      </w:r>
      <w:r>
        <w:rPr>
          <w:spacing w:val="-2"/>
        </w:rPr>
        <w:t xml:space="preserve"> </w:t>
      </w:r>
      <w:r>
        <w:t>9</w:t>
      </w:r>
      <w:r>
        <w:rPr>
          <w:spacing w:val="-2"/>
        </w:rPr>
        <w:t xml:space="preserve"> </w:t>
      </w:r>
      <w:r>
        <w:t>MAs), Geography &amp;</w:t>
      </w:r>
      <w:r>
        <w:rPr>
          <w:spacing w:val="-2"/>
        </w:rPr>
        <w:t xml:space="preserve"> </w:t>
      </w:r>
      <w:r>
        <w:t>Sociology</w:t>
      </w:r>
      <w:r>
        <w:rPr>
          <w:spacing w:val="-2"/>
        </w:rPr>
        <w:t xml:space="preserve"> </w:t>
      </w:r>
      <w:r>
        <w:t>(both</w:t>
      </w:r>
      <w:r>
        <w:rPr>
          <w:spacing w:val="-2"/>
        </w:rPr>
        <w:t xml:space="preserve"> </w:t>
      </w:r>
      <w:r>
        <w:t>with 7 PhDs), Economics and</w:t>
      </w:r>
      <w:r>
        <w:rPr>
          <w:spacing w:val="-1"/>
        </w:rPr>
        <w:t xml:space="preserve"> </w:t>
      </w:r>
      <w:r>
        <w:t>Development Studies (5</w:t>
      </w:r>
      <w:r>
        <w:rPr>
          <w:spacing w:val="-2"/>
        </w:rPr>
        <w:t xml:space="preserve"> </w:t>
      </w:r>
      <w:r>
        <w:t>PhDs); during the same period, the PhD Minor in SE Asian Studies has been awarded to 12 doctoral students, despite the fact that many departments no longer require a minor (see Table 7.1 for additional data &amp; evaluation). These graduate students constitut</w:t>
      </w:r>
      <w:r>
        <w:t>e an integral part of our Center’s community, participate in our activities, and compete for CSEAS, FLAS, university-wide, and external grants. The quality of graduate training is exemplified by the success of UW doctoral students in obtaining external gra</w:t>
      </w:r>
      <w:r>
        <w:t>nts for research in SE Asia (since 2010 16 Fulbright-IIE, 19 Fulbright-Hays-DDRA; 8 Boren/NSEP, 5 SSRC Pre-Dissertation &amp; Dissertation, 2 Charlotte Newcombe, &amp; 1 NSF).</w:t>
      </w:r>
    </w:p>
    <w:p w14:paraId="1D423502" w14:textId="77777777" w:rsidR="00725A92" w:rsidRDefault="00065D93">
      <w:pPr>
        <w:pStyle w:val="BodyText"/>
        <w:spacing w:line="417" w:lineRule="auto"/>
        <w:ind w:right="296" w:firstLine="779"/>
      </w:pPr>
      <w:r>
        <w:t>For more than 20 years CSEAS has sponsored and supported the SE Asia Research Group (SEA</w:t>
      </w:r>
      <w:r>
        <w:t>RG), composed of MA and PhD students across our university specializing on SE Asia; this officially recognized student organization meets regularly and since 2018 has</w:t>
      </w:r>
      <w:r>
        <w:rPr>
          <w:spacing w:val="40"/>
        </w:rPr>
        <w:t xml:space="preserve"> </w:t>
      </w:r>
      <w:r>
        <w:t>convened 2 symposia on the state of SE Asian studies in the US. SEARG maintains its own o</w:t>
      </w:r>
      <w:r>
        <w:t>nline newsletter and frequently sponsors events related to research conducted by its members,</w:t>
      </w:r>
      <w:r>
        <w:rPr>
          <w:spacing w:val="40"/>
        </w:rPr>
        <w:t xml:space="preserve"> </w:t>
      </w:r>
      <w:r>
        <w:t>as</w:t>
      </w:r>
      <w:r>
        <w:rPr>
          <w:spacing w:val="71"/>
          <w:w w:val="150"/>
        </w:rPr>
        <w:t xml:space="preserve"> </w:t>
      </w:r>
      <w:r>
        <w:t>well</w:t>
      </w:r>
      <w:r>
        <w:rPr>
          <w:spacing w:val="73"/>
          <w:w w:val="150"/>
        </w:rPr>
        <w:t xml:space="preserve"> </w:t>
      </w:r>
      <w:r>
        <w:t>as</w:t>
      </w:r>
      <w:r>
        <w:rPr>
          <w:spacing w:val="74"/>
          <w:w w:val="150"/>
        </w:rPr>
        <w:t xml:space="preserve"> </w:t>
      </w:r>
      <w:r>
        <w:t>informational</w:t>
      </w:r>
      <w:r>
        <w:rPr>
          <w:spacing w:val="72"/>
          <w:w w:val="150"/>
        </w:rPr>
        <w:t xml:space="preserve"> </w:t>
      </w:r>
      <w:r>
        <w:t>sessions</w:t>
      </w:r>
      <w:r>
        <w:rPr>
          <w:spacing w:val="72"/>
          <w:w w:val="150"/>
        </w:rPr>
        <w:t xml:space="preserve"> </w:t>
      </w:r>
      <w:r>
        <w:t>pertaining</w:t>
      </w:r>
      <w:r>
        <w:rPr>
          <w:spacing w:val="74"/>
          <w:w w:val="150"/>
        </w:rPr>
        <w:t xml:space="preserve"> </w:t>
      </w:r>
      <w:r>
        <w:t>to</w:t>
      </w:r>
      <w:r>
        <w:rPr>
          <w:spacing w:val="72"/>
          <w:w w:val="150"/>
        </w:rPr>
        <w:t xml:space="preserve"> </w:t>
      </w:r>
      <w:r>
        <w:t>fellowships,</w:t>
      </w:r>
      <w:r>
        <w:rPr>
          <w:spacing w:val="71"/>
          <w:w w:val="150"/>
        </w:rPr>
        <w:t xml:space="preserve"> </w:t>
      </w:r>
      <w:r>
        <w:t>conferences,</w:t>
      </w:r>
      <w:r>
        <w:rPr>
          <w:spacing w:val="72"/>
          <w:w w:val="150"/>
        </w:rPr>
        <w:t xml:space="preserve"> </w:t>
      </w:r>
      <w:r>
        <w:t>and</w:t>
      </w:r>
      <w:r>
        <w:rPr>
          <w:spacing w:val="74"/>
          <w:w w:val="150"/>
        </w:rPr>
        <w:t xml:space="preserve"> </w:t>
      </w:r>
      <w:r>
        <w:t>area</w:t>
      </w:r>
      <w:r>
        <w:rPr>
          <w:spacing w:val="73"/>
          <w:w w:val="150"/>
        </w:rPr>
        <w:t xml:space="preserve"> </w:t>
      </w:r>
      <w:r>
        <w:rPr>
          <w:spacing w:val="-5"/>
        </w:rPr>
        <w:t>and</w:t>
      </w:r>
    </w:p>
    <w:p w14:paraId="1D423503" w14:textId="77777777" w:rsidR="00725A92" w:rsidRDefault="00725A92">
      <w:pPr>
        <w:spacing w:line="417" w:lineRule="auto"/>
        <w:sectPr w:rsidR="00725A92">
          <w:pgSz w:w="12240" w:h="15840"/>
          <w:pgMar w:top="1540" w:right="1140" w:bottom="1760" w:left="1220" w:header="0" w:footer="1572" w:gutter="0"/>
          <w:cols w:space="720"/>
        </w:sectPr>
      </w:pPr>
    </w:p>
    <w:p w14:paraId="1D423504" w14:textId="77777777" w:rsidR="00725A92" w:rsidRDefault="00065D93">
      <w:pPr>
        <w:pStyle w:val="BodyText"/>
        <w:spacing w:before="60" w:line="417" w:lineRule="auto"/>
        <w:ind w:right="303"/>
      </w:pPr>
      <w:r>
        <w:t>disciplinary publications;</w:t>
      </w:r>
      <w:r>
        <w:t xml:space="preserve"> SEARG members are routinely involved in the selection of our Center’s Friday Forum lecture series and frequently participate in outreach workshops.</w:t>
      </w:r>
    </w:p>
    <w:p w14:paraId="1D423505" w14:textId="77777777" w:rsidR="00725A92" w:rsidRDefault="00065D93">
      <w:pPr>
        <w:pStyle w:val="ListParagraph"/>
        <w:numPr>
          <w:ilvl w:val="2"/>
          <w:numId w:val="2"/>
        </w:numPr>
        <w:tabs>
          <w:tab w:val="left" w:pos="874"/>
        </w:tabs>
        <w:spacing w:line="276" w:lineRule="exact"/>
        <w:ind w:left="873" w:hanging="654"/>
        <w:jc w:val="both"/>
        <w:rPr>
          <w:sz w:val="24"/>
        </w:rPr>
      </w:pPr>
      <w:r>
        <w:rPr>
          <w:b/>
          <w:sz w:val="24"/>
        </w:rPr>
        <w:t>SE</w:t>
      </w:r>
      <w:r>
        <w:rPr>
          <w:b/>
          <w:spacing w:val="-4"/>
          <w:sz w:val="24"/>
        </w:rPr>
        <w:t xml:space="preserve"> </w:t>
      </w:r>
      <w:r>
        <w:rPr>
          <w:b/>
          <w:sz w:val="24"/>
        </w:rPr>
        <w:t>Asia</w:t>
      </w:r>
      <w:r>
        <w:rPr>
          <w:b/>
          <w:spacing w:val="-4"/>
          <w:sz w:val="24"/>
        </w:rPr>
        <w:t xml:space="preserve"> </w:t>
      </w:r>
      <w:r>
        <w:rPr>
          <w:b/>
          <w:sz w:val="24"/>
        </w:rPr>
        <w:t>Course</w:t>
      </w:r>
      <w:r>
        <w:rPr>
          <w:b/>
          <w:spacing w:val="-4"/>
          <w:sz w:val="24"/>
        </w:rPr>
        <w:t xml:space="preserve"> </w:t>
      </w:r>
      <w:r>
        <w:rPr>
          <w:b/>
          <w:sz w:val="24"/>
        </w:rPr>
        <w:t>Offerings</w:t>
      </w:r>
      <w:r>
        <w:rPr>
          <w:sz w:val="24"/>
        </w:rPr>
        <w:t>.</w:t>
      </w:r>
      <w:r>
        <w:rPr>
          <w:spacing w:val="-4"/>
          <w:sz w:val="24"/>
        </w:rPr>
        <w:t xml:space="preserve"> </w:t>
      </w:r>
      <w:r>
        <w:rPr>
          <w:sz w:val="24"/>
        </w:rPr>
        <w:t>As</w:t>
      </w:r>
      <w:r>
        <w:rPr>
          <w:spacing w:val="-3"/>
          <w:sz w:val="24"/>
        </w:rPr>
        <w:t xml:space="preserve"> </w:t>
      </w:r>
      <w:r>
        <w:rPr>
          <w:sz w:val="24"/>
        </w:rPr>
        <w:t>noted,</w:t>
      </w:r>
      <w:r>
        <w:rPr>
          <w:spacing w:val="-3"/>
          <w:sz w:val="24"/>
        </w:rPr>
        <w:t xml:space="preserve"> </w:t>
      </w:r>
      <w:r>
        <w:rPr>
          <w:sz w:val="24"/>
        </w:rPr>
        <w:t>CSEAS</w:t>
      </w:r>
      <w:r>
        <w:rPr>
          <w:spacing w:val="-3"/>
          <w:sz w:val="24"/>
        </w:rPr>
        <w:t xml:space="preserve"> </w:t>
      </w:r>
      <w:r>
        <w:rPr>
          <w:sz w:val="24"/>
        </w:rPr>
        <w:t>offered</w:t>
      </w:r>
      <w:r>
        <w:rPr>
          <w:spacing w:val="-3"/>
          <w:sz w:val="24"/>
        </w:rPr>
        <w:t xml:space="preserve"> </w:t>
      </w:r>
      <w:r>
        <w:rPr>
          <w:sz w:val="24"/>
        </w:rPr>
        <w:t>53</w:t>
      </w:r>
      <w:r>
        <w:rPr>
          <w:spacing w:val="-4"/>
          <w:sz w:val="24"/>
        </w:rPr>
        <w:t xml:space="preserve"> </w:t>
      </w:r>
      <w:r>
        <w:rPr>
          <w:sz w:val="24"/>
        </w:rPr>
        <w:t>courses</w:t>
      </w:r>
      <w:r>
        <w:rPr>
          <w:spacing w:val="-3"/>
          <w:sz w:val="24"/>
        </w:rPr>
        <w:t xml:space="preserve"> </w:t>
      </w:r>
      <w:r>
        <w:rPr>
          <w:sz w:val="24"/>
        </w:rPr>
        <w:t>in</w:t>
      </w:r>
      <w:r>
        <w:rPr>
          <w:spacing w:val="-3"/>
          <w:sz w:val="24"/>
        </w:rPr>
        <w:t xml:space="preserve"> </w:t>
      </w:r>
      <w:r>
        <w:rPr>
          <w:sz w:val="24"/>
        </w:rPr>
        <w:t>2020-</w:t>
      </w:r>
      <w:r>
        <w:rPr>
          <w:spacing w:val="-5"/>
          <w:sz w:val="24"/>
        </w:rPr>
        <w:t>21.</w:t>
      </w:r>
    </w:p>
    <w:p w14:paraId="1D423506" w14:textId="77777777" w:rsidR="00725A92" w:rsidRDefault="00065D93">
      <w:pPr>
        <w:pStyle w:val="BodyText"/>
        <w:spacing w:before="204" w:line="417" w:lineRule="auto"/>
        <w:ind w:right="297"/>
      </w:pPr>
      <w:r>
        <w:rPr>
          <w:b/>
        </w:rPr>
        <w:t>Courses for Undergraduate Students</w:t>
      </w:r>
      <w:r>
        <w:t xml:space="preserve">. There are 3 varieties of courses for undergraduates: </w:t>
      </w:r>
      <w:r>
        <w:rPr>
          <w:b/>
        </w:rPr>
        <w:t xml:space="preserve">survey </w:t>
      </w:r>
      <w:r>
        <w:t xml:space="preserve">courses taught by core and/or consulting faculty, </w:t>
      </w:r>
      <w:r>
        <w:rPr>
          <w:b/>
        </w:rPr>
        <w:t xml:space="preserve">gateway </w:t>
      </w:r>
      <w:r>
        <w:t xml:space="preserve">or introductory courses taught by core faculty (50-100% SE Asia content), and </w:t>
      </w:r>
      <w:r>
        <w:rPr>
          <w:b/>
        </w:rPr>
        <w:t xml:space="preserve">capstone </w:t>
      </w:r>
      <w:r>
        <w:t>seminars and upper division courses for majors an</w:t>
      </w:r>
      <w:r>
        <w:t>d certificate students. For these courses, see Table 3.1 &amp; App B.</w:t>
      </w:r>
    </w:p>
    <w:p w14:paraId="1D423507" w14:textId="77777777" w:rsidR="00725A92" w:rsidRDefault="00725A92">
      <w:pPr>
        <w:pStyle w:val="BodyText"/>
        <w:ind w:left="0" w:right="0"/>
        <w:jc w:val="left"/>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231"/>
      </w:tblGrid>
      <w:tr w:rsidR="00725A92" w14:paraId="1D423509" w14:textId="77777777">
        <w:trPr>
          <w:trHeight w:val="482"/>
        </w:trPr>
        <w:tc>
          <w:tcPr>
            <w:tcW w:w="9402" w:type="dxa"/>
            <w:gridSpan w:val="2"/>
          </w:tcPr>
          <w:p w14:paraId="1D423508" w14:textId="77777777" w:rsidR="00725A92" w:rsidRDefault="00065D93">
            <w:pPr>
              <w:pStyle w:val="TableParagraph"/>
              <w:spacing w:line="252" w:lineRule="exact"/>
              <w:ind w:left="2008" w:right="1998"/>
              <w:jc w:val="center"/>
            </w:pPr>
            <w:r>
              <w:rPr>
                <w:b/>
                <w:spacing w:val="-2"/>
              </w:rPr>
              <w:t>TABLE</w:t>
            </w:r>
            <w:r>
              <w:rPr>
                <w:b/>
                <w:spacing w:val="-12"/>
              </w:rPr>
              <w:t xml:space="preserve"> </w:t>
            </w:r>
            <w:r>
              <w:rPr>
                <w:b/>
                <w:spacing w:val="-2"/>
              </w:rPr>
              <w:t>3.1.</w:t>
            </w:r>
            <w:r>
              <w:rPr>
                <w:b/>
                <w:spacing w:val="-8"/>
              </w:rPr>
              <w:t xml:space="preserve"> </w:t>
            </w:r>
            <w:r>
              <w:rPr>
                <w:b/>
                <w:spacing w:val="-2"/>
              </w:rPr>
              <w:t>UNDERGRADUATE</w:t>
            </w:r>
            <w:r>
              <w:rPr>
                <w:b/>
                <w:spacing w:val="-9"/>
              </w:rPr>
              <w:t xml:space="preserve"> </w:t>
            </w:r>
            <w:r>
              <w:rPr>
                <w:b/>
                <w:spacing w:val="-2"/>
              </w:rPr>
              <w:t>COURSES</w:t>
            </w:r>
            <w:r>
              <w:rPr>
                <w:b/>
                <w:spacing w:val="-8"/>
              </w:rPr>
              <w:t xml:space="preserve"> </w:t>
            </w:r>
            <w:r>
              <w:rPr>
                <w:spacing w:val="-2"/>
              </w:rPr>
              <w:t>(See</w:t>
            </w:r>
            <w:r>
              <w:rPr>
                <w:spacing w:val="-5"/>
              </w:rPr>
              <w:t xml:space="preserve"> </w:t>
            </w:r>
            <w:r>
              <w:rPr>
                <w:spacing w:val="-2"/>
              </w:rPr>
              <w:t>App</w:t>
            </w:r>
            <w:r>
              <w:rPr>
                <w:spacing w:val="-8"/>
              </w:rPr>
              <w:t xml:space="preserve"> </w:t>
            </w:r>
            <w:r>
              <w:rPr>
                <w:spacing w:val="-5"/>
              </w:rPr>
              <w:t>B)</w:t>
            </w:r>
          </w:p>
        </w:tc>
      </w:tr>
      <w:tr w:rsidR="00725A92" w14:paraId="1D42350D" w14:textId="77777777">
        <w:trPr>
          <w:trHeight w:val="484"/>
        </w:trPr>
        <w:tc>
          <w:tcPr>
            <w:tcW w:w="1171" w:type="dxa"/>
          </w:tcPr>
          <w:p w14:paraId="1D42350A" w14:textId="77777777" w:rsidR="00725A92" w:rsidRDefault="00065D93">
            <w:pPr>
              <w:pStyle w:val="TableParagraph"/>
              <w:spacing w:before="1"/>
              <w:ind w:left="107"/>
              <w:rPr>
                <w:b/>
              </w:rPr>
            </w:pPr>
            <w:r>
              <w:rPr>
                <w:b/>
                <w:spacing w:val="-2"/>
              </w:rPr>
              <w:t>Survey</w:t>
            </w:r>
          </w:p>
        </w:tc>
        <w:tc>
          <w:tcPr>
            <w:tcW w:w="8231" w:type="dxa"/>
          </w:tcPr>
          <w:p w14:paraId="1D42350B" w14:textId="77777777" w:rsidR="00725A92" w:rsidRDefault="00065D93">
            <w:pPr>
              <w:pStyle w:val="TableParagraph"/>
              <w:ind w:left="105"/>
              <w:rPr>
                <w:sz w:val="20"/>
              </w:rPr>
            </w:pPr>
            <w:r>
              <w:rPr>
                <w:spacing w:val="-2"/>
                <w:sz w:val="20"/>
              </w:rPr>
              <w:t>AAE/Econ</w:t>
            </w:r>
            <w:r>
              <w:rPr>
                <w:spacing w:val="-7"/>
                <w:sz w:val="20"/>
              </w:rPr>
              <w:t xml:space="preserve"> </w:t>
            </w:r>
            <w:r>
              <w:rPr>
                <w:spacing w:val="-2"/>
                <w:sz w:val="20"/>
              </w:rPr>
              <w:t>374;</w:t>
            </w:r>
            <w:r>
              <w:rPr>
                <w:spacing w:val="-8"/>
                <w:sz w:val="20"/>
              </w:rPr>
              <w:t xml:space="preserve"> </w:t>
            </w:r>
            <w:r>
              <w:rPr>
                <w:spacing w:val="-2"/>
                <w:sz w:val="20"/>
              </w:rPr>
              <w:t>ALC</w:t>
            </w:r>
            <w:r>
              <w:rPr>
                <w:spacing w:val="-8"/>
                <w:sz w:val="20"/>
              </w:rPr>
              <w:t xml:space="preserve"> </w:t>
            </w:r>
            <w:r>
              <w:rPr>
                <w:spacing w:val="-2"/>
                <w:sz w:val="20"/>
              </w:rPr>
              <w:t>100,</w:t>
            </w:r>
            <w:r>
              <w:rPr>
                <w:spacing w:val="-7"/>
                <w:sz w:val="20"/>
              </w:rPr>
              <w:t xml:space="preserve"> </w:t>
            </w:r>
            <w:r>
              <w:rPr>
                <w:spacing w:val="-2"/>
                <w:sz w:val="20"/>
              </w:rPr>
              <w:t>236,</w:t>
            </w:r>
            <w:r>
              <w:rPr>
                <w:spacing w:val="-7"/>
                <w:sz w:val="20"/>
              </w:rPr>
              <w:t xml:space="preserve"> </w:t>
            </w:r>
            <w:r>
              <w:rPr>
                <w:spacing w:val="-2"/>
                <w:sz w:val="20"/>
              </w:rPr>
              <w:t>267,</w:t>
            </w:r>
            <w:r>
              <w:rPr>
                <w:spacing w:val="-6"/>
                <w:sz w:val="20"/>
              </w:rPr>
              <w:t xml:space="preserve"> </w:t>
            </w:r>
            <w:r>
              <w:rPr>
                <w:spacing w:val="-2"/>
                <w:sz w:val="20"/>
              </w:rPr>
              <w:t>300;</w:t>
            </w:r>
            <w:r>
              <w:rPr>
                <w:spacing w:val="-8"/>
                <w:sz w:val="20"/>
              </w:rPr>
              <w:t xml:space="preserve"> </w:t>
            </w:r>
            <w:r>
              <w:rPr>
                <w:spacing w:val="-2"/>
                <w:sz w:val="20"/>
              </w:rPr>
              <w:t>Anthro</w:t>
            </w:r>
            <w:r>
              <w:rPr>
                <w:spacing w:val="-7"/>
                <w:sz w:val="20"/>
              </w:rPr>
              <w:t xml:space="preserve"> </w:t>
            </w:r>
            <w:r>
              <w:rPr>
                <w:spacing w:val="-2"/>
                <w:sz w:val="20"/>
              </w:rPr>
              <w:t>100,</w:t>
            </w:r>
            <w:r>
              <w:rPr>
                <w:spacing w:val="-6"/>
                <w:sz w:val="20"/>
              </w:rPr>
              <w:t xml:space="preserve"> </w:t>
            </w:r>
            <w:r>
              <w:rPr>
                <w:spacing w:val="-2"/>
                <w:sz w:val="20"/>
              </w:rPr>
              <w:t>104,</w:t>
            </w:r>
            <w:r>
              <w:rPr>
                <w:spacing w:val="-7"/>
                <w:sz w:val="20"/>
              </w:rPr>
              <w:t xml:space="preserve"> </w:t>
            </w:r>
            <w:r>
              <w:rPr>
                <w:spacing w:val="-2"/>
                <w:sz w:val="20"/>
              </w:rPr>
              <w:t>322;</w:t>
            </w:r>
            <w:r>
              <w:rPr>
                <w:spacing w:val="-8"/>
                <w:sz w:val="20"/>
              </w:rPr>
              <w:t xml:space="preserve"> </w:t>
            </w:r>
            <w:r>
              <w:rPr>
                <w:spacing w:val="-2"/>
                <w:sz w:val="20"/>
              </w:rPr>
              <w:t>Asian</w:t>
            </w:r>
            <w:r>
              <w:rPr>
                <w:spacing w:val="-6"/>
                <w:sz w:val="20"/>
              </w:rPr>
              <w:t xml:space="preserve"> </w:t>
            </w:r>
            <w:r>
              <w:rPr>
                <w:spacing w:val="-2"/>
                <w:sz w:val="20"/>
              </w:rPr>
              <w:t>Am</w:t>
            </w:r>
            <w:r>
              <w:rPr>
                <w:spacing w:val="-7"/>
                <w:sz w:val="20"/>
              </w:rPr>
              <w:t xml:space="preserve"> </w:t>
            </w:r>
            <w:r>
              <w:rPr>
                <w:spacing w:val="-2"/>
                <w:sz w:val="20"/>
              </w:rPr>
              <w:t>101,</w:t>
            </w:r>
            <w:r>
              <w:rPr>
                <w:spacing w:val="-6"/>
                <w:sz w:val="20"/>
              </w:rPr>
              <w:t xml:space="preserve"> </w:t>
            </w:r>
            <w:r>
              <w:rPr>
                <w:spacing w:val="-2"/>
                <w:sz w:val="20"/>
              </w:rPr>
              <w:t>160,</w:t>
            </w:r>
            <w:r>
              <w:rPr>
                <w:spacing w:val="-7"/>
                <w:sz w:val="20"/>
              </w:rPr>
              <w:t xml:space="preserve"> </w:t>
            </w:r>
            <w:r>
              <w:rPr>
                <w:spacing w:val="-2"/>
                <w:sz w:val="20"/>
              </w:rPr>
              <w:t>161;</w:t>
            </w:r>
            <w:r>
              <w:rPr>
                <w:spacing w:val="-8"/>
                <w:sz w:val="20"/>
              </w:rPr>
              <w:t xml:space="preserve"> </w:t>
            </w:r>
            <w:r>
              <w:rPr>
                <w:spacing w:val="-2"/>
                <w:sz w:val="20"/>
              </w:rPr>
              <w:t>Curric</w:t>
            </w:r>
            <w:r>
              <w:rPr>
                <w:spacing w:val="-6"/>
                <w:sz w:val="20"/>
              </w:rPr>
              <w:t xml:space="preserve"> </w:t>
            </w:r>
            <w:r>
              <w:rPr>
                <w:spacing w:val="-4"/>
                <w:sz w:val="20"/>
              </w:rPr>
              <w:t>292;</w:t>
            </w:r>
          </w:p>
          <w:p w14:paraId="1D42350C" w14:textId="77777777" w:rsidR="00725A92" w:rsidRDefault="00065D93">
            <w:pPr>
              <w:pStyle w:val="TableParagraph"/>
              <w:ind w:left="105"/>
              <w:rPr>
                <w:sz w:val="20"/>
              </w:rPr>
            </w:pPr>
            <w:r>
              <w:rPr>
                <w:spacing w:val="-2"/>
                <w:sz w:val="20"/>
              </w:rPr>
              <w:t>Envir</w:t>
            </w:r>
            <w:r>
              <w:rPr>
                <w:spacing w:val="-6"/>
                <w:sz w:val="20"/>
              </w:rPr>
              <w:t xml:space="preserve"> </w:t>
            </w:r>
            <w:r>
              <w:rPr>
                <w:spacing w:val="-2"/>
                <w:sz w:val="20"/>
              </w:rPr>
              <w:t>St</w:t>
            </w:r>
            <w:r>
              <w:rPr>
                <w:spacing w:val="-7"/>
                <w:sz w:val="20"/>
              </w:rPr>
              <w:t xml:space="preserve"> </w:t>
            </w:r>
            <w:r>
              <w:rPr>
                <w:spacing w:val="-2"/>
                <w:sz w:val="20"/>
              </w:rPr>
              <w:t>270,</w:t>
            </w:r>
            <w:r>
              <w:rPr>
                <w:spacing w:val="-6"/>
                <w:sz w:val="20"/>
              </w:rPr>
              <w:t xml:space="preserve"> </w:t>
            </w:r>
            <w:r>
              <w:rPr>
                <w:spacing w:val="-2"/>
                <w:sz w:val="20"/>
              </w:rPr>
              <w:t>337,</w:t>
            </w:r>
            <w:r>
              <w:rPr>
                <w:spacing w:val="-5"/>
                <w:sz w:val="20"/>
              </w:rPr>
              <w:t xml:space="preserve"> </w:t>
            </w:r>
            <w:r>
              <w:rPr>
                <w:spacing w:val="-2"/>
                <w:sz w:val="20"/>
              </w:rPr>
              <w:t>Geog</w:t>
            </w:r>
            <w:r>
              <w:rPr>
                <w:spacing w:val="-6"/>
                <w:sz w:val="20"/>
              </w:rPr>
              <w:t xml:space="preserve"> </w:t>
            </w:r>
            <w:r>
              <w:rPr>
                <w:spacing w:val="-2"/>
                <w:sz w:val="20"/>
              </w:rPr>
              <w:t>337,</w:t>
            </w:r>
            <w:r>
              <w:rPr>
                <w:spacing w:val="-6"/>
                <w:sz w:val="20"/>
              </w:rPr>
              <w:t xml:space="preserve"> </w:t>
            </w:r>
            <w:r>
              <w:rPr>
                <w:spacing w:val="-2"/>
                <w:sz w:val="20"/>
              </w:rPr>
              <w:t>340;</w:t>
            </w:r>
            <w:r>
              <w:rPr>
                <w:spacing w:val="-6"/>
                <w:sz w:val="20"/>
              </w:rPr>
              <w:t xml:space="preserve"> </w:t>
            </w:r>
            <w:r>
              <w:rPr>
                <w:spacing w:val="-2"/>
                <w:sz w:val="20"/>
              </w:rPr>
              <w:t>Hist</w:t>
            </w:r>
            <w:r>
              <w:rPr>
                <w:spacing w:val="-7"/>
                <w:sz w:val="20"/>
              </w:rPr>
              <w:t xml:space="preserve"> </w:t>
            </w:r>
            <w:r>
              <w:rPr>
                <w:spacing w:val="-2"/>
                <w:sz w:val="20"/>
              </w:rPr>
              <w:t>160,</w:t>
            </w:r>
            <w:r>
              <w:rPr>
                <w:spacing w:val="-6"/>
                <w:sz w:val="20"/>
              </w:rPr>
              <w:t xml:space="preserve"> </w:t>
            </w:r>
            <w:r>
              <w:rPr>
                <w:spacing w:val="-2"/>
                <w:sz w:val="20"/>
              </w:rPr>
              <w:t>161,</w:t>
            </w:r>
            <w:r>
              <w:rPr>
                <w:spacing w:val="-5"/>
                <w:sz w:val="20"/>
              </w:rPr>
              <w:t xml:space="preserve"> </w:t>
            </w:r>
            <w:r>
              <w:rPr>
                <w:spacing w:val="-2"/>
                <w:sz w:val="20"/>
              </w:rPr>
              <w:t>267;</w:t>
            </w:r>
            <w:r>
              <w:rPr>
                <w:spacing w:val="-7"/>
                <w:sz w:val="20"/>
              </w:rPr>
              <w:t xml:space="preserve"> </w:t>
            </w:r>
            <w:r>
              <w:rPr>
                <w:spacing w:val="-2"/>
                <w:sz w:val="20"/>
              </w:rPr>
              <w:t>IB</w:t>
            </w:r>
            <w:r>
              <w:rPr>
                <w:spacing w:val="-8"/>
                <w:sz w:val="20"/>
              </w:rPr>
              <w:t xml:space="preserve"> </w:t>
            </w:r>
            <w:r>
              <w:rPr>
                <w:spacing w:val="-2"/>
                <w:sz w:val="20"/>
              </w:rPr>
              <w:t>200;</w:t>
            </w:r>
            <w:r>
              <w:rPr>
                <w:spacing w:val="-6"/>
                <w:sz w:val="20"/>
              </w:rPr>
              <w:t xml:space="preserve"> </w:t>
            </w:r>
            <w:r>
              <w:rPr>
                <w:spacing w:val="-2"/>
                <w:sz w:val="20"/>
              </w:rPr>
              <w:t>IS</w:t>
            </w:r>
            <w:r>
              <w:rPr>
                <w:spacing w:val="-7"/>
                <w:sz w:val="20"/>
              </w:rPr>
              <w:t xml:space="preserve"> </w:t>
            </w:r>
            <w:r>
              <w:rPr>
                <w:spacing w:val="-2"/>
                <w:sz w:val="20"/>
              </w:rPr>
              <w:t>101;</w:t>
            </w:r>
            <w:r>
              <w:rPr>
                <w:spacing w:val="-7"/>
                <w:sz w:val="20"/>
              </w:rPr>
              <w:t xml:space="preserve"> </w:t>
            </w:r>
            <w:r>
              <w:rPr>
                <w:spacing w:val="-2"/>
                <w:sz w:val="20"/>
              </w:rPr>
              <w:t>Rel</w:t>
            </w:r>
            <w:r>
              <w:rPr>
                <w:spacing w:val="-5"/>
                <w:sz w:val="20"/>
              </w:rPr>
              <w:t xml:space="preserve"> </w:t>
            </w:r>
            <w:r>
              <w:rPr>
                <w:spacing w:val="-2"/>
                <w:sz w:val="20"/>
              </w:rPr>
              <w:t>Stds</w:t>
            </w:r>
            <w:r>
              <w:rPr>
                <w:spacing w:val="-7"/>
                <w:sz w:val="20"/>
              </w:rPr>
              <w:t xml:space="preserve"> </w:t>
            </w:r>
            <w:r>
              <w:rPr>
                <w:spacing w:val="-2"/>
                <w:sz w:val="20"/>
              </w:rPr>
              <w:t>267;</w:t>
            </w:r>
            <w:r>
              <w:rPr>
                <w:spacing w:val="-7"/>
                <w:sz w:val="20"/>
              </w:rPr>
              <w:t xml:space="preserve"> </w:t>
            </w:r>
            <w:r>
              <w:rPr>
                <w:spacing w:val="-2"/>
                <w:sz w:val="20"/>
              </w:rPr>
              <w:t>Soc</w:t>
            </w:r>
            <w:r>
              <w:rPr>
                <w:spacing w:val="-6"/>
                <w:sz w:val="20"/>
              </w:rPr>
              <w:t xml:space="preserve"> </w:t>
            </w:r>
            <w:r>
              <w:rPr>
                <w:spacing w:val="-5"/>
                <w:sz w:val="20"/>
              </w:rPr>
              <w:t>170</w:t>
            </w:r>
          </w:p>
        </w:tc>
      </w:tr>
      <w:tr w:rsidR="00725A92" w14:paraId="1D423511" w14:textId="77777777">
        <w:trPr>
          <w:trHeight w:val="585"/>
        </w:trPr>
        <w:tc>
          <w:tcPr>
            <w:tcW w:w="1171" w:type="dxa"/>
          </w:tcPr>
          <w:p w14:paraId="1D42350E" w14:textId="77777777" w:rsidR="00725A92" w:rsidRDefault="00065D93">
            <w:pPr>
              <w:pStyle w:val="TableParagraph"/>
              <w:spacing w:line="251" w:lineRule="exact"/>
              <w:ind w:left="107"/>
              <w:rPr>
                <w:b/>
              </w:rPr>
            </w:pPr>
            <w:r>
              <w:rPr>
                <w:b/>
                <w:spacing w:val="-2"/>
              </w:rPr>
              <w:t>Gateway</w:t>
            </w:r>
          </w:p>
        </w:tc>
        <w:tc>
          <w:tcPr>
            <w:tcW w:w="8231" w:type="dxa"/>
          </w:tcPr>
          <w:p w14:paraId="1D42350F" w14:textId="77777777" w:rsidR="00725A92" w:rsidRDefault="00065D93">
            <w:pPr>
              <w:pStyle w:val="TableParagraph"/>
              <w:ind w:left="105"/>
              <w:rPr>
                <w:sz w:val="20"/>
              </w:rPr>
            </w:pPr>
            <w:r>
              <w:rPr>
                <w:spacing w:val="-2"/>
                <w:sz w:val="20"/>
              </w:rPr>
              <w:t>ALC</w:t>
            </w:r>
            <w:r>
              <w:rPr>
                <w:spacing w:val="-5"/>
                <w:sz w:val="20"/>
              </w:rPr>
              <w:t xml:space="preserve"> </w:t>
            </w:r>
            <w:r>
              <w:rPr>
                <w:spacing w:val="-2"/>
                <w:sz w:val="20"/>
              </w:rPr>
              <w:t>244,</w:t>
            </w:r>
            <w:r>
              <w:rPr>
                <w:spacing w:val="-6"/>
                <w:sz w:val="20"/>
              </w:rPr>
              <w:t xml:space="preserve"> </w:t>
            </w:r>
            <w:r>
              <w:rPr>
                <w:spacing w:val="-2"/>
                <w:sz w:val="20"/>
              </w:rPr>
              <w:t>246,</w:t>
            </w:r>
            <w:r>
              <w:rPr>
                <w:spacing w:val="-6"/>
                <w:sz w:val="20"/>
              </w:rPr>
              <w:t xml:space="preserve"> </w:t>
            </w:r>
            <w:r>
              <w:rPr>
                <w:spacing w:val="-2"/>
                <w:sz w:val="20"/>
              </w:rPr>
              <w:t>308,</w:t>
            </w:r>
            <w:r>
              <w:rPr>
                <w:spacing w:val="-6"/>
                <w:sz w:val="20"/>
              </w:rPr>
              <w:t xml:space="preserve"> </w:t>
            </w:r>
            <w:r>
              <w:rPr>
                <w:spacing w:val="-2"/>
                <w:sz w:val="20"/>
              </w:rPr>
              <w:t>403;</w:t>
            </w:r>
            <w:r>
              <w:rPr>
                <w:spacing w:val="-7"/>
                <w:sz w:val="20"/>
              </w:rPr>
              <w:t xml:space="preserve"> </w:t>
            </w:r>
            <w:r>
              <w:rPr>
                <w:spacing w:val="-2"/>
                <w:sz w:val="20"/>
              </w:rPr>
              <w:t>Anthro</w:t>
            </w:r>
            <w:r>
              <w:rPr>
                <w:spacing w:val="-6"/>
                <w:sz w:val="20"/>
              </w:rPr>
              <w:t xml:space="preserve"> </w:t>
            </w:r>
            <w:r>
              <w:rPr>
                <w:spacing w:val="-2"/>
                <w:sz w:val="20"/>
              </w:rPr>
              <w:t>310,</w:t>
            </w:r>
            <w:r>
              <w:rPr>
                <w:spacing w:val="-6"/>
                <w:sz w:val="20"/>
              </w:rPr>
              <w:t xml:space="preserve"> </w:t>
            </w:r>
            <w:r>
              <w:rPr>
                <w:spacing w:val="-2"/>
                <w:sz w:val="20"/>
              </w:rPr>
              <w:t>330,</w:t>
            </w:r>
            <w:r>
              <w:rPr>
                <w:spacing w:val="-6"/>
                <w:sz w:val="20"/>
              </w:rPr>
              <w:t xml:space="preserve"> </w:t>
            </w:r>
            <w:r>
              <w:rPr>
                <w:spacing w:val="-2"/>
                <w:sz w:val="20"/>
              </w:rPr>
              <w:t>350;</w:t>
            </w:r>
            <w:r>
              <w:rPr>
                <w:spacing w:val="-7"/>
                <w:sz w:val="20"/>
              </w:rPr>
              <w:t xml:space="preserve"> </w:t>
            </w:r>
            <w:r>
              <w:rPr>
                <w:spacing w:val="-2"/>
                <w:sz w:val="20"/>
              </w:rPr>
              <w:t>Asian</w:t>
            </w:r>
            <w:r>
              <w:rPr>
                <w:spacing w:val="-5"/>
                <w:sz w:val="20"/>
              </w:rPr>
              <w:t xml:space="preserve"> </w:t>
            </w:r>
            <w:r>
              <w:rPr>
                <w:spacing w:val="-2"/>
                <w:sz w:val="20"/>
              </w:rPr>
              <w:t>Am</w:t>
            </w:r>
            <w:r>
              <w:rPr>
                <w:spacing w:val="-4"/>
                <w:sz w:val="20"/>
              </w:rPr>
              <w:t xml:space="preserve"> </w:t>
            </w:r>
            <w:r>
              <w:rPr>
                <w:spacing w:val="-2"/>
                <w:sz w:val="20"/>
              </w:rPr>
              <w:t>240,</w:t>
            </w:r>
            <w:r>
              <w:rPr>
                <w:spacing w:val="-6"/>
                <w:sz w:val="20"/>
              </w:rPr>
              <w:t xml:space="preserve"> </w:t>
            </w:r>
            <w:r>
              <w:rPr>
                <w:spacing w:val="-2"/>
                <w:sz w:val="20"/>
              </w:rPr>
              <w:t>246;</w:t>
            </w:r>
            <w:r>
              <w:rPr>
                <w:spacing w:val="-7"/>
                <w:sz w:val="20"/>
              </w:rPr>
              <w:t xml:space="preserve"> </w:t>
            </w:r>
            <w:r>
              <w:rPr>
                <w:spacing w:val="-2"/>
                <w:sz w:val="20"/>
              </w:rPr>
              <w:t>Comm</w:t>
            </w:r>
            <w:r>
              <w:rPr>
                <w:spacing w:val="-4"/>
                <w:sz w:val="20"/>
              </w:rPr>
              <w:t xml:space="preserve"> </w:t>
            </w:r>
            <w:r>
              <w:rPr>
                <w:spacing w:val="-2"/>
                <w:sz w:val="20"/>
              </w:rPr>
              <w:t>Arts</w:t>
            </w:r>
            <w:r>
              <w:rPr>
                <w:spacing w:val="-8"/>
                <w:sz w:val="20"/>
              </w:rPr>
              <w:t xml:space="preserve"> </w:t>
            </w:r>
            <w:r>
              <w:rPr>
                <w:spacing w:val="-2"/>
                <w:sz w:val="20"/>
              </w:rPr>
              <w:t>310;</w:t>
            </w:r>
            <w:r>
              <w:rPr>
                <w:spacing w:val="-5"/>
                <w:sz w:val="20"/>
              </w:rPr>
              <w:t xml:space="preserve"> </w:t>
            </w:r>
            <w:r>
              <w:rPr>
                <w:spacing w:val="-2"/>
                <w:sz w:val="20"/>
              </w:rPr>
              <w:t>Geog</w:t>
            </w:r>
            <w:r>
              <w:rPr>
                <w:spacing w:val="-3"/>
                <w:sz w:val="20"/>
              </w:rPr>
              <w:t xml:space="preserve"> </w:t>
            </w:r>
            <w:r>
              <w:rPr>
                <w:spacing w:val="-2"/>
                <w:sz w:val="20"/>
              </w:rPr>
              <w:t>244,</w:t>
            </w:r>
            <w:r>
              <w:rPr>
                <w:spacing w:val="-6"/>
                <w:sz w:val="20"/>
              </w:rPr>
              <w:t xml:space="preserve"> </w:t>
            </w:r>
            <w:r>
              <w:rPr>
                <w:spacing w:val="-4"/>
                <w:sz w:val="20"/>
              </w:rPr>
              <w:t>358;</w:t>
            </w:r>
          </w:p>
          <w:p w14:paraId="1D423510" w14:textId="77777777" w:rsidR="00725A92" w:rsidRDefault="00065D93">
            <w:pPr>
              <w:pStyle w:val="TableParagraph"/>
              <w:ind w:left="105"/>
              <w:rPr>
                <w:sz w:val="20"/>
              </w:rPr>
            </w:pPr>
            <w:r>
              <w:rPr>
                <w:spacing w:val="-2"/>
                <w:sz w:val="20"/>
              </w:rPr>
              <w:t>Hist</w:t>
            </w:r>
            <w:r>
              <w:rPr>
                <w:spacing w:val="-9"/>
                <w:sz w:val="20"/>
              </w:rPr>
              <w:t xml:space="preserve"> </w:t>
            </w:r>
            <w:r>
              <w:rPr>
                <w:spacing w:val="-2"/>
                <w:sz w:val="20"/>
              </w:rPr>
              <w:t>244,</w:t>
            </w:r>
            <w:r>
              <w:rPr>
                <w:spacing w:val="-6"/>
                <w:sz w:val="20"/>
              </w:rPr>
              <w:t xml:space="preserve"> </w:t>
            </w:r>
            <w:r>
              <w:rPr>
                <w:spacing w:val="-2"/>
                <w:sz w:val="20"/>
              </w:rPr>
              <w:t>246,</w:t>
            </w:r>
            <w:r>
              <w:rPr>
                <w:spacing w:val="-5"/>
                <w:sz w:val="20"/>
              </w:rPr>
              <w:t xml:space="preserve"> </w:t>
            </w:r>
            <w:r>
              <w:rPr>
                <w:spacing w:val="-2"/>
                <w:sz w:val="20"/>
              </w:rPr>
              <w:t>308,</w:t>
            </w:r>
            <w:r>
              <w:rPr>
                <w:spacing w:val="-6"/>
                <w:sz w:val="20"/>
              </w:rPr>
              <w:t xml:space="preserve"> </w:t>
            </w:r>
            <w:r>
              <w:rPr>
                <w:spacing w:val="-2"/>
                <w:sz w:val="20"/>
              </w:rPr>
              <w:t>319,</w:t>
            </w:r>
            <w:r>
              <w:rPr>
                <w:spacing w:val="-8"/>
                <w:sz w:val="20"/>
              </w:rPr>
              <w:t xml:space="preserve"> </w:t>
            </w:r>
            <w:r>
              <w:rPr>
                <w:spacing w:val="-2"/>
                <w:sz w:val="20"/>
              </w:rPr>
              <w:t>375;</w:t>
            </w:r>
            <w:r>
              <w:rPr>
                <w:spacing w:val="-7"/>
                <w:sz w:val="20"/>
              </w:rPr>
              <w:t xml:space="preserve"> </w:t>
            </w:r>
            <w:r>
              <w:rPr>
                <w:spacing w:val="-2"/>
                <w:sz w:val="20"/>
              </w:rPr>
              <w:t>Poli</w:t>
            </w:r>
            <w:r>
              <w:rPr>
                <w:spacing w:val="-7"/>
                <w:sz w:val="20"/>
              </w:rPr>
              <w:t xml:space="preserve"> </w:t>
            </w:r>
            <w:r>
              <w:rPr>
                <w:spacing w:val="-2"/>
                <w:sz w:val="20"/>
              </w:rPr>
              <w:t>Sci</w:t>
            </w:r>
            <w:r>
              <w:rPr>
                <w:spacing w:val="-6"/>
                <w:sz w:val="20"/>
              </w:rPr>
              <w:t xml:space="preserve"> </w:t>
            </w:r>
            <w:r>
              <w:rPr>
                <w:spacing w:val="-2"/>
                <w:sz w:val="20"/>
              </w:rPr>
              <w:t>244;</w:t>
            </w:r>
            <w:r>
              <w:rPr>
                <w:spacing w:val="-5"/>
                <w:sz w:val="20"/>
              </w:rPr>
              <w:t xml:space="preserve"> </w:t>
            </w:r>
            <w:r>
              <w:rPr>
                <w:spacing w:val="-2"/>
                <w:sz w:val="20"/>
              </w:rPr>
              <w:t>Rel</w:t>
            </w:r>
            <w:r>
              <w:rPr>
                <w:spacing w:val="-6"/>
                <w:sz w:val="20"/>
              </w:rPr>
              <w:t xml:space="preserve"> </w:t>
            </w:r>
            <w:r>
              <w:rPr>
                <w:spacing w:val="-2"/>
                <w:sz w:val="20"/>
              </w:rPr>
              <w:t>Stds</w:t>
            </w:r>
            <w:r>
              <w:rPr>
                <w:spacing w:val="-8"/>
                <w:sz w:val="20"/>
              </w:rPr>
              <w:t xml:space="preserve"> </w:t>
            </w:r>
            <w:r>
              <w:rPr>
                <w:spacing w:val="-2"/>
                <w:sz w:val="20"/>
              </w:rPr>
              <w:t>206,</w:t>
            </w:r>
            <w:r>
              <w:rPr>
                <w:spacing w:val="-6"/>
                <w:sz w:val="20"/>
              </w:rPr>
              <w:t xml:space="preserve"> </w:t>
            </w:r>
            <w:r>
              <w:rPr>
                <w:spacing w:val="-2"/>
                <w:sz w:val="20"/>
              </w:rPr>
              <w:t>308,</w:t>
            </w:r>
            <w:r>
              <w:rPr>
                <w:spacing w:val="-5"/>
                <w:sz w:val="20"/>
              </w:rPr>
              <w:t xml:space="preserve"> </w:t>
            </w:r>
            <w:r>
              <w:rPr>
                <w:spacing w:val="-2"/>
                <w:sz w:val="20"/>
              </w:rPr>
              <w:t>370;</w:t>
            </w:r>
            <w:r>
              <w:rPr>
                <w:spacing w:val="-7"/>
                <w:sz w:val="20"/>
              </w:rPr>
              <w:t xml:space="preserve"> </w:t>
            </w:r>
            <w:r>
              <w:rPr>
                <w:spacing w:val="-2"/>
                <w:sz w:val="20"/>
              </w:rPr>
              <w:t>Soc</w:t>
            </w:r>
            <w:r>
              <w:rPr>
                <w:spacing w:val="-5"/>
                <w:sz w:val="20"/>
              </w:rPr>
              <w:t xml:space="preserve"> 244</w:t>
            </w:r>
          </w:p>
        </w:tc>
      </w:tr>
      <w:tr w:rsidR="00725A92" w14:paraId="1D423515" w14:textId="77777777">
        <w:trPr>
          <w:trHeight w:val="498"/>
        </w:trPr>
        <w:tc>
          <w:tcPr>
            <w:tcW w:w="1171" w:type="dxa"/>
          </w:tcPr>
          <w:p w14:paraId="1D423512" w14:textId="77777777" w:rsidR="00725A92" w:rsidRDefault="00065D93">
            <w:pPr>
              <w:pStyle w:val="TableParagraph"/>
              <w:spacing w:line="251" w:lineRule="exact"/>
              <w:ind w:left="107"/>
              <w:rPr>
                <w:b/>
              </w:rPr>
            </w:pPr>
            <w:r>
              <w:rPr>
                <w:b/>
                <w:spacing w:val="-2"/>
              </w:rPr>
              <w:t>Capstone</w:t>
            </w:r>
          </w:p>
        </w:tc>
        <w:tc>
          <w:tcPr>
            <w:tcW w:w="8231" w:type="dxa"/>
          </w:tcPr>
          <w:p w14:paraId="1D423513" w14:textId="77777777" w:rsidR="00725A92" w:rsidRDefault="00065D93">
            <w:pPr>
              <w:pStyle w:val="TableParagraph"/>
              <w:ind w:left="105"/>
              <w:rPr>
                <w:sz w:val="20"/>
              </w:rPr>
            </w:pPr>
            <w:r>
              <w:rPr>
                <w:sz w:val="20"/>
              </w:rPr>
              <w:t>AAE/Econ</w:t>
            </w:r>
            <w:r>
              <w:rPr>
                <w:spacing w:val="1"/>
                <w:sz w:val="20"/>
              </w:rPr>
              <w:t xml:space="preserve"> </w:t>
            </w:r>
            <w:r>
              <w:rPr>
                <w:sz w:val="20"/>
              </w:rPr>
              <w:t>473;</w:t>
            </w:r>
            <w:r>
              <w:rPr>
                <w:spacing w:val="3"/>
                <w:sz w:val="20"/>
              </w:rPr>
              <w:t xml:space="preserve"> </w:t>
            </w:r>
            <w:r>
              <w:rPr>
                <w:sz w:val="20"/>
              </w:rPr>
              <w:t>ALC 630;</w:t>
            </w:r>
            <w:r>
              <w:rPr>
                <w:spacing w:val="3"/>
                <w:sz w:val="20"/>
              </w:rPr>
              <w:t xml:space="preserve"> </w:t>
            </w:r>
            <w:r>
              <w:rPr>
                <w:sz w:val="20"/>
              </w:rPr>
              <w:t>Anthro</w:t>
            </w:r>
            <w:r>
              <w:rPr>
                <w:spacing w:val="2"/>
                <w:sz w:val="20"/>
              </w:rPr>
              <w:t xml:space="preserve"> </w:t>
            </w:r>
            <w:r>
              <w:rPr>
                <w:sz w:val="20"/>
              </w:rPr>
              <w:t>900; Asian</w:t>
            </w:r>
            <w:r>
              <w:rPr>
                <w:spacing w:val="2"/>
                <w:sz w:val="20"/>
              </w:rPr>
              <w:t xml:space="preserve"> </w:t>
            </w:r>
            <w:r>
              <w:rPr>
                <w:sz w:val="20"/>
              </w:rPr>
              <w:t>Am</w:t>
            </w:r>
            <w:r>
              <w:rPr>
                <w:spacing w:val="3"/>
                <w:sz w:val="20"/>
              </w:rPr>
              <w:t xml:space="preserve"> </w:t>
            </w:r>
            <w:r>
              <w:rPr>
                <w:sz w:val="20"/>
              </w:rPr>
              <w:t>540;</w:t>
            </w:r>
            <w:r>
              <w:rPr>
                <w:spacing w:val="3"/>
                <w:sz w:val="20"/>
              </w:rPr>
              <w:t xml:space="preserve"> </w:t>
            </w:r>
            <w:r>
              <w:rPr>
                <w:sz w:val="20"/>
              </w:rPr>
              <w:t>Curric</w:t>
            </w:r>
            <w:r>
              <w:rPr>
                <w:spacing w:val="1"/>
                <w:sz w:val="20"/>
              </w:rPr>
              <w:t xml:space="preserve"> </w:t>
            </w:r>
            <w:r>
              <w:rPr>
                <w:sz w:val="20"/>
              </w:rPr>
              <w:t>975;</w:t>
            </w:r>
            <w:r>
              <w:rPr>
                <w:spacing w:val="3"/>
                <w:sz w:val="20"/>
              </w:rPr>
              <w:t xml:space="preserve"> </w:t>
            </w:r>
            <w:r>
              <w:rPr>
                <w:sz w:val="20"/>
              </w:rPr>
              <w:t>Comm</w:t>
            </w:r>
            <w:r>
              <w:rPr>
                <w:spacing w:val="2"/>
                <w:sz w:val="20"/>
              </w:rPr>
              <w:t xml:space="preserve"> </w:t>
            </w:r>
            <w:r>
              <w:rPr>
                <w:sz w:val="20"/>
              </w:rPr>
              <w:t>Arts 470;</w:t>
            </w:r>
            <w:r>
              <w:rPr>
                <w:spacing w:val="3"/>
                <w:sz w:val="20"/>
              </w:rPr>
              <w:t xml:space="preserve"> </w:t>
            </w:r>
            <w:r>
              <w:rPr>
                <w:sz w:val="20"/>
              </w:rPr>
              <w:t>Envir</w:t>
            </w:r>
            <w:r>
              <w:rPr>
                <w:spacing w:val="1"/>
                <w:sz w:val="20"/>
              </w:rPr>
              <w:t xml:space="preserve"> </w:t>
            </w:r>
            <w:r>
              <w:rPr>
                <w:sz w:val="20"/>
              </w:rPr>
              <w:t xml:space="preserve">St </w:t>
            </w:r>
            <w:r>
              <w:rPr>
                <w:spacing w:val="-4"/>
                <w:sz w:val="20"/>
              </w:rPr>
              <w:t>557;</w:t>
            </w:r>
          </w:p>
          <w:p w14:paraId="1D423514" w14:textId="77777777" w:rsidR="00725A92" w:rsidRDefault="00065D93">
            <w:pPr>
              <w:pStyle w:val="TableParagraph"/>
              <w:ind w:left="105"/>
              <w:rPr>
                <w:sz w:val="20"/>
              </w:rPr>
            </w:pPr>
            <w:r>
              <w:rPr>
                <w:spacing w:val="-2"/>
                <w:sz w:val="20"/>
              </w:rPr>
              <w:t>Geog</w:t>
            </w:r>
            <w:r>
              <w:rPr>
                <w:spacing w:val="-6"/>
                <w:sz w:val="20"/>
              </w:rPr>
              <w:t xml:space="preserve"> </w:t>
            </w:r>
            <w:r>
              <w:rPr>
                <w:spacing w:val="-2"/>
                <w:sz w:val="20"/>
              </w:rPr>
              <w:t>500,</w:t>
            </w:r>
            <w:r>
              <w:rPr>
                <w:spacing w:val="-6"/>
                <w:sz w:val="20"/>
              </w:rPr>
              <w:t xml:space="preserve"> </w:t>
            </w:r>
            <w:r>
              <w:rPr>
                <w:spacing w:val="-2"/>
                <w:sz w:val="20"/>
              </w:rPr>
              <w:t>557;</w:t>
            </w:r>
            <w:r>
              <w:rPr>
                <w:spacing w:val="-7"/>
                <w:sz w:val="20"/>
              </w:rPr>
              <w:t xml:space="preserve"> </w:t>
            </w:r>
            <w:r>
              <w:rPr>
                <w:spacing w:val="-2"/>
                <w:sz w:val="20"/>
              </w:rPr>
              <w:t>Hist</w:t>
            </w:r>
            <w:r>
              <w:rPr>
                <w:spacing w:val="-7"/>
                <w:sz w:val="20"/>
              </w:rPr>
              <w:t xml:space="preserve"> </w:t>
            </w:r>
            <w:r>
              <w:rPr>
                <w:spacing w:val="-2"/>
                <w:sz w:val="20"/>
              </w:rPr>
              <w:t>458,</w:t>
            </w:r>
            <w:r>
              <w:rPr>
                <w:spacing w:val="-6"/>
                <w:sz w:val="20"/>
              </w:rPr>
              <w:t xml:space="preserve"> </w:t>
            </w:r>
            <w:r>
              <w:rPr>
                <w:spacing w:val="-2"/>
                <w:sz w:val="20"/>
              </w:rPr>
              <w:t>600,</w:t>
            </w:r>
            <w:r>
              <w:rPr>
                <w:spacing w:val="-6"/>
                <w:sz w:val="20"/>
              </w:rPr>
              <w:t xml:space="preserve"> </w:t>
            </w:r>
            <w:r>
              <w:rPr>
                <w:spacing w:val="-2"/>
                <w:sz w:val="20"/>
              </w:rPr>
              <w:t>706;</w:t>
            </w:r>
            <w:r>
              <w:rPr>
                <w:spacing w:val="-6"/>
                <w:sz w:val="20"/>
              </w:rPr>
              <w:t xml:space="preserve"> </w:t>
            </w:r>
            <w:r>
              <w:rPr>
                <w:spacing w:val="-2"/>
                <w:sz w:val="20"/>
              </w:rPr>
              <w:t>IS</w:t>
            </w:r>
            <w:r>
              <w:rPr>
                <w:spacing w:val="-7"/>
                <w:sz w:val="20"/>
              </w:rPr>
              <w:t xml:space="preserve"> </w:t>
            </w:r>
            <w:r>
              <w:rPr>
                <w:spacing w:val="-2"/>
                <w:sz w:val="20"/>
              </w:rPr>
              <w:t>401,</w:t>
            </w:r>
            <w:r>
              <w:rPr>
                <w:spacing w:val="-6"/>
                <w:sz w:val="20"/>
              </w:rPr>
              <w:t xml:space="preserve"> </w:t>
            </w:r>
            <w:r>
              <w:rPr>
                <w:spacing w:val="-2"/>
                <w:sz w:val="20"/>
              </w:rPr>
              <w:t>601;</w:t>
            </w:r>
            <w:r>
              <w:rPr>
                <w:spacing w:val="-7"/>
                <w:sz w:val="20"/>
              </w:rPr>
              <w:t xml:space="preserve"> </w:t>
            </w:r>
            <w:r>
              <w:rPr>
                <w:spacing w:val="-2"/>
                <w:sz w:val="20"/>
              </w:rPr>
              <w:t>Pub</w:t>
            </w:r>
            <w:r>
              <w:rPr>
                <w:spacing w:val="-6"/>
                <w:sz w:val="20"/>
              </w:rPr>
              <w:t xml:space="preserve"> </w:t>
            </w:r>
            <w:r>
              <w:rPr>
                <w:spacing w:val="-2"/>
                <w:sz w:val="20"/>
              </w:rPr>
              <w:t>Affs</w:t>
            </w:r>
            <w:r>
              <w:rPr>
                <w:spacing w:val="-8"/>
                <w:sz w:val="20"/>
              </w:rPr>
              <w:t xml:space="preserve"> </w:t>
            </w:r>
            <w:r>
              <w:rPr>
                <w:spacing w:val="-2"/>
                <w:sz w:val="20"/>
              </w:rPr>
              <w:t>974;</w:t>
            </w:r>
            <w:r>
              <w:rPr>
                <w:spacing w:val="-6"/>
                <w:sz w:val="20"/>
              </w:rPr>
              <w:t xml:space="preserve"> </w:t>
            </w:r>
            <w:r>
              <w:rPr>
                <w:spacing w:val="-2"/>
                <w:sz w:val="20"/>
              </w:rPr>
              <w:t>PHS</w:t>
            </w:r>
            <w:r>
              <w:rPr>
                <w:spacing w:val="-7"/>
                <w:sz w:val="20"/>
              </w:rPr>
              <w:t xml:space="preserve"> </w:t>
            </w:r>
            <w:r>
              <w:rPr>
                <w:spacing w:val="-2"/>
                <w:sz w:val="20"/>
              </w:rPr>
              <w:t>645,</w:t>
            </w:r>
            <w:r>
              <w:rPr>
                <w:spacing w:val="-6"/>
                <w:sz w:val="20"/>
              </w:rPr>
              <w:t xml:space="preserve"> </w:t>
            </w:r>
            <w:r>
              <w:rPr>
                <w:spacing w:val="-5"/>
                <w:sz w:val="20"/>
              </w:rPr>
              <w:t>714</w:t>
            </w:r>
          </w:p>
        </w:tc>
      </w:tr>
    </w:tbl>
    <w:p w14:paraId="1D423516" w14:textId="77777777" w:rsidR="00725A92" w:rsidRDefault="00065D93">
      <w:pPr>
        <w:pStyle w:val="BodyText"/>
        <w:spacing w:before="161" w:line="417" w:lineRule="auto"/>
        <w:ind w:right="293"/>
      </w:pPr>
      <w:r>
        <w:t>The primary gateway courses (all multidisciplinary) are History 244 (</w:t>
      </w:r>
      <w:r>
        <w:rPr>
          <w:i/>
        </w:rPr>
        <w:t>Introduction to SE Asia</w:t>
      </w:r>
      <w:r>
        <w:t>, crosslisted in 4 other departments &amp; offered every fall, with 70-90 students); History 246 (</w:t>
      </w:r>
      <w:r>
        <w:rPr>
          <w:i/>
        </w:rPr>
        <w:t>SE Asian Refugees of the Cold War</w:t>
      </w:r>
      <w:r>
        <w:t xml:space="preserve">, crosslisted in 2 other departments </w:t>
      </w:r>
      <w:r>
        <w:t>&amp; offered every spring, with 70-100 students); and History 319 (</w:t>
      </w:r>
      <w:r>
        <w:rPr>
          <w:i/>
        </w:rPr>
        <w:t>Vietnam Wars</w:t>
      </w:r>
      <w:r>
        <w:t>, taught each fall) and History 308 (</w:t>
      </w:r>
      <w:r>
        <w:rPr>
          <w:i/>
        </w:rPr>
        <w:t>Introduction to Buddhism</w:t>
      </w:r>
      <w:r>
        <w:t>, crosslisted in 2 other departments &amp; offered in fall), both with 60-70 students; all 4 have permanent TA assignments.</w:t>
      </w:r>
      <w:r>
        <w:t xml:space="preserve"> In addition, there are, on average, 30-50 lecture courses and 5-10 seminars available to undergraduates each year.</w:t>
      </w:r>
    </w:p>
    <w:p w14:paraId="1D423517" w14:textId="77777777" w:rsidR="00725A92" w:rsidRDefault="00065D93">
      <w:pPr>
        <w:pStyle w:val="BodyText"/>
        <w:spacing w:line="417" w:lineRule="auto"/>
      </w:pPr>
      <w:r>
        <w:rPr>
          <w:b/>
        </w:rPr>
        <w:t xml:space="preserve">Courses for Graduate Students. </w:t>
      </w:r>
      <w:r>
        <w:t>Substantial SE Asia course offerings are also available to graduate students (see</w:t>
      </w:r>
      <w:r>
        <w:rPr>
          <w:spacing w:val="-1"/>
        </w:rPr>
        <w:t xml:space="preserve"> </w:t>
      </w:r>
      <w:r>
        <w:t>Table 3.2 below),</w:t>
      </w:r>
      <w:r>
        <w:rPr>
          <w:spacing w:val="-1"/>
        </w:rPr>
        <w:t xml:space="preserve"> </w:t>
      </w:r>
      <w:r>
        <w:t>including</w:t>
      </w:r>
      <w:r>
        <w:t xml:space="preserve"> </w:t>
      </w:r>
      <w:r>
        <w:rPr>
          <w:b/>
        </w:rPr>
        <w:t xml:space="preserve">introductory </w:t>
      </w:r>
      <w:r>
        <w:t xml:space="preserve">courses (often overlapping with upper division undergraduate courses); and </w:t>
      </w:r>
      <w:r>
        <w:rPr>
          <w:b/>
        </w:rPr>
        <w:t xml:space="preserve">advanced </w:t>
      </w:r>
      <w:r>
        <w:t>courses that establish close working relationships with core faculty, particularly for seminar papers, theses, and dissertations. Beyond the core courses, are</w:t>
      </w:r>
      <w:r>
        <w:t xml:space="preserve"> a wide variety of others with at least 25% content offered by core and consulting faculty. These course offerings will be considerably increased with the hiring of 3</w:t>
      </w:r>
      <w:r>
        <w:rPr>
          <w:spacing w:val="40"/>
        </w:rPr>
        <w:t xml:space="preserve"> </w:t>
      </w:r>
      <w:r>
        <w:t>new assistant professors in by Fall 2023. (see 5.A, p.19-20).</w:t>
      </w:r>
    </w:p>
    <w:p w14:paraId="1D423518" w14:textId="77777777" w:rsidR="00725A92" w:rsidRDefault="00725A92">
      <w:pPr>
        <w:spacing w:line="417" w:lineRule="auto"/>
        <w:sectPr w:rsidR="00725A92">
          <w:pgSz w:w="12240" w:h="15840"/>
          <w:pgMar w:top="1540" w:right="1140" w:bottom="1760" w:left="1220" w:header="0" w:footer="1572"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051"/>
      </w:tblGrid>
      <w:tr w:rsidR="00725A92" w14:paraId="1D42351A" w14:textId="77777777">
        <w:trPr>
          <w:trHeight w:val="520"/>
        </w:trPr>
        <w:tc>
          <w:tcPr>
            <w:tcW w:w="9467" w:type="dxa"/>
            <w:gridSpan w:val="2"/>
          </w:tcPr>
          <w:p w14:paraId="1D423519" w14:textId="77777777" w:rsidR="00725A92" w:rsidRDefault="00065D93">
            <w:pPr>
              <w:pStyle w:val="TableParagraph"/>
              <w:spacing w:line="251" w:lineRule="exact"/>
              <w:ind w:left="2424" w:right="2416"/>
              <w:jc w:val="center"/>
            </w:pPr>
            <w:r>
              <w:rPr>
                <w:b/>
                <w:spacing w:val="-2"/>
              </w:rPr>
              <w:t>TABLE</w:t>
            </w:r>
            <w:r>
              <w:rPr>
                <w:b/>
                <w:spacing w:val="-9"/>
              </w:rPr>
              <w:t xml:space="preserve"> </w:t>
            </w:r>
            <w:r>
              <w:rPr>
                <w:b/>
                <w:spacing w:val="-2"/>
              </w:rPr>
              <w:t>3.2.</w:t>
            </w:r>
            <w:r>
              <w:rPr>
                <w:b/>
                <w:spacing w:val="-8"/>
              </w:rPr>
              <w:t xml:space="preserve"> </w:t>
            </w:r>
            <w:r>
              <w:rPr>
                <w:b/>
                <w:spacing w:val="-2"/>
              </w:rPr>
              <w:t>GRADUATE</w:t>
            </w:r>
            <w:r>
              <w:rPr>
                <w:b/>
                <w:spacing w:val="-7"/>
              </w:rPr>
              <w:t xml:space="preserve"> </w:t>
            </w:r>
            <w:r>
              <w:rPr>
                <w:b/>
                <w:spacing w:val="-2"/>
              </w:rPr>
              <w:t>COURSES</w:t>
            </w:r>
            <w:r>
              <w:rPr>
                <w:b/>
                <w:spacing w:val="-8"/>
              </w:rPr>
              <w:t xml:space="preserve"> </w:t>
            </w:r>
            <w:r>
              <w:rPr>
                <w:spacing w:val="-2"/>
              </w:rPr>
              <w:t>(See</w:t>
            </w:r>
            <w:r>
              <w:rPr>
                <w:spacing w:val="-8"/>
              </w:rPr>
              <w:t xml:space="preserve"> </w:t>
            </w:r>
            <w:r>
              <w:rPr>
                <w:spacing w:val="-2"/>
              </w:rPr>
              <w:t>App</w:t>
            </w:r>
            <w:r>
              <w:rPr>
                <w:spacing w:val="-5"/>
              </w:rPr>
              <w:t xml:space="preserve"> B)</w:t>
            </w:r>
          </w:p>
        </w:tc>
      </w:tr>
      <w:tr w:rsidR="00725A92" w14:paraId="1D42351E" w14:textId="77777777">
        <w:trPr>
          <w:trHeight w:val="467"/>
        </w:trPr>
        <w:tc>
          <w:tcPr>
            <w:tcW w:w="1416" w:type="dxa"/>
          </w:tcPr>
          <w:p w14:paraId="1D42351B" w14:textId="77777777" w:rsidR="00725A92" w:rsidRDefault="00065D93">
            <w:pPr>
              <w:pStyle w:val="TableParagraph"/>
              <w:spacing w:before="1"/>
              <w:ind w:left="107"/>
              <w:rPr>
                <w:b/>
              </w:rPr>
            </w:pPr>
            <w:r>
              <w:rPr>
                <w:b/>
                <w:spacing w:val="-2"/>
              </w:rPr>
              <w:t>Introductory</w:t>
            </w:r>
          </w:p>
        </w:tc>
        <w:tc>
          <w:tcPr>
            <w:tcW w:w="8051" w:type="dxa"/>
          </w:tcPr>
          <w:p w14:paraId="1D42351C" w14:textId="77777777" w:rsidR="00725A92" w:rsidRDefault="00065D93">
            <w:pPr>
              <w:pStyle w:val="TableParagraph"/>
              <w:ind w:left="107"/>
              <w:rPr>
                <w:sz w:val="20"/>
              </w:rPr>
            </w:pPr>
            <w:r>
              <w:rPr>
                <w:sz w:val="20"/>
              </w:rPr>
              <w:t>AAE/Econ</w:t>
            </w:r>
            <w:r>
              <w:rPr>
                <w:spacing w:val="-10"/>
                <w:sz w:val="20"/>
              </w:rPr>
              <w:t xml:space="preserve"> </w:t>
            </w:r>
            <w:r>
              <w:rPr>
                <w:sz w:val="20"/>
              </w:rPr>
              <w:t>374;</w:t>
            </w:r>
            <w:r>
              <w:rPr>
                <w:spacing w:val="-10"/>
                <w:sz w:val="20"/>
              </w:rPr>
              <w:t xml:space="preserve"> </w:t>
            </w:r>
            <w:r>
              <w:rPr>
                <w:sz w:val="20"/>
              </w:rPr>
              <w:t>ALC</w:t>
            </w:r>
            <w:r>
              <w:rPr>
                <w:spacing w:val="-11"/>
                <w:sz w:val="20"/>
              </w:rPr>
              <w:t xml:space="preserve"> </w:t>
            </w:r>
            <w:r>
              <w:rPr>
                <w:sz w:val="20"/>
              </w:rPr>
              <w:t>308,</w:t>
            </w:r>
            <w:r>
              <w:rPr>
                <w:spacing w:val="-11"/>
                <w:sz w:val="20"/>
              </w:rPr>
              <w:t xml:space="preserve"> </w:t>
            </w:r>
            <w:r>
              <w:rPr>
                <w:sz w:val="20"/>
              </w:rPr>
              <w:t>403;</w:t>
            </w:r>
            <w:r>
              <w:rPr>
                <w:spacing w:val="-11"/>
                <w:sz w:val="20"/>
              </w:rPr>
              <w:t xml:space="preserve"> </w:t>
            </w:r>
            <w:r>
              <w:rPr>
                <w:sz w:val="20"/>
              </w:rPr>
              <w:t>Anthro</w:t>
            </w:r>
            <w:r>
              <w:rPr>
                <w:spacing w:val="-10"/>
                <w:sz w:val="20"/>
              </w:rPr>
              <w:t xml:space="preserve"> </w:t>
            </w:r>
            <w:r>
              <w:rPr>
                <w:sz w:val="20"/>
              </w:rPr>
              <w:t>330,</w:t>
            </w:r>
            <w:r>
              <w:rPr>
                <w:spacing w:val="-11"/>
                <w:sz w:val="20"/>
              </w:rPr>
              <w:t xml:space="preserve"> </w:t>
            </w:r>
            <w:r>
              <w:rPr>
                <w:sz w:val="20"/>
              </w:rPr>
              <w:t>350;</w:t>
            </w:r>
            <w:r>
              <w:rPr>
                <w:spacing w:val="-9"/>
                <w:sz w:val="20"/>
              </w:rPr>
              <w:t xml:space="preserve"> </w:t>
            </w:r>
            <w:r>
              <w:rPr>
                <w:sz w:val="20"/>
              </w:rPr>
              <w:t>Asian</w:t>
            </w:r>
            <w:r>
              <w:rPr>
                <w:spacing w:val="-8"/>
                <w:sz w:val="20"/>
              </w:rPr>
              <w:t xml:space="preserve"> </w:t>
            </w:r>
            <w:r>
              <w:rPr>
                <w:sz w:val="20"/>
              </w:rPr>
              <w:t>Am</w:t>
            </w:r>
            <w:r>
              <w:rPr>
                <w:spacing w:val="-9"/>
                <w:sz w:val="20"/>
              </w:rPr>
              <w:t xml:space="preserve"> </w:t>
            </w:r>
            <w:r>
              <w:rPr>
                <w:sz w:val="20"/>
              </w:rPr>
              <w:t>540;</w:t>
            </w:r>
            <w:r>
              <w:rPr>
                <w:spacing w:val="-10"/>
                <w:sz w:val="20"/>
              </w:rPr>
              <w:t xml:space="preserve"> </w:t>
            </w:r>
            <w:r>
              <w:rPr>
                <w:sz w:val="20"/>
              </w:rPr>
              <w:t>Comm</w:t>
            </w:r>
            <w:r>
              <w:rPr>
                <w:spacing w:val="-9"/>
                <w:sz w:val="20"/>
              </w:rPr>
              <w:t xml:space="preserve"> </w:t>
            </w:r>
            <w:r>
              <w:rPr>
                <w:sz w:val="20"/>
              </w:rPr>
              <w:t>Arts</w:t>
            </w:r>
            <w:r>
              <w:rPr>
                <w:spacing w:val="-9"/>
                <w:sz w:val="20"/>
              </w:rPr>
              <w:t xml:space="preserve"> </w:t>
            </w:r>
            <w:r>
              <w:rPr>
                <w:sz w:val="20"/>
              </w:rPr>
              <w:t>310;</w:t>
            </w:r>
            <w:r>
              <w:rPr>
                <w:spacing w:val="-9"/>
                <w:sz w:val="20"/>
              </w:rPr>
              <w:t xml:space="preserve"> </w:t>
            </w:r>
            <w:r>
              <w:rPr>
                <w:sz w:val="20"/>
              </w:rPr>
              <w:t>Geog</w:t>
            </w:r>
            <w:r>
              <w:rPr>
                <w:spacing w:val="-10"/>
                <w:sz w:val="20"/>
              </w:rPr>
              <w:t xml:space="preserve"> </w:t>
            </w:r>
            <w:r>
              <w:rPr>
                <w:sz w:val="20"/>
              </w:rPr>
              <w:t>340,</w:t>
            </w:r>
            <w:r>
              <w:rPr>
                <w:spacing w:val="-11"/>
                <w:sz w:val="20"/>
              </w:rPr>
              <w:t xml:space="preserve"> </w:t>
            </w:r>
            <w:r>
              <w:rPr>
                <w:spacing w:val="-4"/>
                <w:sz w:val="20"/>
              </w:rPr>
              <w:t>358;</w:t>
            </w:r>
          </w:p>
          <w:p w14:paraId="1D42351D" w14:textId="77777777" w:rsidR="00725A92" w:rsidRDefault="00065D93">
            <w:pPr>
              <w:pStyle w:val="TableParagraph"/>
              <w:spacing w:line="217" w:lineRule="exact"/>
              <w:ind w:left="107"/>
              <w:rPr>
                <w:sz w:val="20"/>
              </w:rPr>
            </w:pPr>
            <w:r>
              <w:rPr>
                <w:spacing w:val="-2"/>
                <w:sz w:val="20"/>
              </w:rPr>
              <w:t>Hist</w:t>
            </w:r>
            <w:r>
              <w:rPr>
                <w:spacing w:val="-8"/>
                <w:sz w:val="20"/>
              </w:rPr>
              <w:t xml:space="preserve"> </w:t>
            </w:r>
            <w:r>
              <w:rPr>
                <w:spacing w:val="-2"/>
                <w:sz w:val="20"/>
              </w:rPr>
              <w:t>308,</w:t>
            </w:r>
            <w:r>
              <w:rPr>
                <w:spacing w:val="-6"/>
                <w:sz w:val="20"/>
              </w:rPr>
              <w:t xml:space="preserve"> </w:t>
            </w:r>
            <w:r>
              <w:rPr>
                <w:spacing w:val="-2"/>
                <w:sz w:val="20"/>
              </w:rPr>
              <w:t>319,</w:t>
            </w:r>
            <w:r>
              <w:rPr>
                <w:spacing w:val="-6"/>
                <w:sz w:val="20"/>
              </w:rPr>
              <w:t xml:space="preserve"> </w:t>
            </w:r>
            <w:r>
              <w:rPr>
                <w:spacing w:val="-2"/>
                <w:sz w:val="20"/>
              </w:rPr>
              <w:t>375.</w:t>
            </w:r>
            <w:r>
              <w:rPr>
                <w:spacing w:val="-6"/>
                <w:sz w:val="20"/>
              </w:rPr>
              <w:t xml:space="preserve"> </w:t>
            </w:r>
            <w:r>
              <w:rPr>
                <w:spacing w:val="-2"/>
                <w:sz w:val="20"/>
              </w:rPr>
              <w:t>458;</w:t>
            </w:r>
            <w:r>
              <w:rPr>
                <w:spacing w:val="-8"/>
                <w:sz w:val="20"/>
              </w:rPr>
              <w:t xml:space="preserve"> </w:t>
            </w:r>
            <w:r>
              <w:rPr>
                <w:spacing w:val="-2"/>
                <w:sz w:val="20"/>
              </w:rPr>
              <w:t>PoliSci</w:t>
            </w:r>
            <w:r>
              <w:rPr>
                <w:spacing w:val="-7"/>
                <w:sz w:val="20"/>
              </w:rPr>
              <w:t xml:space="preserve"> </w:t>
            </w:r>
            <w:r>
              <w:rPr>
                <w:spacing w:val="-2"/>
                <w:sz w:val="20"/>
              </w:rPr>
              <w:t>322,</w:t>
            </w:r>
            <w:r>
              <w:rPr>
                <w:spacing w:val="-6"/>
                <w:sz w:val="20"/>
              </w:rPr>
              <w:t xml:space="preserve"> </w:t>
            </w:r>
            <w:r>
              <w:rPr>
                <w:spacing w:val="-5"/>
                <w:sz w:val="20"/>
              </w:rPr>
              <w:t>328</w:t>
            </w:r>
          </w:p>
        </w:tc>
      </w:tr>
      <w:tr w:rsidR="00725A92" w14:paraId="1D423522" w14:textId="77777777">
        <w:trPr>
          <w:trHeight w:val="477"/>
        </w:trPr>
        <w:tc>
          <w:tcPr>
            <w:tcW w:w="1416" w:type="dxa"/>
          </w:tcPr>
          <w:p w14:paraId="1D42351F" w14:textId="77777777" w:rsidR="00725A92" w:rsidRDefault="00065D93">
            <w:pPr>
              <w:pStyle w:val="TableParagraph"/>
              <w:spacing w:line="251" w:lineRule="exact"/>
              <w:ind w:left="107"/>
              <w:rPr>
                <w:b/>
              </w:rPr>
            </w:pPr>
            <w:r>
              <w:rPr>
                <w:b/>
                <w:spacing w:val="-2"/>
              </w:rPr>
              <w:t>Advanced</w:t>
            </w:r>
          </w:p>
        </w:tc>
        <w:tc>
          <w:tcPr>
            <w:tcW w:w="8051" w:type="dxa"/>
          </w:tcPr>
          <w:p w14:paraId="1D423520" w14:textId="77777777" w:rsidR="00725A92" w:rsidRDefault="00065D93">
            <w:pPr>
              <w:pStyle w:val="TableParagraph"/>
              <w:ind w:left="107"/>
              <w:rPr>
                <w:sz w:val="20"/>
              </w:rPr>
            </w:pPr>
            <w:r>
              <w:rPr>
                <w:sz w:val="20"/>
              </w:rPr>
              <w:t>AAE/Econ</w:t>
            </w:r>
            <w:r>
              <w:rPr>
                <w:spacing w:val="-9"/>
                <w:sz w:val="20"/>
              </w:rPr>
              <w:t xml:space="preserve"> </w:t>
            </w:r>
            <w:r>
              <w:rPr>
                <w:sz w:val="20"/>
              </w:rPr>
              <w:t>473;</w:t>
            </w:r>
            <w:r>
              <w:rPr>
                <w:spacing w:val="-10"/>
                <w:sz w:val="20"/>
              </w:rPr>
              <w:t xml:space="preserve"> </w:t>
            </w:r>
            <w:r>
              <w:rPr>
                <w:sz w:val="20"/>
              </w:rPr>
              <w:t>ALC</w:t>
            </w:r>
            <w:r>
              <w:rPr>
                <w:spacing w:val="-11"/>
                <w:sz w:val="20"/>
              </w:rPr>
              <w:t xml:space="preserve"> </w:t>
            </w:r>
            <w:r>
              <w:rPr>
                <w:sz w:val="20"/>
              </w:rPr>
              <w:t>630;</w:t>
            </w:r>
            <w:r>
              <w:rPr>
                <w:spacing w:val="-9"/>
                <w:sz w:val="20"/>
              </w:rPr>
              <w:t xml:space="preserve"> </w:t>
            </w:r>
            <w:r>
              <w:rPr>
                <w:sz w:val="20"/>
              </w:rPr>
              <w:t>Anthro</w:t>
            </w:r>
            <w:r>
              <w:rPr>
                <w:spacing w:val="-9"/>
                <w:sz w:val="20"/>
              </w:rPr>
              <w:t xml:space="preserve"> </w:t>
            </w:r>
            <w:r>
              <w:rPr>
                <w:sz w:val="20"/>
              </w:rPr>
              <w:t>900,</w:t>
            </w:r>
            <w:r>
              <w:rPr>
                <w:spacing w:val="-9"/>
                <w:sz w:val="20"/>
              </w:rPr>
              <w:t xml:space="preserve"> </w:t>
            </w:r>
            <w:r>
              <w:rPr>
                <w:sz w:val="20"/>
              </w:rPr>
              <w:t>940;</w:t>
            </w:r>
            <w:r>
              <w:rPr>
                <w:spacing w:val="-10"/>
                <w:sz w:val="20"/>
              </w:rPr>
              <w:t xml:space="preserve"> </w:t>
            </w:r>
            <w:r>
              <w:rPr>
                <w:sz w:val="20"/>
              </w:rPr>
              <w:t>Comm</w:t>
            </w:r>
            <w:r>
              <w:rPr>
                <w:spacing w:val="-9"/>
                <w:sz w:val="20"/>
              </w:rPr>
              <w:t xml:space="preserve"> </w:t>
            </w:r>
            <w:r>
              <w:rPr>
                <w:sz w:val="20"/>
              </w:rPr>
              <w:t>Arts</w:t>
            </w:r>
            <w:r>
              <w:rPr>
                <w:spacing w:val="-11"/>
                <w:sz w:val="20"/>
              </w:rPr>
              <w:t xml:space="preserve"> </w:t>
            </w:r>
            <w:r>
              <w:rPr>
                <w:sz w:val="20"/>
              </w:rPr>
              <w:t>470;</w:t>
            </w:r>
            <w:r>
              <w:rPr>
                <w:spacing w:val="-9"/>
                <w:sz w:val="20"/>
              </w:rPr>
              <w:t xml:space="preserve"> </w:t>
            </w:r>
            <w:r>
              <w:rPr>
                <w:sz w:val="20"/>
              </w:rPr>
              <w:t>Curric</w:t>
            </w:r>
            <w:r>
              <w:rPr>
                <w:spacing w:val="-9"/>
                <w:sz w:val="20"/>
              </w:rPr>
              <w:t xml:space="preserve"> </w:t>
            </w:r>
            <w:r>
              <w:rPr>
                <w:sz w:val="20"/>
              </w:rPr>
              <w:t>975,</w:t>
            </w:r>
            <w:r>
              <w:rPr>
                <w:spacing w:val="-9"/>
                <w:sz w:val="20"/>
              </w:rPr>
              <w:t xml:space="preserve"> </w:t>
            </w:r>
            <w:r>
              <w:rPr>
                <w:sz w:val="20"/>
              </w:rPr>
              <w:t>Envir</w:t>
            </w:r>
            <w:r>
              <w:rPr>
                <w:spacing w:val="-5"/>
                <w:sz w:val="20"/>
              </w:rPr>
              <w:t xml:space="preserve"> </w:t>
            </w:r>
            <w:r>
              <w:rPr>
                <w:sz w:val="20"/>
              </w:rPr>
              <w:t>St</w:t>
            </w:r>
            <w:r>
              <w:rPr>
                <w:spacing w:val="-10"/>
                <w:sz w:val="20"/>
              </w:rPr>
              <w:t xml:space="preserve"> </w:t>
            </w:r>
            <w:r>
              <w:rPr>
                <w:sz w:val="20"/>
              </w:rPr>
              <w:t>557,</w:t>
            </w:r>
            <w:r>
              <w:rPr>
                <w:spacing w:val="-9"/>
                <w:sz w:val="20"/>
              </w:rPr>
              <w:t xml:space="preserve"> </w:t>
            </w:r>
            <w:r>
              <w:rPr>
                <w:sz w:val="20"/>
              </w:rPr>
              <w:t>Geog</w:t>
            </w:r>
            <w:r>
              <w:rPr>
                <w:spacing w:val="-9"/>
                <w:sz w:val="20"/>
              </w:rPr>
              <w:t xml:space="preserve"> </w:t>
            </w:r>
            <w:r>
              <w:rPr>
                <w:spacing w:val="-4"/>
                <w:sz w:val="20"/>
              </w:rPr>
              <w:t>500,</w:t>
            </w:r>
          </w:p>
          <w:p w14:paraId="1D423521" w14:textId="77777777" w:rsidR="00725A92" w:rsidRDefault="00065D93">
            <w:pPr>
              <w:pStyle w:val="TableParagraph"/>
              <w:spacing w:line="227" w:lineRule="exact"/>
              <w:ind w:left="107"/>
              <w:rPr>
                <w:sz w:val="20"/>
              </w:rPr>
            </w:pPr>
            <w:r>
              <w:rPr>
                <w:spacing w:val="-2"/>
                <w:sz w:val="20"/>
              </w:rPr>
              <w:t>557,</w:t>
            </w:r>
            <w:r>
              <w:rPr>
                <w:spacing w:val="-6"/>
                <w:sz w:val="20"/>
              </w:rPr>
              <w:t xml:space="preserve"> </w:t>
            </w:r>
            <w:r>
              <w:rPr>
                <w:spacing w:val="-2"/>
                <w:sz w:val="20"/>
              </w:rPr>
              <w:t>930;</w:t>
            </w:r>
            <w:r>
              <w:rPr>
                <w:spacing w:val="-7"/>
                <w:sz w:val="20"/>
              </w:rPr>
              <w:t xml:space="preserve"> </w:t>
            </w:r>
            <w:r>
              <w:rPr>
                <w:spacing w:val="-2"/>
                <w:sz w:val="20"/>
              </w:rPr>
              <w:t>Hist</w:t>
            </w:r>
            <w:r>
              <w:rPr>
                <w:spacing w:val="-7"/>
                <w:sz w:val="20"/>
              </w:rPr>
              <w:t xml:space="preserve"> </w:t>
            </w:r>
            <w:r>
              <w:rPr>
                <w:spacing w:val="-2"/>
                <w:sz w:val="20"/>
              </w:rPr>
              <w:t>706,</w:t>
            </w:r>
            <w:r>
              <w:rPr>
                <w:spacing w:val="-6"/>
                <w:sz w:val="20"/>
              </w:rPr>
              <w:t xml:space="preserve"> </w:t>
            </w:r>
            <w:r>
              <w:rPr>
                <w:spacing w:val="-2"/>
                <w:sz w:val="20"/>
              </w:rPr>
              <w:t>755;</w:t>
            </w:r>
            <w:r>
              <w:rPr>
                <w:spacing w:val="-7"/>
                <w:sz w:val="20"/>
              </w:rPr>
              <w:t xml:space="preserve"> </w:t>
            </w:r>
            <w:r>
              <w:rPr>
                <w:spacing w:val="-2"/>
                <w:sz w:val="20"/>
              </w:rPr>
              <w:t>IS</w:t>
            </w:r>
            <w:r>
              <w:rPr>
                <w:spacing w:val="-7"/>
                <w:sz w:val="20"/>
              </w:rPr>
              <w:t xml:space="preserve"> </w:t>
            </w:r>
            <w:r>
              <w:rPr>
                <w:spacing w:val="-2"/>
                <w:sz w:val="20"/>
              </w:rPr>
              <w:t>401,</w:t>
            </w:r>
            <w:r>
              <w:rPr>
                <w:spacing w:val="-6"/>
                <w:sz w:val="20"/>
              </w:rPr>
              <w:t xml:space="preserve"> </w:t>
            </w:r>
            <w:r>
              <w:rPr>
                <w:spacing w:val="-2"/>
                <w:sz w:val="20"/>
              </w:rPr>
              <w:t>601;</w:t>
            </w:r>
            <w:r>
              <w:rPr>
                <w:spacing w:val="-7"/>
                <w:sz w:val="20"/>
              </w:rPr>
              <w:t xml:space="preserve"> </w:t>
            </w:r>
            <w:r>
              <w:rPr>
                <w:spacing w:val="-2"/>
                <w:sz w:val="20"/>
              </w:rPr>
              <w:t>PHS</w:t>
            </w:r>
            <w:r>
              <w:rPr>
                <w:spacing w:val="-7"/>
                <w:sz w:val="20"/>
              </w:rPr>
              <w:t xml:space="preserve"> </w:t>
            </w:r>
            <w:r>
              <w:rPr>
                <w:spacing w:val="-2"/>
                <w:sz w:val="20"/>
              </w:rPr>
              <w:t>714,</w:t>
            </w:r>
            <w:r>
              <w:rPr>
                <w:spacing w:val="-6"/>
                <w:sz w:val="20"/>
              </w:rPr>
              <w:t xml:space="preserve"> </w:t>
            </w:r>
            <w:r>
              <w:rPr>
                <w:spacing w:val="-5"/>
                <w:sz w:val="20"/>
              </w:rPr>
              <w:t>645</w:t>
            </w:r>
          </w:p>
        </w:tc>
      </w:tr>
    </w:tbl>
    <w:p w14:paraId="1D423523" w14:textId="77777777" w:rsidR="00725A92" w:rsidRDefault="00725A92">
      <w:pPr>
        <w:pStyle w:val="BodyText"/>
        <w:spacing w:before="6"/>
        <w:ind w:left="0" w:right="0"/>
        <w:jc w:val="left"/>
        <w:rPr>
          <w:sz w:val="7"/>
        </w:rPr>
      </w:pPr>
    </w:p>
    <w:p w14:paraId="1D423524" w14:textId="77777777" w:rsidR="00725A92" w:rsidRDefault="00065D93">
      <w:pPr>
        <w:pStyle w:val="BodyText"/>
        <w:spacing w:before="90" w:line="417" w:lineRule="auto"/>
        <w:ind w:right="296"/>
      </w:pPr>
      <w:r>
        <w:rPr>
          <w:b/>
        </w:rPr>
        <w:t>Courses &amp; Multidisciplinary Concentrations</w:t>
      </w:r>
      <w:r>
        <w:t>. Both undergraduate and graduate offerings provide in-depth study in social science and humanities fields; at present there are 13 students in the CSEAS MA degree program, 13 doctoral students in Anthropology, 11 in History, 7 in Education, 3 each in Geog</w:t>
      </w:r>
      <w:r>
        <w:t>raphy, ALC, Political Science, and English, 2 each in Economics (AAE), Public Affairs, and Sociology, and 1 in Art History, all disciplines that traditionally attract graduate students with SE Asia interests. In addition, new courses have been developed an</w:t>
      </w:r>
      <w:r>
        <w:t>d</w:t>
      </w:r>
      <w:r>
        <w:rPr>
          <w:spacing w:val="-1"/>
        </w:rPr>
        <w:t xml:space="preserve"> </w:t>
      </w:r>
      <w:r>
        <w:t>others</w:t>
      </w:r>
      <w:r>
        <w:rPr>
          <w:spacing w:val="-1"/>
        </w:rPr>
        <w:t xml:space="preserve"> </w:t>
      </w:r>
      <w:r>
        <w:t>reoriented</w:t>
      </w:r>
      <w:r>
        <w:rPr>
          <w:spacing w:val="-2"/>
        </w:rPr>
        <w:t xml:space="preserve"> </w:t>
      </w:r>
      <w:r>
        <w:t>to</w:t>
      </w:r>
      <w:r>
        <w:rPr>
          <w:spacing w:val="-1"/>
        </w:rPr>
        <w:t xml:space="preserve"> </w:t>
      </w:r>
      <w:r>
        <w:t>reach</w:t>
      </w:r>
      <w:r>
        <w:rPr>
          <w:spacing w:val="-1"/>
        </w:rPr>
        <w:t xml:space="preserve"> </w:t>
      </w:r>
      <w:r>
        <w:t>students</w:t>
      </w:r>
      <w:r>
        <w:rPr>
          <w:spacing w:val="-1"/>
        </w:rPr>
        <w:t xml:space="preserve"> </w:t>
      </w:r>
      <w:r>
        <w:t>with</w:t>
      </w:r>
      <w:r>
        <w:rPr>
          <w:spacing w:val="-1"/>
        </w:rPr>
        <w:t xml:space="preserve"> </w:t>
      </w:r>
      <w:r>
        <w:t>multidisciplinary</w:t>
      </w:r>
      <w:r>
        <w:rPr>
          <w:spacing w:val="-1"/>
        </w:rPr>
        <w:t xml:space="preserve"> </w:t>
      </w:r>
      <w:r>
        <w:t>interests</w:t>
      </w:r>
      <w:r>
        <w:rPr>
          <w:spacing w:val="-1"/>
        </w:rPr>
        <w:t xml:space="preserve"> </w:t>
      </w:r>
      <w:r>
        <w:t>in</w:t>
      </w:r>
      <w:r>
        <w:rPr>
          <w:spacing w:val="-1"/>
        </w:rPr>
        <w:t xml:space="preserve"> </w:t>
      </w:r>
      <w:r>
        <w:t>SE</w:t>
      </w:r>
      <w:r>
        <w:rPr>
          <w:spacing w:val="-2"/>
        </w:rPr>
        <w:t xml:space="preserve"> </w:t>
      </w:r>
      <w:r>
        <w:t>Asia.</w:t>
      </w:r>
      <w:r>
        <w:rPr>
          <w:spacing w:val="-1"/>
        </w:rPr>
        <w:t xml:space="preserve"> </w:t>
      </w:r>
      <w:r>
        <w:t>A</w:t>
      </w:r>
      <w:r>
        <w:rPr>
          <w:spacing w:val="-2"/>
        </w:rPr>
        <w:t xml:space="preserve"> </w:t>
      </w:r>
      <w:r>
        <w:t>major</w:t>
      </w:r>
      <w:r>
        <w:rPr>
          <w:spacing w:val="-2"/>
        </w:rPr>
        <w:t xml:space="preserve"> </w:t>
      </w:r>
      <w:r>
        <w:t>effort of this kind has been our focus on the religions of SE Asia, in particular Buddhism (Hansen &amp; Bowie: Hist 308 &amp; 267 &amp; Antho 330) and Islam (Gade: Envir St 270</w:t>
      </w:r>
      <w:r>
        <w:t xml:space="preserve"> &amp; Relig St 206), a concentration supported by other faculty and courses, including Baird on Buddhism (Geog 358) and Haberkorn on religion and social movements in SE Asia (ALC 630), all supplemented by language offerings by Barnard, Hnin Tun, Suryani, Sura</w:t>
      </w:r>
      <w:r>
        <w:t>sin, and Dinh, and the continued participation of Rafferty and Cowell, as well as Easum, Gillogly, Harr Bailey, Jordt, and McGovern (emeritus &amp; affiliated faculty: see App A). The study of these religious and textual traditions is greatly enhanced by instr</w:t>
      </w:r>
      <w:r>
        <w:t>uction in critical doctrinal languages (Arabic, Sanskrit, and Classical Chinese) and by the efforts of Ashmun to make library and digital resources available</w:t>
      </w:r>
      <w:r>
        <w:rPr>
          <w:spacing w:val="40"/>
        </w:rPr>
        <w:t xml:space="preserve"> </w:t>
      </w:r>
      <w:r>
        <w:t>to these faculty and students. This concentration has also led to highly successful K-14 teacher w</w:t>
      </w:r>
      <w:r>
        <w:t>orkshops on “socially engaged religion” in SE Asia and UW’s continued involvement in the Theravada Civilizations Group (particularly Hansen, Bowie, &amp; their doctoral students).</w:t>
      </w:r>
    </w:p>
    <w:p w14:paraId="1D423525" w14:textId="77777777" w:rsidR="00725A92" w:rsidRDefault="00065D93">
      <w:pPr>
        <w:pStyle w:val="BodyText"/>
        <w:spacing w:line="417" w:lineRule="auto"/>
        <w:ind w:right="300"/>
      </w:pPr>
      <w:r>
        <w:rPr>
          <w:b/>
        </w:rPr>
        <w:t>Collaboration with GETSEA</w:t>
      </w:r>
      <w:r>
        <w:t>. Since its establishment in 2020, GETSEA (based at Cor</w:t>
      </w:r>
      <w:r>
        <w:t>nell) has taken the lead in collaborative NRC activities involving our faculty and graduate students, especially</w:t>
      </w:r>
      <w:r>
        <w:rPr>
          <w:spacing w:val="19"/>
        </w:rPr>
        <w:t xml:space="preserve"> </w:t>
      </w:r>
      <w:r>
        <w:t>its</w:t>
      </w:r>
      <w:r>
        <w:rPr>
          <w:spacing w:val="19"/>
        </w:rPr>
        <w:t xml:space="preserve"> </w:t>
      </w:r>
      <w:r>
        <w:t>initiatives</w:t>
      </w:r>
      <w:r>
        <w:rPr>
          <w:spacing w:val="22"/>
        </w:rPr>
        <w:t xml:space="preserve"> </w:t>
      </w:r>
      <w:r>
        <w:t>(with</w:t>
      </w:r>
      <w:r>
        <w:rPr>
          <w:spacing w:val="19"/>
        </w:rPr>
        <w:t xml:space="preserve"> </w:t>
      </w:r>
      <w:r>
        <w:t>SEALC)</w:t>
      </w:r>
      <w:r>
        <w:rPr>
          <w:spacing w:val="19"/>
        </w:rPr>
        <w:t xml:space="preserve"> </w:t>
      </w:r>
      <w:r>
        <w:t>to</w:t>
      </w:r>
      <w:r>
        <w:rPr>
          <w:spacing w:val="19"/>
        </w:rPr>
        <w:t xml:space="preserve"> </w:t>
      </w:r>
      <w:r>
        <w:t>support</w:t>
      </w:r>
      <w:r>
        <w:rPr>
          <w:spacing w:val="20"/>
        </w:rPr>
        <w:t xml:space="preserve"> </w:t>
      </w:r>
      <w:r>
        <w:t>distance</w:t>
      </w:r>
      <w:r>
        <w:rPr>
          <w:spacing w:val="18"/>
        </w:rPr>
        <w:t xml:space="preserve"> </w:t>
      </w:r>
      <w:r>
        <w:t>language</w:t>
      </w:r>
      <w:r>
        <w:rPr>
          <w:spacing w:val="18"/>
        </w:rPr>
        <w:t xml:space="preserve"> </w:t>
      </w:r>
      <w:r>
        <w:t>instruction</w:t>
      </w:r>
      <w:r>
        <w:rPr>
          <w:spacing w:val="19"/>
        </w:rPr>
        <w:t xml:space="preserve"> </w:t>
      </w:r>
      <w:r>
        <w:t>and</w:t>
      </w:r>
      <w:r>
        <w:rPr>
          <w:spacing w:val="19"/>
        </w:rPr>
        <w:t xml:space="preserve"> </w:t>
      </w:r>
      <w:r>
        <w:t>in</w:t>
      </w:r>
      <w:r>
        <w:rPr>
          <w:spacing w:val="19"/>
        </w:rPr>
        <w:t xml:space="preserve"> </w:t>
      </w:r>
      <w:r>
        <w:rPr>
          <w:spacing w:val="-2"/>
        </w:rPr>
        <w:t>offering</w:t>
      </w:r>
    </w:p>
    <w:p w14:paraId="1D423526" w14:textId="77777777" w:rsidR="00725A92" w:rsidRDefault="00725A92">
      <w:pPr>
        <w:spacing w:line="417" w:lineRule="auto"/>
        <w:sectPr w:rsidR="00725A92">
          <w:pgSz w:w="12240" w:h="15840"/>
          <w:pgMar w:top="1700" w:right="1140" w:bottom="1760" w:left="1220" w:header="0" w:footer="1572" w:gutter="0"/>
          <w:cols w:space="720"/>
        </w:sectPr>
      </w:pPr>
    </w:p>
    <w:p w14:paraId="1D423527" w14:textId="77777777" w:rsidR="00725A92" w:rsidRDefault="00065D93">
      <w:pPr>
        <w:pStyle w:val="BodyText"/>
        <w:spacing w:before="60" w:line="417" w:lineRule="auto"/>
        <w:ind w:right="303"/>
      </w:pPr>
      <w:r>
        <w:t>online mini-courses. We join our NRC collea</w:t>
      </w:r>
      <w:r>
        <w:t>gues in asking for Title VI funding ($1,500) to assist in offering a GETSEA mini-course in Year 3 of this grant cycle. (see Bgt 8.11).</w:t>
      </w:r>
    </w:p>
    <w:p w14:paraId="1D423528" w14:textId="77777777" w:rsidR="00725A92" w:rsidRDefault="00065D93">
      <w:pPr>
        <w:pStyle w:val="BodyText"/>
        <w:spacing w:line="417" w:lineRule="auto"/>
        <w:ind w:right="298"/>
      </w:pPr>
      <w:r>
        <w:rPr>
          <w:b/>
        </w:rPr>
        <w:t>Instructional Assistants</w:t>
      </w:r>
      <w:r>
        <w:t>. All large-enrollment courses (over 50 students), including several SE Asia content-courses, mak</w:t>
      </w:r>
      <w:r>
        <w:t>e effective use of teaching assistants (TAs) in carrying out</w:t>
      </w:r>
      <w:r>
        <w:rPr>
          <w:spacing w:val="40"/>
        </w:rPr>
        <w:t xml:space="preserve"> </w:t>
      </w:r>
      <w:r>
        <w:t>instructional objectives. L&amp;S, the Graduate School, and departments invest heavily in the professional development for TAs. All new TAs are required to participate in a day-long pedagogical train</w:t>
      </w:r>
      <w:r>
        <w:t>ing from faculty and experienced TAs, with specialized workshops available periodically throughout the year. All TAs also receive specific training on issues of diversity, discrimination, and harassment, as well as on mandatory practices for working with s</w:t>
      </w:r>
      <w:r>
        <w:t>tudents</w:t>
      </w:r>
      <w:r>
        <w:rPr>
          <w:spacing w:val="40"/>
        </w:rPr>
        <w:t xml:space="preserve"> </w:t>
      </w:r>
      <w:r>
        <w:t>with disabilities. TAs are closely monitored by faculty and are evaluated twice each semester by their students and departmental teaching mentors.</w:t>
      </w:r>
    </w:p>
    <w:p w14:paraId="1D423529" w14:textId="77777777" w:rsidR="00725A92" w:rsidRDefault="00065D93">
      <w:pPr>
        <w:pStyle w:val="ListParagraph"/>
        <w:numPr>
          <w:ilvl w:val="1"/>
          <w:numId w:val="2"/>
        </w:numPr>
        <w:tabs>
          <w:tab w:val="left" w:pos="696"/>
        </w:tabs>
        <w:spacing w:line="417" w:lineRule="auto"/>
        <w:ind w:right="293" w:firstLine="0"/>
        <w:jc w:val="both"/>
        <w:rPr>
          <w:b/>
          <w:sz w:val="24"/>
          <w:u w:val="single"/>
        </w:rPr>
      </w:pPr>
      <w:r>
        <w:rPr>
          <w:b/>
          <w:sz w:val="24"/>
          <w:u w:val="single"/>
        </w:rPr>
        <w:t>CALS &amp; Professional School Programs</w:t>
      </w:r>
      <w:r>
        <w:rPr>
          <w:sz w:val="24"/>
        </w:rPr>
        <w:t>. CSEAS makes a concerted effort to incorporate CALS and professional school faculty and students into our area-focused training programs. Our approach to working with these critical programs aims at promoting the study of SE Asia by forging constellations</w:t>
      </w:r>
      <w:r>
        <w:rPr>
          <w:sz w:val="24"/>
        </w:rPr>
        <w:t xml:space="preserve"> of research, teaching, and study abroad with specific scholars and programs in each of these colleges. In this way, CSEAS has found effective ways to integrate consulting faculty into SE Asian initiatives and programming. While long-standing relationships</w:t>
      </w:r>
      <w:r>
        <w:rPr>
          <w:sz w:val="24"/>
        </w:rPr>
        <w:t xml:space="preserve"> exist with international business and education (especially C&amp;I), our most active constellation at present is with the Medical School’s multidisciplinary Global Health Institute (</w:t>
      </w:r>
      <w:r>
        <w:rPr>
          <w:b/>
          <w:sz w:val="24"/>
        </w:rPr>
        <w:t>GHI</w:t>
      </w:r>
      <w:r>
        <w:rPr>
          <w:sz w:val="24"/>
        </w:rPr>
        <w:t xml:space="preserve">), reflecting the strong commitment of our faculty for over 35 years. In </w:t>
      </w:r>
      <w:r>
        <w:rPr>
          <w:sz w:val="24"/>
        </w:rPr>
        <w:t>2005, with the launching of the GHI, an effective collaboration of Medical School faculty across departments (including Population &amp; Health Sciences, Nursing, &amp; Pharmacy) established UW’s first global public health degree program,</w:t>
      </w:r>
      <w:r>
        <w:rPr>
          <w:spacing w:val="-3"/>
          <w:sz w:val="24"/>
        </w:rPr>
        <w:t xml:space="preserve"> </w:t>
      </w:r>
      <w:r>
        <w:rPr>
          <w:sz w:val="24"/>
        </w:rPr>
        <w:t>resulting</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expansio</w:t>
      </w:r>
      <w:r>
        <w:rPr>
          <w:sz w:val="24"/>
        </w:rPr>
        <w:t>n</w:t>
      </w:r>
      <w:r>
        <w:rPr>
          <w:spacing w:val="-3"/>
          <w:sz w:val="24"/>
        </w:rPr>
        <w:t xml:space="preserve"> </w:t>
      </w:r>
      <w:r>
        <w:rPr>
          <w:sz w:val="24"/>
        </w:rPr>
        <w:t>of</w:t>
      </w:r>
      <w:r>
        <w:rPr>
          <w:spacing w:val="-3"/>
          <w:sz w:val="24"/>
        </w:rPr>
        <w:t xml:space="preserve"> </w:t>
      </w:r>
      <w:r>
        <w:rPr>
          <w:sz w:val="24"/>
        </w:rPr>
        <w:t>international</w:t>
      </w:r>
      <w:r>
        <w:rPr>
          <w:spacing w:val="-3"/>
          <w:sz w:val="24"/>
        </w:rPr>
        <w:t xml:space="preserve"> </w:t>
      </w:r>
      <w:r>
        <w:rPr>
          <w:sz w:val="24"/>
        </w:rPr>
        <w:t>research</w:t>
      </w:r>
      <w:r>
        <w:rPr>
          <w:spacing w:val="-1"/>
          <w:sz w:val="24"/>
        </w:rPr>
        <w:t xml:space="preserve"> </w:t>
      </w:r>
      <w:r>
        <w:rPr>
          <w:sz w:val="24"/>
        </w:rPr>
        <w:t>and</w:t>
      </w:r>
      <w:r>
        <w:rPr>
          <w:spacing w:val="-3"/>
          <w:sz w:val="24"/>
        </w:rPr>
        <w:t xml:space="preserve"> </w:t>
      </w:r>
      <w:r>
        <w:rPr>
          <w:sz w:val="24"/>
        </w:rPr>
        <w:t>teaching</w:t>
      </w:r>
      <w:r>
        <w:rPr>
          <w:spacing w:val="-3"/>
          <w:sz w:val="24"/>
        </w:rPr>
        <w:t xml:space="preserve"> </w:t>
      </w:r>
      <w:r>
        <w:rPr>
          <w:sz w:val="24"/>
        </w:rPr>
        <w:t>that</w:t>
      </w:r>
      <w:r>
        <w:rPr>
          <w:spacing w:val="-3"/>
          <w:sz w:val="24"/>
        </w:rPr>
        <w:t xml:space="preserve"> </w:t>
      </w:r>
      <w:r>
        <w:rPr>
          <w:sz w:val="24"/>
        </w:rPr>
        <w:t>incorporated</w:t>
      </w:r>
      <w:r>
        <w:rPr>
          <w:spacing w:val="-3"/>
          <w:sz w:val="24"/>
        </w:rPr>
        <w:t xml:space="preserve"> </w:t>
      </w:r>
      <w:r>
        <w:rPr>
          <w:sz w:val="24"/>
        </w:rPr>
        <w:t>study abroad programs in SE Asia. Building upon their previous professional experiences in SE Asia, several of</w:t>
      </w:r>
      <w:r>
        <w:rPr>
          <w:spacing w:val="-1"/>
          <w:sz w:val="24"/>
        </w:rPr>
        <w:t xml:space="preserve"> </w:t>
      </w:r>
      <w:r>
        <w:rPr>
          <w:sz w:val="24"/>
        </w:rPr>
        <w:t>these</w:t>
      </w:r>
      <w:r>
        <w:rPr>
          <w:spacing w:val="-2"/>
          <w:sz w:val="24"/>
        </w:rPr>
        <w:t xml:space="preserve"> </w:t>
      </w:r>
      <w:r>
        <w:rPr>
          <w:sz w:val="24"/>
        </w:rPr>
        <w:t>faculty (including Conway, Roll,</w:t>
      </w:r>
      <w:r>
        <w:rPr>
          <w:spacing w:val="-1"/>
          <w:sz w:val="24"/>
        </w:rPr>
        <w:t xml:space="preserve"> </w:t>
      </w:r>
      <w:r>
        <w:rPr>
          <w:sz w:val="24"/>
        </w:rPr>
        <w:t>&amp; Solheim)</w:t>
      </w:r>
      <w:r>
        <w:rPr>
          <w:spacing w:val="-1"/>
          <w:sz w:val="24"/>
        </w:rPr>
        <w:t xml:space="preserve"> </w:t>
      </w:r>
      <w:r>
        <w:rPr>
          <w:sz w:val="24"/>
        </w:rPr>
        <w:t xml:space="preserve">developed field courses (especially </w:t>
      </w:r>
      <w:r>
        <w:rPr>
          <w:sz w:val="24"/>
        </w:rPr>
        <w:t>in</w:t>
      </w:r>
      <w:r>
        <w:rPr>
          <w:spacing w:val="27"/>
          <w:sz w:val="24"/>
        </w:rPr>
        <w:t xml:space="preserve"> </w:t>
      </w:r>
      <w:r>
        <w:rPr>
          <w:sz w:val="24"/>
        </w:rPr>
        <w:t>Thailand:</w:t>
      </w:r>
      <w:r>
        <w:rPr>
          <w:spacing w:val="28"/>
          <w:sz w:val="24"/>
        </w:rPr>
        <w:t xml:space="preserve"> </w:t>
      </w:r>
      <w:r>
        <w:rPr>
          <w:sz w:val="24"/>
        </w:rPr>
        <w:t>PHS</w:t>
      </w:r>
      <w:r>
        <w:rPr>
          <w:spacing w:val="27"/>
          <w:sz w:val="24"/>
        </w:rPr>
        <w:t xml:space="preserve"> </w:t>
      </w:r>
      <w:r>
        <w:rPr>
          <w:sz w:val="24"/>
        </w:rPr>
        <w:t>645</w:t>
      </w:r>
      <w:r>
        <w:rPr>
          <w:spacing w:val="27"/>
          <w:sz w:val="24"/>
        </w:rPr>
        <w:t xml:space="preserve"> </w:t>
      </w:r>
      <w:r>
        <w:rPr>
          <w:sz w:val="24"/>
        </w:rPr>
        <w:t>&amp;</w:t>
      </w:r>
      <w:r>
        <w:rPr>
          <w:spacing w:val="28"/>
          <w:sz w:val="24"/>
        </w:rPr>
        <w:t xml:space="preserve"> </w:t>
      </w:r>
      <w:r>
        <w:rPr>
          <w:sz w:val="24"/>
        </w:rPr>
        <w:t>Microbio</w:t>
      </w:r>
      <w:r>
        <w:rPr>
          <w:spacing w:val="27"/>
          <w:sz w:val="24"/>
        </w:rPr>
        <w:t xml:space="preserve"> </w:t>
      </w:r>
      <w:r>
        <w:rPr>
          <w:sz w:val="24"/>
        </w:rPr>
        <w:t>304)</w:t>
      </w:r>
      <w:r>
        <w:rPr>
          <w:spacing w:val="26"/>
          <w:sz w:val="24"/>
        </w:rPr>
        <w:t xml:space="preserve"> </w:t>
      </w:r>
      <w:r>
        <w:rPr>
          <w:sz w:val="24"/>
        </w:rPr>
        <w:t>and</w:t>
      </w:r>
      <w:r>
        <w:rPr>
          <w:spacing w:val="27"/>
          <w:sz w:val="24"/>
        </w:rPr>
        <w:t xml:space="preserve"> </w:t>
      </w:r>
      <w:r>
        <w:rPr>
          <w:sz w:val="24"/>
        </w:rPr>
        <w:t>inserted</w:t>
      </w:r>
      <w:r>
        <w:rPr>
          <w:spacing w:val="26"/>
          <w:sz w:val="24"/>
        </w:rPr>
        <w:t xml:space="preserve"> </w:t>
      </w:r>
      <w:r>
        <w:rPr>
          <w:sz w:val="24"/>
        </w:rPr>
        <w:t>significant</w:t>
      </w:r>
      <w:r>
        <w:rPr>
          <w:spacing w:val="28"/>
          <w:sz w:val="24"/>
        </w:rPr>
        <w:t xml:space="preserve"> </w:t>
      </w:r>
      <w:r>
        <w:rPr>
          <w:sz w:val="24"/>
        </w:rPr>
        <w:t>content</w:t>
      </w:r>
      <w:r>
        <w:rPr>
          <w:spacing w:val="29"/>
          <w:sz w:val="24"/>
        </w:rPr>
        <w:t xml:space="preserve"> </w:t>
      </w:r>
      <w:r>
        <w:rPr>
          <w:sz w:val="24"/>
        </w:rPr>
        <w:t>on</w:t>
      </w:r>
      <w:r>
        <w:rPr>
          <w:spacing w:val="26"/>
          <w:sz w:val="24"/>
        </w:rPr>
        <w:t xml:space="preserve"> </w:t>
      </w:r>
      <w:r>
        <w:rPr>
          <w:sz w:val="24"/>
        </w:rPr>
        <w:t>SE</w:t>
      </w:r>
      <w:r>
        <w:rPr>
          <w:spacing w:val="27"/>
          <w:sz w:val="24"/>
        </w:rPr>
        <w:t xml:space="preserve"> </w:t>
      </w:r>
      <w:r>
        <w:rPr>
          <w:sz w:val="24"/>
        </w:rPr>
        <w:t>Asia</w:t>
      </w:r>
      <w:r>
        <w:rPr>
          <w:spacing w:val="26"/>
          <w:sz w:val="24"/>
        </w:rPr>
        <w:t xml:space="preserve"> </w:t>
      </w:r>
      <w:r>
        <w:rPr>
          <w:sz w:val="24"/>
        </w:rPr>
        <w:t>into</w:t>
      </w:r>
      <w:r>
        <w:rPr>
          <w:spacing w:val="26"/>
          <w:sz w:val="24"/>
        </w:rPr>
        <w:t xml:space="preserve"> </w:t>
      </w:r>
      <w:r>
        <w:rPr>
          <w:spacing w:val="-2"/>
          <w:sz w:val="24"/>
        </w:rPr>
        <w:t>their</w:t>
      </w:r>
    </w:p>
    <w:p w14:paraId="1D42352A"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2B" w14:textId="77777777" w:rsidR="00725A92" w:rsidRDefault="00065D93">
      <w:pPr>
        <w:pStyle w:val="BodyText"/>
        <w:spacing w:before="60" w:line="417" w:lineRule="auto"/>
        <w:ind w:right="297"/>
      </w:pPr>
      <w:r>
        <w:t>courses. CSEAS core faculty (Bowie, Coxhead, Nobles, &amp; Ho) consult on these courses, work with their students, and utilize these programs for their ow</w:t>
      </w:r>
      <w:r>
        <w:t>n students with interests in public health; these courses have been integrated into the BA, MA, and certificate programs of CSEAS. (see Sec 4.D, Tables 5.1 &amp; 5.2, &amp; App A &amp; B).</w:t>
      </w:r>
    </w:p>
    <w:p w14:paraId="1D42352C" w14:textId="77777777" w:rsidR="00725A92" w:rsidRDefault="00065D93">
      <w:pPr>
        <w:pStyle w:val="BodyText"/>
        <w:spacing w:line="417" w:lineRule="auto"/>
        <w:ind w:firstLine="719"/>
      </w:pPr>
      <w:r>
        <w:t>Another long-standing constellation focuses on the broad multidisciplinary stud</w:t>
      </w:r>
      <w:r>
        <w:t>y of the environment, based in the Institute of Environmental Studies (IES) with extensive links across campus. Since</w:t>
      </w:r>
      <w:r>
        <w:rPr>
          <w:spacing w:val="-2"/>
        </w:rPr>
        <w:t xml:space="preserve"> </w:t>
      </w:r>
      <w:r>
        <w:t>the</w:t>
      </w:r>
      <w:r>
        <w:rPr>
          <w:spacing w:val="-1"/>
        </w:rPr>
        <w:t xml:space="preserve"> </w:t>
      </w:r>
      <w:r>
        <w:t>1980s, CSEAS faculty have</w:t>
      </w:r>
      <w:r>
        <w:rPr>
          <w:spacing w:val="-1"/>
        </w:rPr>
        <w:t xml:space="preserve"> </w:t>
      </w:r>
      <w:r>
        <w:t>been at the</w:t>
      </w:r>
      <w:r>
        <w:rPr>
          <w:spacing w:val="-1"/>
        </w:rPr>
        <w:t xml:space="preserve"> </w:t>
      </w:r>
      <w:r>
        <w:t>forefront of</w:t>
      </w:r>
      <w:r>
        <w:rPr>
          <w:spacing w:val="-1"/>
        </w:rPr>
        <w:t xml:space="preserve"> </w:t>
      </w:r>
      <w:r>
        <w:t>efforts to develop a</w:t>
      </w:r>
      <w:r>
        <w:rPr>
          <w:spacing w:val="-1"/>
        </w:rPr>
        <w:t xml:space="preserve"> </w:t>
      </w:r>
      <w:r>
        <w:t>global perspective for IES. In 2002, IES was reorganized as the Gaylord Nelson Institute with a</w:t>
      </w:r>
      <w:r>
        <w:rPr>
          <w:spacing w:val="40"/>
        </w:rPr>
        <w:t xml:space="preserve"> </w:t>
      </w:r>
      <w:r>
        <w:t>renewed and expanded global mission, 4 interdisciplinary research centers, newly reconstituted undergraduate and graduate</w:t>
      </w:r>
      <w:r>
        <w:rPr>
          <w:spacing w:val="-1"/>
        </w:rPr>
        <w:t xml:space="preserve"> </w:t>
      </w:r>
      <w:r>
        <w:t>degree</w:t>
      </w:r>
      <w:r>
        <w:rPr>
          <w:spacing w:val="-1"/>
        </w:rPr>
        <w:t xml:space="preserve"> </w:t>
      </w:r>
      <w:r>
        <w:t>(MS &amp; PhD) and certificate</w:t>
      </w:r>
      <w:r>
        <w:rPr>
          <w:spacing w:val="-1"/>
        </w:rPr>
        <w:t xml:space="preserve"> </w:t>
      </w:r>
      <w:r>
        <w:t>prog</w:t>
      </w:r>
      <w:r>
        <w:t>rams, and a</w:t>
      </w:r>
      <w:r>
        <w:rPr>
          <w:spacing w:val="-1"/>
        </w:rPr>
        <w:t xml:space="preserve"> </w:t>
      </w:r>
      <w:r>
        <w:t>vigorous plan</w:t>
      </w:r>
      <w:r>
        <w:rPr>
          <w:spacing w:val="-1"/>
        </w:rPr>
        <w:t xml:space="preserve"> </w:t>
      </w:r>
      <w:r>
        <w:t>to link</w:t>
      </w:r>
      <w:r>
        <w:rPr>
          <w:spacing w:val="-1"/>
        </w:rPr>
        <w:t xml:space="preserve"> </w:t>
      </w:r>
      <w:r>
        <w:t>faculty</w:t>
      </w:r>
      <w:r>
        <w:rPr>
          <w:spacing w:val="-1"/>
        </w:rPr>
        <w:t xml:space="preserve"> </w:t>
      </w:r>
      <w:r>
        <w:t>and</w:t>
      </w:r>
      <w:r>
        <w:rPr>
          <w:spacing w:val="-1"/>
        </w:rPr>
        <w:t xml:space="preserve"> </w:t>
      </w:r>
      <w:r>
        <w:t>students</w:t>
      </w:r>
      <w:r>
        <w:rPr>
          <w:spacing w:val="-1"/>
        </w:rPr>
        <w:t xml:space="preserve"> </w:t>
      </w:r>
      <w:r>
        <w:t>in</w:t>
      </w:r>
      <w:r>
        <w:rPr>
          <w:spacing w:val="-1"/>
        </w:rPr>
        <w:t xml:space="preserve"> </w:t>
      </w:r>
      <w:r>
        <w:t>L&amp;S and</w:t>
      </w:r>
      <w:r>
        <w:rPr>
          <w:spacing w:val="-1"/>
        </w:rPr>
        <w:t xml:space="preserve"> </w:t>
      </w:r>
      <w:r>
        <w:t>CALS</w:t>
      </w:r>
      <w:r>
        <w:rPr>
          <w:spacing w:val="-1"/>
        </w:rPr>
        <w:t xml:space="preserve"> </w:t>
      </w:r>
      <w:r>
        <w:t>departments</w:t>
      </w:r>
      <w:r>
        <w:rPr>
          <w:spacing w:val="-1"/>
        </w:rPr>
        <w:t xml:space="preserve"> </w:t>
      </w:r>
      <w:r>
        <w:t>to</w:t>
      </w:r>
      <w:r>
        <w:rPr>
          <w:spacing w:val="-1"/>
        </w:rPr>
        <w:t xml:space="preserve"> </w:t>
      </w:r>
      <w:r>
        <w:t>purposeful</w:t>
      </w:r>
      <w:r>
        <w:rPr>
          <w:spacing w:val="-2"/>
        </w:rPr>
        <w:t xml:space="preserve"> </w:t>
      </w:r>
      <w:r>
        <w:t>endeavors</w:t>
      </w:r>
      <w:r>
        <w:rPr>
          <w:spacing w:val="-2"/>
        </w:rPr>
        <w:t xml:space="preserve"> </w:t>
      </w:r>
      <w:r>
        <w:t>that</w:t>
      </w:r>
      <w:r>
        <w:rPr>
          <w:spacing w:val="-1"/>
        </w:rPr>
        <w:t xml:space="preserve"> </w:t>
      </w:r>
      <w:r>
        <w:t>reach</w:t>
      </w:r>
      <w:r>
        <w:rPr>
          <w:spacing w:val="-1"/>
        </w:rPr>
        <w:t xml:space="preserve"> </w:t>
      </w:r>
      <w:r>
        <w:t xml:space="preserve">from the lakes and prairies of Wisconsin to the forests, rubber plantations, and dam construction sites of Laos, to the crane habitats of </w:t>
      </w:r>
      <w:r>
        <w:t>the Mekong Basin, to the rivers and fishing communities of northwestern Thailand, to the long-closed eco-zones of northern Myanmar, to the coffee and palm</w:t>
      </w:r>
      <w:r>
        <w:rPr>
          <w:spacing w:val="-2"/>
        </w:rPr>
        <w:t xml:space="preserve"> </w:t>
      </w:r>
      <w:r>
        <w:t>oil</w:t>
      </w:r>
      <w:r>
        <w:rPr>
          <w:spacing w:val="-2"/>
        </w:rPr>
        <w:t xml:space="preserve"> </w:t>
      </w:r>
      <w:r>
        <w:t>plantations</w:t>
      </w:r>
      <w:r>
        <w:rPr>
          <w:spacing w:val="-2"/>
        </w:rPr>
        <w:t xml:space="preserve"> </w:t>
      </w:r>
      <w:r>
        <w:t>of</w:t>
      </w:r>
      <w:r>
        <w:rPr>
          <w:spacing w:val="-2"/>
        </w:rPr>
        <w:t xml:space="preserve"> </w:t>
      </w:r>
      <w:r>
        <w:t>Java,</w:t>
      </w:r>
      <w:r>
        <w:rPr>
          <w:spacing w:val="-2"/>
        </w:rPr>
        <w:t xml:space="preserve"> </w:t>
      </w:r>
      <w:r>
        <w:t>Sumatra,</w:t>
      </w:r>
      <w:r>
        <w:rPr>
          <w:spacing w:val="-1"/>
        </w:rPr>
        <w:t xml:space="preserve"> </w:t>
      </w:r>
      <w:r>
        <w:t>and</w:t>
      </w:r>
      <w:r>
        <w:rPr>
          <w:spacing w:val="-2"/>
        </w:rPr>
        <w:t xml:space="preserve"> </w:t>
      </w:r>
      <w:r>
        <w:t>Malaysia,</w:t>
      </w:r>
      <w:r>
        <w:rPr>
          <w:spacing w:val="-2"/>
        </w:rPr>
        <w:t xml:space="preserve"> </w:t>
      </w:r>
      <w:r>
        <w:t>and</w:t>
      </w:r>
      <w:r>
        <w:rPr>
          <w:spacing w:val="-2"/>
        </w:rPr>
        <w:t xml:space="preserve"> </w:t>
      </w:r>
      <w:r>
        <w:t>to</w:t>
      </w:r>
      <w:r>
        <w:rPr>
          <w:spacing w:val="-2"/>
        </w:rPr>
        <w:t xml:space="preserve"> </w:t>
      </w:r>
      <w:r>
        <w:t>precarious</w:t>
      </w:r>
      <w:r>
        <w:rPr>
          <w:spacing w:val="-2"/>
        </w:rPr>
        <w:t xml:space="preserve"> </w:t>
      </w:r>
      <w:r>
        <w:t>urban</w:t>
      </w:r>
      <w:r>
        <w:rPr>
          <w:spacing w:val="-2"/>
        </w:rPr>
        <w:t xml:space="preserve"> </w:t>
      </w:r>
      <w:r>
        <w:t>landscapes</w:t>
      </w:r>
      <w:r>
        <w:rPr>
          <w:spacing w:val="-2"/>
        </w:rPr>
        <w:t xml:space="preserve"> </w:t>
      </w:r>
      <w:r>
        <w:t>of</w:t>
      </w:r>
      <w:r>
        <w:rPr>
          <w:spacing w:val="-2"/>
        </w:rPr>
        <w:t xml:space="preserve"> </w:t>
      </w:r>
      <w:r>
        <w:t>towns and citie</w:t>
      </w:r>
      <w:r>
        <w:t>s across SE Asia; these and other projects involve Allendorf, Baird, Coxhead, Gade, Gibbs, Ho, Olds, and Schneider, all part of the CSEAS network of scholars. (see App A). The move</w:t>
      </w:r>
      <w:r>
        <w:rPr>
          <w:spacing w:val="-2"/>
        </w:rPr>
        <w:t xml:space="preserve"> </w:t>
      </w:r>
      <w:r>
        <w:t>of</w:t>
      </w:r>
      <w:r>
        <w:rPr>
          <w:spacing w:val="-4"/>
        </w:rPr>
        <w:t xml:space="preserve"> </w:t>
      </w:r>
      <w:r>
        <w:t>Gade</w:t>
      </w:r>
      <w:r>
        <w:rPr>
          <w:spacing w:val="-3"/>
        </w:rPr>
        <w:t xml:space="preserve"> </w:t>
      </w:r>
      <w:r>
        <w:t>from</w:t>
      </w:r>
      <w:r>
        <w:rPr>
          <w:spacing w:val="-2"/>
        </w:rPr>
        <w:t xml:space="preserve"> </w:t>
      </w:r>
      <w:r>
        <w:t>ALC</w:t>
      </w:r>
      <w:r>
        <w:rPr>
          <w:spacing w:val="-2"/>
        </w:rPr>
        <w:t xml:space="preserve"> </w:t>
      </w:r>
      <w:r>
        <w:t>to</w:t>
      </w:r>
      <w:r>
        <w:rPr>
          <w:spacing w:val="-2"/>
        </w:rPr>
        <w:t xml:space="preserve"> </w:t>
      </w:r>
      <w:r>
        <w:t>IES,</w:t>
      </w:r>
      <w:r>
        <w:rPr>
          <w:spacing w:val="-2"/>
        </w:rPr>
        <w:t xml:space="preserve"> </w:t>
      </w:r>
      <w:r>
        <w:t>where</w:t>
      </w:r>
      <w:r>
        <w:rPr>
          <w:spacing w:val="-4"/>
        </w:rPr>
        <w:t xml:space="preserve"> </w:t>
      </w:r>
      <w:r>
        <w:t>she</w:t>
      </w:r>
      <w:r>
        <w:rPr>
          <w:spacing w:val="-3"/>
        </w:rPr>
        <w:t xml:space="preserve"> </w:t>
      </w:r>
      <w:r>
        <w:t>conducts</w:t>
      </w:r>
      <w:r>
        <w:rPr>
          <w:spacing w:val="-2"/>
        </w:rPr>
        <w:t xml:space="preserve"> </w:t>
      </w:r>
      <w:r>
        <w:t>research</w:t>
      </w:r>
      <w:r>
        <w:rPr>
          <w:spacing w:val="-2"/>
        </w:rPr>
        <w:t xml:space="preserve"> </w:t>
      </w:r>
      <w:r>
        <w:t>on</w:t>
      </w:r>
      <w:r>
        <w:rPr>
          <w:spacing w:val="-2"/>
        </w:rPr>
        <w:t xml:space="preserve"> </w:t>
      </w:r>
      <w:r>
        <w:t>the</w:t>
      </w:r>
      <w:r>
        <w:rPr>
          <w:spacing w:val="-3"/>
        </w:rPr>
        <w:t xml:space="preserve"> </w:t>
      </w:r>
      <w:r>
        <w:t>interaction</w:t>
      </w:r>
      <w:r>
        <w:rPr>
          <w:spacing w:val="-2"/>
        </w:rPr>
        <w:t xml:space="preserve"> </w:t>
      </w:r>
      <w:r>
        <w:t>between religion and the environment in Indonesia (“green Islam”), has facilitated these important multidisciplinary initiatives. Since 2010, the IES research and study array has produced over 40 MA/MS and 27 PhD degrees involving SE Asia, with</w:t>
      </w:r>
      <w:r>
        <w:t xml:space="preserve"> many of the graduates of these programs establishing careers in government (state &amp; federal) and the non-profit sector.</w:t>
      </w:r>
    </w:p>
    <w:p w14:paraId="1D42352D" w14:textId="77777777" w:rsidR="00725A92" w:rsidRDefault="00065D93">
      <w:pPr>
        <w:pStyle w:val="Heading1"/>
        <w:numPr>
          <w:ilvl w:val="0"/>
          <w:numId w:val="2"/>
        </w:numPr>
        <w:tabs>
          <w:tab w:val="left" w:pos="2897"/>
        </w:tabs>
        <w:spacing w:line="274" w:lineRule="exact"/>
        <w:ind w:left="2896" w:hanging="241"/>
        <w:jc w:val="left"/>
      </w:pPr>
      <w:bookmarkStart w:id="11" w:name="_TOC_250007"/>
      <w:r>
        <w:t>QUALITY</w:t>
      </w:r>
      <w:r>
        <w:rPr>
          <w:spacing w:val="-11"/>
        </w:rPr>
        <w:t xml:space="preserve"> </w:t>
      </w:r>
      <w:r>
        <w:t>OF</w:t>
      </w:r>
      <w:r>
        <w:rPr>
          <w:spacing w:val="-10"/>
        </w:rPr>
        <w:t xml:space="preserve"> </w:t>
      </w:r>
      <w:r>
        <w:t>CURRICULUM</w:t>
      </w:r>
      <w:r>
        <w:rPr>
          <w:spacing w:val="-13"/>
        </w:rPr>
        <w:t xml:space="preserve"> </w:t>
      </w:r>
      <w:bookmarkEnd w:id="11"/>
      <w:r>
        <w:rPr>
          <w:spacing w:val="-2"/>
        </w:rPr>
        <w:t>DESIGN</w:t>
      </w:r>
    </w:p>
    <w:p w14:paraId="1D42352E" w14:textId="77777777" w:rsidR="00725A92" w:rsidRDefault="00065D93">
      <w:pPr>
        <w:pStyle w:val="BodyText"/>
        <w:spacing w:before="203" w:line="417" w:lineRule="auto"/>
        <w:ind w:right="296"/>
      </w:pPr>
      <w:r>
        <w:t>Sections 2 (language), 3 (non-language), and 5 (staff) provide additional information on instructional pro</w:t>
      </w:r>
      <w:r>
        <w:t>grams for undergraduate and graduates students.</w:t>
      </w:r>
    </w:p>
    <w:p w14:paraId="1D42352F" w14:textId="77777777" w:rsidR="00725A92" w:rsidRDefault="00725A92">
      <w:pPr>
        <w:spacing w:line="417" w:lineRule="auto"/>
        <w:sectPr w:rsidR="00725A92">
          <w:pgSz w:w="12240" w:h="15840"/>
          <w:pgMar w:top="1540" w:right="1140" w:bottom="1760" w:left="1220" w:header="0" w:footer="1572" w:gutter="0"/>
          <w:cols w:space="720"/>
        </w:sectPr>
      </w:pPr>
    </w:p>
    <w:p w14:paraId="1D423530" w14:textId="77777777" w:rsidR="00725A92" w:rsidRDefault="00065D93">
      <w:pPr>
        <w:pStyle w:val="ListParagraph"/>
        <w:numPr>
          <w:ilvl w:val="1"/>
          <w:numId w:val="2"/>
        </w:numPr>
        <w:tabs>
          <w:tab w:val="left" w:pos="708"/>
        </w:tabs>
        <w:spacing w:before="60" w:line="417" w:lineRule="auto"/>
        <w:ind w:right="295" w:firstLine="0"/>
        <w:jc w:val="both"/>
        <w:rPr>
          <w:b/>
          <w:sz w:val="24"/>
          <w:u w:val="single"/>
        </w:rPr>
      </w:pPr>
      <w:r>
        <w:rPr>
          <w:b/>
          <w:sz w:val="24"/>
          <w:u w:val="single"/>
        </w:rPr>
        <w:t>Undergraduate Degree Programs</w:t>
      </w:r>
      <w:r>
        <w:rPr>
          <w:sz w:val="24"/>
        </w:rPr>
        <w:t xml:space="preserve">. ALC, in close collaboration with CSEAS, administers (since 2018) a </w:t>
      </w:r>
      <w:r>
        <w:rPr>
          <w:b/>
          <w:sz w:val="24"/>
        </w:rPr>
        <w:t>BA degree in Asian Studies (SE Asia named option)</w:t>
      </w:r>
      <w:r>
        <w:rPr>
          <w:sz w:val="24"/>
        </w:rPr>
        <w:t>. This multidisciplinary program requires 25 credits (at least 8-9 courses) on SE Asia (distributed in humanities &amp; social sciences) and a minimum of 2 years of SE Asian language study. Students balance surv</w:t>
      </w:r>
      <w:r>
        <w:rPr>
          <w:sz w:val="24"/>
        </w:rPr>
        <w:t xml:space="preserve">ey and gateway courses with appropriate advanced courses and a capstone seminar. In addition, CSEAS administers a </w:t>
      </w:r>
      <w:r>
        <w:rPr>
          <w:b/>
          <w:sz w:val="24"/>
        </w:rPr>
        <w:t xml:space="preserve">Certificate in SE Asian Studies </w:t>
      </w:r>
      <w:r>
        <w:rPr>
          <w:sz w:val="24"/>
        </w:rPr>
        <w:t xml:space="preserve">for students with any major, allowing them to demonstrate a concentration on SE Asia by completing 15 credits </w:t>
      </w:r>
      <w:r>
        <w:rPr>
          <w:sz w:val="24"/>
        </w:rPr>
        <w:t>(4 to 5 content courses), including up to 6 credits of language study. Study abroad in SE Asia is encouraged and overseas courses routinely satisfy requirements. (see Sec 4.D). The SE Asian Studies Certificate works in close collaboration with the IS major</w:t>
      </w:r>
      <w:r>
        <w:rPr>
          <w:sz w:val="24"/>
        </w:rPr>
        <w:t>, one of the top ten L&amp;S undergraduate programs.</w:t>
      </w:r>
    </w:p>
    <w:p w14:paraId="1D423531" w14:textId="77777777" w:rsidR="00725A92" w:rsidRDefault="00065D93">
      <w:pPr>
        <w:pStyle w:val="ListParagraph"/>
        <w:numPr>
          <w:ilvl w:val="1"/>
          <w:numId w:val="2"/>
        </w:numPr>
        <w:tabs>
          <w:tab w:val="left" w:pos="688"/>
        </w:tabs>
        <w:spacing w:line="417" w:lineRule="auto"/>
        <w:ind w:right="293" w:firstLine="0"/>
        <w:jc w:val="both"/>
        <w:rPr>
          <w:b/>
          <w:sz w:val="24"/>
          <w:u w:val="single"/>
        </w:rPr>
      </w:pPr>
      <w:r>
        <w:rPr>
          <w:b/>
          <w:sz w:val="24"/>
          <w:u w:val="single"/>
        </w:rPr>
        <w:t>Graduate Degree Programs</w:t>
      </w:r>
      <w:r>
        <w:rPr>
          <w:b/>
          <w:sz w:val="24"/>
        </w:rPr>
        <w:t xml:space="preserve">. </w:t>
      </w:r>
      <w:r>
        <w:rPr>
          <w:sz w:val="24"/>
        </w:rPr>
        <w:t xml:space="preserve">The CSEAS-administered </w:t>
      </w:r>
      <w:r>
        <w:rPr>
          <w:b/>
          <w:sz w:val="24"/>
        </w:rPr>
        <w:t xml:space="preserve">MA in SE Asian Studies </w:t>
      </w:r>
      <w:r>
        <w:rPr>
          <w:sz w:val="24"/>
        </w:rPr>
        <w:t>requires 30 credits, or</w:t>
      </w:r>
      <w:r>
        <w:rPr>
          <w:spacing w:val="-1"/>
          <w:sz w:val="24"/>
        </w:rPr>
        <w:t xml:space="preserve"> </w:t>
      </w:r>
      <w:r>
        <w:rPr>
          <w:sz w:val="24"/>
        </w:rPr>
        <w:t>10 core</w:t>
      </w:r>
      <w:r>
        <w:rPr>
          <w:spacing w:val="-2"/>
          <w:sz w:val="24"/>
        </w:rPr>
        <w:t xml:space="preserve"> </w:t>
      </w:r>
      <w:r>
        <w:rPr>
          <w:sz w:val="24"/>
        </w:rPr>
        <w:t>courses (including 2 research seminars), a</w:t>
      </w:r>
      <w:r>
        <w:rPr>
          <w:spacing w:val="-1"/>
          <w:sz w:val="24"/>
        </w:rPr>
        <w:t xml:space="preserve"> </w:t>
      </w:r>
      <w:r>
        <w:rPr>
          <w:sz w:val="24"/>
        </w:rPr>
        <w:t>minimum</w:t>
      </w:r>
      <w:r>
        <w:rPr>
          <w:spacing w:val="-4"/>
          <w:sz w:val="24"/>
        </w:rPr>
        <w:t xml:space="preserve"> </w:t>
      </w:r>
      <w:r>
        <w:rPr>
          <w:sz w:val="24"/>
        </w:rPr>
        <w:t>of</w:t>
      </w:r>
      <w:r>
        <w:rPr>
          <w:spacing w:val="-1"/>
          <w:sz w:val="24"/>
        </w:rPr>
        <w:t xml:space="preserve"> </w:t>
      </w:r>
      <w:r>
        <w:rPr>
          <w:sz w:val="24"/>
        </w:rPr>
        <w:t>2 years</w:t>
      </w:r>
      <w:r>
        <w:rPr>
          <w:spacing w:val="-1"/>
          <w:sz w:val="24"/>
        </w:rPr>
        <w:t xml:space="preserve"> </w:t>
      </w:r>
      <w:r>
        <w:rPr>
          <w:sz w:val="24"/>
        </w:rPr>
        <w:t>of</w:t>
      </w:r>
      <w:r>
        <w:rPr>
          <w:spacing w:val="-1"/>
          <w:sz w:val="24"/>
        </w:rPr>
        <w:t xml:space="preserve"> </w:t>
      </w:r>
      <w:r>
        <w:rPr>
          <w:sz w:val="24"/>
        </w:rPr>
        <w:t>SE</w:t>
      </w:r>
      <w:r>
        <w:rPr>
          <w:spacing w:val="-1"/>
          <w:sz w:val="24"/>
        </w:rPr>
        <w:t xml:space="preserve"> </w:t>
      </w:r>
      <w:r>
        <w:rPr>
          <w:sz w:val="24"/>
        </w:rPr>
        <w:t xml:space="preserve">Asian language proficiency, and an </w:t>
      </w:r>
      <w:r>
        <w:rPr>
          <w:sz w:val="24"/>
        </w:rPr>
        <w:t>oral exam by 3 core faculty based on an advanced research paper.</w:t>
      </w:r>
      <w:r>
        <w:rPr>
          <w:spacing w:val="40"/>
          <w:sz w:val="24"/>
        </w:rPr>
        <w:t xml:space="preserve"> </w:t>
      </w:r>
      <w:r>
        <w:rPr>
          <w:sz w:val="24"/>
        </w:rPr>
        <w:t xml:space="preserve">In addition, CSEAS administers a </w:t>
      </w:r>
      <w:r>
        <w:rPr>
          <w:b/>
          <w:sz w:val="24"/>
        </w:rPr>
        <w:t xml:space="preserve">PhD Minor in SE Asian Studies </w:t>
      </w:r>
      <w:r>
        <w:rPr>
          <w:sz w:val="24"/>
        </w:rPr>
        <w:t xml:space="preserve">for doctoral students across the university, including those in professional degree programs. The PhD Minor requires 12 credits </w:t>
      </w:r>
      <w:r>
        <w:rPr>
          <w:sz w:val="24"/>
        </w:rPr>
        <w:t>of core SE Asia courses outside the student's discipline. As noted in Section 3, the advanced study of SE Asia (at the MA &amp; PhD level) is supported in all humanities and social science departments. Though both undergraduate and graduate programs continue t</w:t>
      </w:r>
      <w:r>
        <w:rPr>
          <w:sz w:val="24"/>
        </w:rPr>
        <w:t>o be concentrated in the social sciences and humanities, strong linkages have been developed in CALS,</w:t>
      </w:r>
      <w:r>
        <w:rPr>
          <w:spacing w:val="-1"/>
          <w:sz w:val="24"/>
        </w:rPr>
        <w:t xml:space="preserve"> </w:t>
      </w:r>
      <w:r>
        <w:rPr>
          <w:sz w:val="24"/>
        </w:rPr>
        <w:t>global</w:t>
      </w:r>
      <w:r>
        <w:rPr>
          <w:spacing w:val="-1"/>
          <w:sz w:val="24"/>
        </w:rPr>
        <w:t xml:space="preserve"> </w:t>
      </w:r>
      <w:r>
        <w:rPr>
          <w:sz w:val="24"/>
        </w:rPr>
        <w:t>health,</w:t>
      </w:r>
      <w:r>
        <w:rPr>
          <w:spacing w:val="-1"/>
          <w:sz w:val="24"/>
        </w:rPr>
        <w:t xml:space="preserve"> </w:t>
      </w:r>
      <w:r>
        <w:rPr>
          <w:sz w:val="24"/>
        </w:rPr>
        <w:t>environmental</w:t>
      </w:r>
      <w:r>
        <w:rPr>
          <w:spacing w:val="-1"/>
          <w:sz w:val="24"/>
        </w:rPr>
        <w:t xml:space="preserve"> </w:t>
      </w:r>
      <w:r>
        <w:rPr>
          <w:sz w:val="24"/>
        </w:rPr>
        <w:t>studies,</w:t>
      </w:r>
      <w:r>
        <w:rPr>
          <w:spacing w:val="-1"/>
          <w:sz w:val="24"/>
        </w:rPr>
        <w:t xml:space="preserve"> </w:t>
      </w:r>
      <w:r>
        <w:rPr>
          <w:sz w:val="24"/>
        </w:rPr>
        <w:t>international</w:t>
      </w:r>
      <w:r>
        <w:rPr>
          <w:spacing w:val="-1"/>
          <w:sz w:val="24"/>
        </w:rPr>
        <w:t xml:space="preserve"> </w:t>
      </w:r>
      <w:r>
        <w:rPr>
          <w:sz w:val="24"/>
        </w:rPr>
        <w:t>business,</w:t>
      </w:r>
      <w:r>
        <w:rPr>
          <w:spacing w:val="-1"/>
          <w:sz w:val="24"/>
        </w:rPr>
        <w:t xml:space="preserve"> </w:t>
      </w:r>
      <w:r>
        <w:rPr>
          <w:sz w:val="24"/>
        </w:rPr>
        <w:t>and</w:t>
      </w:r>
      <w:r>
        <w:rPr>
          <w:spacing w:val="-1"/>
          <w:sz w:val="24"/>
        </w:rPr>
        <w:t xml:space="preserve"> </w:t>
      </w:r>
      <w:r>
        <w:rPr>
          <w:sz w:val="24"/>
        </w:rPr>
        <w:t>education.</w:t>
      </w:r>
      <w:r>
        <w:rPr>
          <w:spacing w:val="-1"/>
          <w:sz w:val="24"/>
        </w:rPr>
        <w:t xml:space="preserve"> </w:t>
      </w:r>
      <w:r>
        <w:rPr>
          <w:sz w:val="24"/>
        </w:rPr>
        <w:t>(see</w:t>
      </w:r>
      <w:r>
        <w:rPr>
          <w:spacing w:val="-2"/>
          <w:sz w:val="24"/>
        </w:rPr>
        <w:t xml:space="preserve"> </w:t>
      </w:r>
      <w:r>
        <w:rPr>
          <w:sz w:val="24"/>
        </w:rPr>
        <w:t>Sec</w:t>
      </w:r>
      <w:r>
        <w:rPr>
          <w:spacing w:val="-2"/>
          <w:sz w:val="24"/>
        </w:rPr>
        <w:t xml:space="preserve"> </w:t>
      </w:r>
      <w:r>
        <w:rPr>
          <w:sz w:val="24"/>
        </w:rPr>
        <w:t>3.B).</w:t>
      </w:r>
    </w:p>
    <w:p w14:paraId="1D423532" w14:textId="77777777" w:rsidR="00725A92" w:rsidRDefault="00065D93">
      <w:pPr>
        <w:pStyle w:val="ListParagraph"/>
        <w:numPr>
          <w:ilvl w:val="1"/>
          <w:numId w:val="2"/>
        </w:numPr>
        <w:tabs>
          <w:tab w:val="left" w:pos="730"/>
        </w:tabs>
        <w:spacing w:line="417" w:lineRule="auto"/>
        <w:ind w:right="298" w:firstLine="0"/>
        <w:jc w:val="both"/>
        <w:rPr>
          <w:b/>
          <w:sz w:val="24"/>
          <w:u w:val="single"/>
        </w:rPr>
      </w:pPr>
      <w:r>
        <w:rPr>
          <w:b/>
          <w:sz w:val="24"/>
          <w:u w:val="single"/>
        </w:rPr>
        <w:t>Career Advising</w:t>
      </w:r>
      <w:r>
        <w:rPr>
          <w:sz w:val="24"/>
        </w:rPr>
        <w:t>. Career counseling is embedded in UW’s advisory services, with each school or college maintaining a career services office. The most effective for our students is the L&amp;S Career Services Office, which maintains easily accessible career advising that incor</w:t>
      </w:r>
      <w:r>
        <w:rPr>
          <w:sz w:val="24"/>
        </w:rPr>
        <w:t>porates regular alumni engagement to convey transferable skills from courses, certificates, and majors to jobs. CSEAS also collects information on career relevant opportunities, which are disseminated to</w:t>
      </w:r>
      <w:r>
        <w:rPr>
          <w:spacing w:val="30"/>
          <w:sz w:val="24"/>
        </w:rPr>
        <w:t xml:space="preserve"> </w:t>
      </w:r>
      <w:r>
        <w:rPr>
          <w:sz w:val="24"/>
        </w:rPr>
        <w:t>our</w:t>
      </w:r>
      <w:r>
        <w:rPr>
          <w:spacing w:val="29"/>
          <w:sz w:val="24"/>
        </w:rPr>
        <w:t xml:space="preserve"> </w:t>
      </w:r>
      <w:r>
        <w:rPr>
          <w:sz w:val="24"/>
        </w:rPr>
        <w:t>majors</w:t>
      </w:r>
      <w:r>
        <w:rPr>
          <w:spacing w:val="32"/>
          <w:sz w:val="24"/>
        </w:rPr>
        <w:t xml:space="preserve"> </w:t>
      </w:r>
      <w:r>
        <w:rPr>
          <w:sz w:val="24"/>
        </w:rPr>
        <w:t>through</w:t>
      </w:r>
      <w:r>
        <w:rPr>
          <w:spacing w:val="29"/>
          <w:sz w:val="24"/>
        </w:rPr>
        <w:t xml:space="preserve"> </w:t>
      </w:r>
      <w:r>
        <w:rPr>
          <w:sz w:val="24"/>
        </w:rPr>
        <w:t>bi-weekly</w:t>
      </w:r>
      <w:r>
        <w:rPr>
          <w:spacing w:val="32"/>
          <w:sz w:val="24"/>
        </w:rPr>
        <w:t xml:space="preserve"> </w:t>
      </w:r>
      <w:r>
        <w:rPr>
          <w:sz w:val="24"/>
        </w:rPr>
        <w:t>electronic</w:t>
      </w:r>
      <w:r>
        <w:rPr>
          <w:spacing w:val="29"/>
          <w:sz w:val="24"/>
        </w:rPr>
        <w:t xml:space="preserve"> </w:t>
      </w:r>
      <w:r>
        <w:rPr>
          <w:sz w:val="24"/>
        </w:rPr>
        <w:t>mailings,</w:t>
      </w:r>
      <w:r>
        <w:rPr>
          <w:spacing w:val="30"/>
          <w:sz w:val="24"/>
        </w:rPr>
        <w:t xml:space="preserve"> </w:t>
      </w:r>
      <w:r>
        <w:rPr>
          <w:sz w:val="24"/>
        </w:rPr>
        <w:t>re</w:t>
      </w:r>
      <w:r>
        <w:rPr>
          <w:sz w:val="24"/>
        </w:rPr>
        <w:t>gular</w:t>
      </w:r>
      <w:r>
        <w:rPr>
          <w:spacing w:val="30"/>
          <w:sz w:val="24"/>
        </w:rPr>
        <w:t xml:space="preserve"> </w:t>
      </w:r>
      <w:r>
        <w:rPr>
          <w:sz w:val="24"/>
        </w:rPr>
        <w:t>postings</w:t>
      </w:r>
      <w:r>
        <w:rPr>
          <w:spacing w:val="31"/>
          <w:sz w:val="24"/>
        </w:rPr>
        <w:t xml:space="preserve"> </w:t>
      </w:r>
      <w:r>
        <w:rPr>
          <w:sz w:val="24"/>
        </w:rPr>
        <w:t>on</w:t>
      </w:r>
      <w:r>
        <w:rPr>
          <w:spacing w:val="29"/>
          <w:sz w:val="24"/>
        </w:rPr>
        <w:t xml:space="preserve"> </w:t>
      </w:r>
      <w:r>
        <w:rPr>
          <w:sz w:val="24"/>
        </w:rPr>
        <w:t>the</w:t>
      </w:r>
      <w:r>
        <w:rPr>
          <w:spacing w:val="29"/>
          <w:sz w:val="24"/>
        </w:rPr>
        <w:t xml:space="preserve"> </w:t>
      </w:r>
      <w:r>
        <w:rPr>
          <w:sz w:val="24"/>
        </w:rPr>
        <w:t>CSEAS</w:t>
      </w:r>
      <w:r>
        <w:rPr>
          <w:spacing w:val="30"/>
          <w:sz w:val="24"/>
        </w:rPr>
        <w:t xml:space="preserve"> </w:t>
      </w:r>
      <w:r>
        <w:rPr>
          <w:spacing w:val="-2"/>
          <w:sz w:val="24"/>
        </w:rPr>
        <w:t>website,</w:t>
      </w:r>
    </w:p>
    <w:p w14:paraId="1D423533"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34" w14:textId="77777777" w:rsidR="00725A92" w:rsidRDefault="00065D93">
      <w:pPr>
        <w:pStyle w:val="BodyText"/>
        <w:spacing w:before="60" w:line="417" w:lineRule="auto"/>
        <w:ind w:right="296"/>
      </w:pPr>
      <w:r>
        <w:t>and through on-going advisory services provided by CSEAS (Cullinane) and by IRIS program staff. In addition,</w:t>
      </w:r>
      <w:r>
        <w:rPr>
          <w:spacing w:val="-1"/>
        </w:rPr>
        <w:t xml:space="preserve"> </w:t>
      </w:r>
      <w:r>
        <w:t>CSEAS joins other NRC colleagues and UW programs in regular</w:t>
      </w:r>
      <w:r>
        <w:rPr>
          <w:spacing w:val="-1"/>
        </w:rPr>
        <w:t xml:space="preserve"> </w:t>
      </w:r>
      <w:r>
        <w:t>"career fairs" that invite governmen</w:t>
      </w:r>
      <w:r>
        <w:t>t, business, and private sector employers to meet students.</w:t>
      </w:r>
    </w:p>
    <w:p w14:paraId="1D423535" w14:textId="77777777" w:rsidR="00725A92" w:rsidRDefault="00065D93">
      <w:pPr>
        <w:pStyle w:val="ListParagraph"/>
        <w:numPr>
          <w:ilvl w:val="1"/>
          <w:numId w:val="2"/>
        </w:numPr>
        <w:tabs>
          <w:tab w:val="left" w:pos="725"/>
        </w:tabs>
        <w:spacing w:line="417" w:lineRule="auto"/>
        <w:ind w:right="293" w:firstLine="0"/>
        <w:jc w:val="both"/>
        <w:rPr>
          <w:b/>
          <w:sz w:val="24"/>
          <w:u w:val="single"/>
        </w:rPr>
      </w:pPr>
      <w:r>
        <w:rPr>
          <w:b/>
          <w:sz w:val="24"/>
          <w:u w:val="single"/>
        </w:rPr>
        <w:t>Study Abroad &amp; Internship Programs</w:t>
      </w:r>
      <w:r>
        <w:rPr>
          <w:sz w:val="24"/>
        </w:rPr>
        <w:t>. (For overseas language programs, see Sec 2.B, p.8). While the Covid pandemic devastated study abroad programs nationally, UW remains deeply committed to its pas</w:t>
      </w:r>
      <w:r>
        <w:rPr>
          <w:sz w:val="24"/>
        </w:rPr>
        <w:t>t achievements as 2nd among public universities (4th overall) for semester-long participation in study abroad (based on data for 2019-20). Formal study abroad programs at UW are centrally administered through IAP. In 2010, UW’s International Division estab</w:t>
      </w:r>
      <w:r>
        <w:rPr>
          <w:sz w:val="24"/>
        </w:rPr>
        <w:t>lished the International Internship Program (IIP) to develop overseas internships for UW undergraduates. IAP and IIP programs for SE Asia have concentrated on Thailand, Singapore, and Indonesia. Nearly all students completing the BA and MA degrees in SE As</w:t>
      </w:r>
      <w:r>
        <w:rPr>
          <w:sz w:val="24"/>
        </w:rPr>
        <w:t>ian Studies (before 2020) participated in study abroad programs or research experiences in SE Asia. Since 2015, 280 undergraduates studied abroad or had internships in SE Asia and 16 of our 20 MA recipients conducted research in SE Asia.</w:t>
      </w:r>
    </w:p>
    <w:p w14:paraId="1D423536" w14:textId="77777777" w:rsidR="00725A92" w:rsidRDefault="00065D93">
      <w:pPr>
        <w:pStyle w:val="BodyText"/>
        <w:spacing w:line="417" w:lineRule="auto"/>
        <w:ind w:right="294" w:firstLine="719"/>
        <w:rPr>
          <w:i/>
        </w:rPr>
      </w:pPr>
      <w:r>
        <w:t>In 2018, with star</w:t>
      </w:r>
      <w:r>
        <w:t>t-up assistance from the Luce Foundation and IAP, CSEAS, in collaboration with the University of Minnesota, launched a new one-month (for credit) study abroad program focused on Hmong communities of northern Thailand. As a part of our Hmong Studies Consort</w:t>
      </w:r>
      <w:r>
        <w:t>ium (established in 2009), this initiative</w:t>
      </w:r>
      <w:r>
        <w:rPr>
          <w:spacing w:val="-1"/>
        </w:rPr>
        <w:t xml:space="preserve"> </w:t>
      </w:r>
      <w:r>
        <w:t>is directed</w:t>
      </w:r>
      <w:r>
        <w:rPr>
          <w:spacing w:val="-1"/>
        </w:rPr>
        <w:t xml:space="preserve"> </w:t>
      </w:r>
      <w:r>
        <w:t>by Baird and M Lee</w:t>
      </w:r>
      <w:r>
        <w:rPr>
          <w:spacing w:val="-1"/>
        </w:rPr>
        <w:t xml:space="preserve"> </w:t>
      </w:r>
      <w:r>
        <w:t>(see</w:t>
      </w:r>
      <w:r>
        <w:rPr>
          <w:spacing w:val="-1"/>
        </w:rPr>
        <w:t xml:space="preserve"> </w:t>
      </w:r>
      <w:r>
        <w:t>App A) and held 2 successful summer programs (2018 with 12 students and 2019 with 9 students), with the 2020-22 programs canceled due to Covid; this and other programs will be r</w:t>
      </w:r>
      <w:r>
        <w:t>estored in 2022-23</w:t>
      </w:r>
      <w:r>
        <w:rPr>
          <w:spacing w:val="-2"/>
        </w:rPr>
        <w:t xml:space="preserve"> </w:t>
      </w:r>
      <w:r>
        <w:t>and will</w:t>
      </w:r>
      <w:r>
        <w:rPr>
          <w:spacing w:val="-2"/>
        </w:rPr>
        <w:t xml:space="preserve"> </w:t>
      </w:r>
      <w:r>
        <w:t>be</w:t>
      </w:r>
      <w:r>
        <w:rPr>
          <w:spacing w:val="-1"/>
        </w:rPr>
        <w:t xml:space="preserve"> </w:t>
      </w:r>
      <w:r>
        <w:t>enhanced</w:t>
      </w:r>
      <w:r>
        <w:rPr>
          <w:spacing w:val="-2"/>
        </w:rPr>
        <w:t xml:space="preserve"> </w:t>
      </w:r>
      <w:r>
        <w:t>by UW</w:t>
      </w:r>
      <w:r>
        <w:rPr>
          <w:spacing w:val="-2"/>
        </w:rPr>
        <w:t xml:space="preserve"> </w:t>
      </w:r>
      <w:r>
        <w:t>and Luce</w:t>
      </w:r>
      <w:r>
        <w:rPr>
          <w:spacing w:val="-1"/>
        </w:rPr>
        <w:t xml:space="preserve"> </w:t>
      </w:r>
      <w:r>
        <w:t>Foundation</w:t>
      </w:r>
      <w:r>
        <w:rPr>
          <w:spacing w:val="-2"/>
        </w:rPr>
        <w:t xml:space="preserve"> </w:t>
      </w:r>
      <w:r>
        <w:t>support</w:t>
      </w:r>
      <w:r>
        <w:rPr>
          <w:spacing w:val="-2"/>
        </w:rPr>
        <w:t xml:space="preserve"> </w:t>
      </w:r>
      <w:r>
        <w:t>for</w:t>
      </w:r>
      <w:r>
        <w:rPr>
          <w:spacing w:val="-1"/>
        </w:rPr>
        <w:t xml:space="preserve"> </w:t>
      </w:r>
      <w:r>
        <w:t>a</w:t>
      </w:r>
      <w:r>
        <w:rPr>
          <w:spacing w:val="-1"/>
        </w:rPr>
        <w:t xml:space="preserve"> </w:t>
      </w:r>
      <w:r>
        <w:t>5-year</w:t>
      </w:r>
      <w:r>
        <w:rPr>
          <w:spacing w:val="-1"/>
        </w:rPr>
        <w:t xml:space="preserve"> </w:t>
      </w:r>
      <w:r>
        <w:t>program</w:t>
      </w:r>
      <w:r>
        <w:rPr>
          <w:spacing w:val="-2"/>
        </w:rPr>
        <w:t xml:space="preserve"> </w:t>
      </w:r>
      <w:r>
        <w:t>of</w:t>
      </w:r>
      <w:r>
        <w:rPr>
          <w:spacing w:val="-1"/>
        </w:rPr>
        <w:t xml:space="preserve"> </w:t>
      </w:r>
      <w:r>
        <w:t>joint research in collaboration with scholars in northern Thailand concentrated on social justice initiatives and the study of Hmong communities; this opportu</w:t>
      </w:r>
      <w:r>
        <w:t>nity will also be incorporated into our new Hmong Studies initiative with Madison College (see Sec 8.B). In Summer 2022, our</w:t>
      </w:r>
      <w:r>
        <w:rPr>
          <w:spacing w:val="40"/>
        </w:rPr>
        <w:t xml:space="preserve"> </w:t>
      </w:r>
      <w:r>
        <w:t>new</w:t>
      </w:r>
      <w:r>
        <w:rPr>
          <w:spacing w:val="-2"/>
        </w:rPr>
        <w:t xml:space="preserve"> </w:t>
      </w:r>
      <w:r>
        <w:t>Luce-funded</w:t>
      </w:r>
      <w:r>
        <w:rPr>
          <w:spacing w:val="-2"/>
        </w:rPr>
        <w:t xml:space="preserve"> </w:t>
      </w:r>
      <w:r>
        <w:t>project on</w:t>
      </w:r>
      <w:r>
        <w:rPr>
          <w:spacing w:val="-2"/>
        </w:rPr>
        <w:t xml:space="preserve"> </w:t>
      </w:r>
      <w:r>
        <w:t>Social</w:t>
      </w:r>
      <w:r>
        <w:rPr>
          <w:spacing w:val="-2"/>
        </w:rPr>
        <w:t xml:space="preserve"> </w:t>
      </w:r>
      <w:r>
        <w:t>Justice</w:t>
      </w:r>
      <w:r>
        <w:rPr>
          <w:spacing w:val="-4"/>
        </w:rPr>
        <w:t xml:space="preserve"> </w:t>
      </w:r>
      <w:r>
        <w:t>in</w:t>
      </w:r>
      <w:r>
        <w:rPr>
          <w:spacing w:val="-2"/>
        </w:rPr>
        <w:t xml:space="preserve"> </w:t>
      </w:r>
      <w:r>
        <w:t>SE</w:t>
      </w:r>
      <w:r>
        <w:rPr>
          <w:spacing w:val="-1"/>
        </w:rPr>
        <w:t xml:space="preserve"> </w:t>
      </w:r>
      <w:r>
        <w:t>Asia</w:t>
      </w:r>
      <w:r>
        <w:rPr>
          <w:spacing w:val="-3"/>
        </w:rPr>
        <w:t xml:space="preserve"> </w:t>
      </w:r>
      <w:r>
        <w:t>will also</w:t>
      </w:r>
      <w:r>
        <w:rPr>
          <w:spacing w:val="-2"/>
        </w:rPr>
        <w:t xml:space="preserve"> </w:t>
      </w:r>
      <w:r>
        <w:t>launch</w:t>
      </w:r>
      <w:r>
        <w:rPr>
          <w:spacing w:val="-2"/>
        </w:rPr>
        <w:t xml:space="preserve"> </w:t>
      </w:r>
      <w:r>
        <w:t>the</w:t>
      </w:r>
      <w:r>
        <w:rPr>
          <w:spacing w:val="-1"/>
        </w:rPr>
        <w:t xml:space="preserve"> </w:t>
      </w:r>
      <w:r>
        <w:t>first</w:t>
      </w:r>
      <w:r>
        <w:rPr>
          <w:spacing w:val="-2"/>
        </w:rPr>
        <w:t xml:space="preserve"> </w:t>
      </w:r>
      <w:r>
        <w:t>2</w:t>
      </w:r>
      <w:r>
        <w:rPr>
          <w:spacing w:val="-2"/>
        </w:rPr>
        <w:t xml:space="preserve"> </w:t>
      </w:r>
      <w:r>
        <w:t>of</w:t>
      </w:r>
      <w:r>
        <w:rPr>
          <w:spacing w:val="-2"/>
        </w:rPr>
        <w:t xml:space="preserve"> </w:t>
      </w:r>
      <w:r>
        <w:t>our year-long internships</w:t>
      </w:r>
      <w:r>
        <w:rPr>
          <w:spacing w:val="11"/>
        </w:rPr>
        <w:t xml:space="preserve"> </w:t>
      </w:r>
      <w:r>
        <w:t>with</w:t>
      </w:r>
      <w:r>
        <w:rPr>
          <w:spacing w:val="11"/>
        </w:rPr>
        <w:t xml:space="preserve"> </w:t>
      </w:r>
      <w:r>
        <w:t>2</w:t>
      </w:r>
      <w:r>
        <w:rPr>
          <w:spacing w:val="11"/>
        </w:rPr>
        <w:t xml:space="preserve"> </w:t>
      </w:r>
      <w:r>
        <w:t>activist</w:t>
      </w:r>
      <w:r>
        <w:rPr>
          <w:spacing w:val="12"/>
        </w:rPr>
        <w:t xml:space="preserve"> </w:t>
      </w:r>
      <w:r>
        <w:t>newspapers</w:t>
      </w:r>
      <w:r>
        <w:rPr>
          <w:spacing w:val="11"/>
        </w:rPr>
        <w:t xml:space="preserve"> </w:t>
      </w:r>
      <w:r>
        <w:t>in</w:t>
      </w:r>
      <w:r>
        <w:rPr>
          <w:spacing w:val="11"/>
        </w:rPr>
        <w:t xml:space="preserve"> </w:t>
      </w:r>
      <w:r>
        <w:t>Thailand,</w:t>
      </w:r>
      <w:r>
        <w:rPr>
          <w:spacing w:val="15"/>
        </w:rPr>
        <w:t xml:space="preserve"> </w:t>
      </w:r>
      <w:r>
        <w:rPr>
          <w:i/>
        </w:rPr>
        <w:t>Isaan</w:t>
      </w:r>
      <w:r>
        <w:rPr>
          <w:i/>
          <w:spacing w:val="10"/>
        </w:rPr>
        <w:t xml:space="preserve"> </w:t>
      </w:r>
      <w:r>
        <w:rPr>
          <w:i/>
        </w:rPr>
        <w:t>Record</w:t>
      </w:r>
      <w:r>
        <w:rPr>
          <w:i/>
          <w:spacing w:val="13"/>
        </w:rPr>
        <w:t xml:space="preserve"> </w:t>
      </w:r>
      <w:r>
        <w:t>(in</w:t>
      </w:r>
      <w:r>
        <w:rPr>
          <w:spacing w:val="13"/>
        </w:rPr>
        <w:t xml:space="preserve"> </w:t>
      </w:r>
      <w:r>
        <w:t>Khon</w:t>
      </w:r>
      <w:r>
        <w:rPr>
          <w:spacing w:val="12"/>
        </w:rPr>
        <w:t xml:space="preserve"> </w:t>
      </w:r>
      <w:r>
        <w:t>Kaen)</w:t>
      </w:r>
      <w:r>
        <w:rPr>
          <w:spacing w:val="12"/>
        </w:rPr>
        <w:t xml:space="preserve"> </w:t>
      </w:r>
      <w:r>
        <w:t>and</w:t>
      </w:r>
      <w:r>
        <w:rPr>
          <w:spacing w:val="13"/>
        </w:rPr>
        <w:t xml:space="preserve"> </w:t>
      </w:r>
      <w:r>
        <w:rPr>
          <w:i/>
          <w:spacing w:val="-2"/>
        </w:rPr>
        <w:t>Prajathai</w:t>
      </w:r>
    </w:p>
    <w:p w14:paraId="1D423537" w14:textId="77777777" w:rsidR="00725A92" w:rsidRDefault="00725A92">
      <w:pPr>
        <w:spacing w:line="417" w:lineRule="auto"/>
        <w:sectPr w:rsidR="00725A92">
          <w:pgSz w:w="12240" w:h="15840"/>
          <w:pgMar w:top="1540" w:right="1140" w:bottom="1760" w:left="1220" w:header="0" w:footer="1572" w:gutter="0"/>
          <w:cols w:space="720"/>
        </w:sectPr>
      </w:pPr>
    </w:p>
    <w:p w14:paraId="1D423538" w14:textId="77777777" w:rsidR="00725A92" w:rsidRDefault="00065D93">
      <w:pPr>
        <w:pStyle w:val="BodyText"/>
        <w:spacing w:before="60" w:line="417" w:lineRule="auto"/>
        <w:ind w:right="304"/>
      </w:pPr>
      <w:r>
        <w:t>(in Bangkok), intended to provide UW students with intimate knowledge of political conditions and valuable experiences with deeply com</w:t>
      </w:r>
      <w:r>
        <w:t>mitted Thai journalists.</w:t>
      </w:r>
    </w:p>
    <w:p w14:paraId="1D423539" w14:textId="77777777" w:rsidR="00725A92" w:rsidRDefault="00065D93">
      <w:pPr>
        <w:pStyle w:val="BodyText"/>
        <w:spacing w:line="417" w:lineRule="auto"/>
        <w:ind w:right="294" w:firstLine="719"/>
      </w:pPr>
      <w:r>
        <w:t>Two other programs based in Thailand, though disrupted by Covid, are scheduled to resume. In 1998, CALS established a study abroad program at Mahidol University focused on biodiversity, environmental studies, and development econom</w:t>
      </w:r>
      <w:r>
        <w:t>ics. Since 2008, the most active of these programs is managed by Roll (see App A) in the Bacteriology Department. In 2016, Roll moved this program to Mae Fah Luang University in Chiang Rai and, since its launching, over 100 UW students (until 2020) spent t</w:t>
      </w:r>
      <w:r>
        <w:t>he summer working on projects under joint supervision of Roll and his Thai colleagues and participated in an annual forum on development and public health. In addition to their scientific work (Microbio 304), the UW students live with their Thai counterpar</w:t>
      </w:r>
      <w:r>
        <w:t>ts and take a course (ALC 300) taught by UW doctoral students and concentrated on the culture and history of northern Thailand, including excursions to public health clinics, Buddhist temples, and museums. The other Thai program was developed by faculty in</w:t>
      </w:r>
      <w:r>
        <w:t xml:space="preserve"> UW’s Medical School, in particular those networked through the Global Health Institute (especially Conway &amp; Solheim, see App A). Between 2008 and 2019, they offered a field course in</w:t>
      </w:r>
      <w:r>
        <w:rPr>
          <w:spacing w:val="80"/>
        </w:rPr>
        <w:t xml:space="preserve"> </w:t>
      </w:r>
      <w:r>
        <w:t>Thailand (PHS 645) linked to 2 spring survey courses on infectious disea</w:t>
      </w:r>
      <w:r>
        <w:t>ses (PHS 644 &amp; 714); UW students take a 2-week, faculty-led study tour to selected clinics, hospitals, and research laboratories in Thailand, where they receive first-hand exposure to Thai medical and health practices; over 50 students have</w:t>
      </w:r>
      <w:r>
        <w:rPr>
          <w:spacing w:val="-1"/>
        </w:rPr>
        <w:t xml:space="preserve"> </w:t>
      </w:r>
      <w:r>
        <w:t>participated in</w:t>
      </w:r>
      <w:r>
        <w:t xml:space="preserve"> this program, with their credits applying to UW’s Global Health Certificate. While these programs were postponed during 2020-22, both will be reestablished when travel is permitted. (see Sec 3.B).</w:t>
      </w:r>
    </w:p>
    <w:p w14:paraId="1D42353A" w14:textId="77777777" w:rsidR="00725A92" w:rsidRDefault="00065D93">
      <w:pPr>
        <w:pStyle w:val="Heading1"/>
        <w:numPr>
          <w:ilvl w:val="0"/>
          <w:numId w:val="2"/>
        </w:numPr>
        <w:tabs>
          <w:tab w:val="left" w:pos="3092"/>
        </w:tabs>
        <w:spacing w:line="273" w:lineRule="exact"/>
        <w:ind w:left="3091" w:hanging="241"/>
        <w:jc w:val="left"/>
      </w:pPr>
      <w:bookmarkStart w:id="12" w:name="_TOC_250006"/>
      <w:r>
        <w:t>QUALITY</w:t>
      </w:r>
      <w:r>
        <w:rPr>
          <w:spacing w:val="-7"/>
        </w:rPr>
        <w:t xml:space="preserve"> </w:t>
      </w:r>
      <w:r>
        <w:t>OF</w:t>
      </w:r>
      <w:r>
        <w:rPr>
          <w:spacing w:val="-7"/>
        </w:rPr>
        <w:t xml:space="preserve"> </w:t>
      </w:r>
      <w:r>
        <w:t>STAFF</w:t>
      </w:r>
      <w:r>
        <w:rPr>
          <w:spacing w:val="-6"/>
        </w:rPr>
        <w:t xml:space="preserve"> </w:t>
      </w:r>
      <w:bookmarkEnd w:id="12"/>
      <w:r>
        <w:rPr>
          <w:spacing w:val="-2"/>
        </w:rPr>
        <w:t>RESOURCES</w:t>
      </w:r>
    </w:p>
    <w:p w14:paraId="1D42353B" w14:textId="77777777" w:rsidR="00725A92" w:rsidRDefault="00065D93">
      <w:pPr>
        <w:pStyle w:val="ListParagraph"/>
        <w:numPr>
          <w:ilvl w:val="1"/>
          <w:numId w:val="2"/>
        </w:numPr>
        <w:tabs>
          <w:tab w:val="left" w:pos="722"/>
        </w:tabs>
        <w:spacing w:before="197" w:line="417" w:lineRule="auto"/>
        <w:ind w:right="296" w:firstLine="0"/>
        <w:jc w:val="both"/>
        <w:rPr>
          <w:b/>
          <w:sz w:val="24"/>
          <w:u w:val="single"/>
        </w:rPr>
      </w:pPr>
      <w:r>
        <w:rPr>
          <w:b/>
          <w:sz w:val="24"/>
          <w:u w:val="single"/>
        </w:rPr>
        <w:t>CSEAS Key Personnel</w:t>
      </w:r>
      <w:r>
        <w:rPr>
          <w:sz w:val="24"/>
        </w:rPr>
        <w:t>. SE Asian studies at UW is built around 74 specialists affiliated with CSEAS: 26 core faculty and teaching staff (including our SE Asia Librarian), 46 consulting faculty and affiliated scholars, and 2 administrative staff (see App A; Ta</w:t>
      </w:r>
      <w:r>
        <w:rPr>
          <w:sz w:val="24"/>
        </w:rPr>
        <w:t>ble 1.1 &amp; Sec 5.C below).</w:t>
      </w:r>
      <w:r>
        <w:rPr>
          <w:spacing w:val="20"/>
          <w:sz w:val="24"/>
        </w:rPr>
        <w:t xml:space="preserve"> </w:t>
      </w:r>
      <w:r>
        <w:rPr>
          <w:sz w:val="24"/>
        </w:rPr>
        <w:t>In</w:t>
      </w:r>
      <w:r>
        <w:rPr>
          <w:spacing w:val="19"/>
          <w:sz w:val="24"/>
        </w:rPr>
        <w:t xml:space="preserve"> </w:t>
      </w:r>
      <w:r>
        <w:rPr>
          <w:sz w:val="24"/>
        </w:rPr>
        <w:t>2021,</w:t>
      </w:r>
      <w:r>
        <w:rPr>
          <w:spacing w:val="21"/>
          <w:sz w:val="24"/>
        </w:rPr>
        <w:t xml:space="preserve"> </w:t>
      </w:r>
      <w:r>
        <w:rPr>
          <w:sz w:val="24"/>
        </w:rPr>
        <w:t>Title</w:t>
      </w:r>
      <w:r>
        <w:rPr>
          <w:spacing w:val="18"/>
          <w:sz w:val="24"/>
        </w:rPr>
        <w:t xml:space="preserve"> </w:t>
      </w:r>
      <w:r>
        <w:rPr>
          <w:sz w:val="24"/>
        </w:rPr>
        <w:t>VI</w:t>
      </w:r>
      <w:r>
        <w:rPr>
          <w:spacing w:val="17"/>
          <w:sz w:val="24"/>
        </w:rPr>
        <w:t xml:space="preserve"> </w:t>
      </w:r>
      <w:r>
        <w:rPr>
          <w:sz w:val="24"/>
        </w:rPr>
        <w:t>funds</w:t>
      </w:r>
      <w:r>
        <w:rPr>
          <w:spacing w:val="17"/>
          <w:sz w:val="24"/>
        </w:rPr>
        <w:t xml:space="preserve"> </w:t>
      </w:r>
      <w:r>
        <w:rPr>
          <w:sz w:val="24"/>
        </w:rPr>
        <w:t>were</w:t>
      </w:r>
      <w:r>
        <w:rPr>
          <w:spacing w:val="17"/>
          <w:sz w:val="24"/>
        </w:rPr>
        <w:t xml:space="preserve"> </w:t>
      </w:r>
      <w:r>
        <w:rPr>
          <w:sz w:val="24"/>
        </w:rPr>
        <w:t>used</w:t>
      </w:r>
      <w:r>
        <w:rPr>
          <w:spacing w:val="19"/>
          <w:sz w:val="24"/>
        </w:rPr>
        <w:t xml:space="preserve"> </w:t>
      </w:r>
      <w:r>
        <w:rPr>
          <w:sz w:val="24"/>
        </w:rPr>
        <w:t>to</w:t>
      </w:r>
      <w:r>
        <w:rPr>
          <w:spacing w:val="19"/>
          <w:sz w:val="24"/>
        </w:rPr>
        <w:t xml:space="preserve"> </w:t>
      </w:r>
      <w:r>
        <w:rPr>
          <w:sz w:val="24"/>
        </w:rPr>
        <w:t>leverage</w:t>
      </w:r>
      <w:r>
        <w:rPr>
          <w:spacing w:val="20"/>
          <w:sz w:val="24"/>
        </w:rPr>
        <w:t xml:space="preserve"> </w:t>
      </w:r>
      <w:r>
        <w:rPr>
          <w:sz w:val="24"/>
        </w:rPr>
        <w:t>university</w:t>
      </w:r>
      <w:r>
        <w:rPr>
          <w:spacing w:val="19"/>
          <w:sz w:val="24"/>
        </w:rPr>
        <w:t xml:space="preserve"> </w:t>
      </w:r>
      <w:r>
        <w:rPr>
          <w:sz w:val="24"/>
        </w:rPr>
        <w:t>and</w:t>
      </w:r>
      <w:r>
        <w:rPr>
          <w:spacing w:val="20"/>
          <w:sz w:val="24"/>
        </w:rPr>
        <w:t xml:space="preserve"> </w:t>
      </w:r>
      <w:r>
        <w:rPr>
          <w:sz w:val="24"/>
        </w:rPr>
        <w:t>Luce</w:t>
      </w:r>
      <w:r>
        <w:rPr>
          <w:spacing w:val="18"/>
          <w:sz w:val="24"/>
        </w:rPr>
        <w:t xml:space="preserve"> </w:t>
      </w:r>
      <w:r>
        <w:rPr>
          <w:sz w:val="24"/>
        </w:rPr>
        <w:t>Foundation</w:t>
      </w:r>
      <w:r>
        <w:rPr>
          <w:spacing w:val="19"/>
          <w:sz w:val="24"/>
        </w:rPr>
        <w:t xml:space="preserve"> </w:t>
      </w:r>
      <w:r>
        <w:rPr>
          <w:spacing w:val="-2"/>
          <w:sz w:val="24"/>
        </w:rPr>
        <w:t>support</w:t>
      </w:r>
    </w:p>
    <w:p w14:paraId="1D42353C"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3D" w14:textId="77777777" w:rsidR="00725A92" w:rsidRDefault="00065D93">
      <w:pPr>
        <w:pStyle w:val="BodyText"/>
        <w:spacing w:before="60" w:line="417" w:lineRule="auto"/>
      </w:pPr>
      <w:r>
        <w:t>for the hires of 3 tenure-track assistant professors, 2 in Fall 2022 (History &amp; Anthropology-IS) and 1 in Fall 2023 (ALC); since these new assistant professors have not yet been selected, they are not included in the discussion below. (see also Sec 1, p.3-</w:t>
      </w:r>
      <w:r>
        <w:t>4).</w:t>
      </w:r>
    </w:p>
    <w:p w14:paraId="1D42353E" w14:textId="77777777" w:rsidR="00725A92" w:rsidRDefault="00065D93">
      <w:pPr>
        <w:pStyle w:val="BodyText"/>
        <w:spacing w:line="417" w:lineRule="auto"/>
        <w:ind w:right="299"/>
      </w:pPr>
      <w:r>
        <w:rPr>
          <w:b/>
        </w:rPr>
        <w:t>Core Faculty &amp; Core Teaching Staff</w:t>
      </w:r>
      <w:r>
        <w:t>. Core faculty teach SE Asia content courses, supervise and advise undergraduate and graduate students, and/or pursue research and publish on SE Asia, while core teaching staff serve as critical language and area instr</w:t>
      </w:r>
      <w:r>
        <w:t>uctors. Core faculty and</w:t>
      </w:r>
      <w:r>
        <w:rPr>
          <w:spacing w:val="40"/>
        </w:rPr>
        <w:t xml:space="preserve"> </w:t>
      </w:r>
      <w:r>
        <w:t xml:space="preserve">teaching staff are distributed in L&amp;S (18), CALS (2), Education (2), and 1 each in Human Ecology, Law, Medical School &amp; the Library; 13 core faculty are tenured, 3 others are tenure track, 3 are permanent faculty associates, 3 are </w:t>
      </w:r>
      <w:r>
        <w:t>senior lecturers, 2 are lecturers, 1 is an adjunct lecturer, and 1 is the permanent senior librarian. All core faculty and teaching staff hold</w:t>
      </w:r>
      <w:r>
        <w:rPr>
          <w:spacing w:val="40"/>
        </w:rPr>
        <w:t xml:space="preserve"> </w:t>
      </w:r>
      <w:r>
        <w:t xml:space="preserve">advanced degrees (20 PhDs; 1 MFA, &amp; 5 MAs), teach core language and area courses, and most serve as advisors for </w:t>
      </w:r>
      <w:r>
        <w:t>BA, MA, and PhD students in SE Asian studies. The appended bio-profiles (App A) testify to the high quality of our core faculty: 2 hold chaired positions (A McCoy &amp; Sidel); 3 have served in leadership positions in AAS (Bowie as President; Haberkorn &amp; Hanse</w:t>
      </w:r>
      <w:r>
        <w:t>n as Chairs of SEAC; Hansen as President of Midwest Conference on Asian Affairs); 4 have</w:t>
      </w:r>
      <w:r>
        <w:rPr>
          <w:spacing w:val="40"/>
        </w:rPr>
        <w:t xml:space="preserve"> </w:t>
      </w:r>
      <w:r>
        <w:t>served as departmental chairs (Coxhead, Gade, Hansen, &amp; Olds); all have received major grants for SE Asian research. The current CSEAS director, Ian Baird, is a full p</w:t>
      </w:r>
      <w:r>
        <w:t>rofessor in Geography with 35 years of field research and residence in SE Asia. (see App A).</w:t>
      </w:r>
    </w:p>
    <w:p w14:paraId="1D42353F" w14:textId="77777777" w:rsidR="00725A92" w:rsidRDefault="00065D93">
      <w:pPr>
        <w:pStyle w:val="BodyText"/>
        <w:spacing w:line="417" w:lineRule="auto"/>
        <w:ind w:right="294"/>
      </w:pPr>
      <w:r>
        <w:rPr>
          <w:b/>
        </w:rPr>
        <w:t>Consulting Faculty &amp; Affiliated Scholars</w:t>
      </w:r>
      <w:r>
        <w:t xml:space="preserve">. CSEAS is enriched by 21 </w:t>
      </w:r>
      <w:r>
        <w:rPr>
          <w:b/>
        </w:rPr>
        <w:t xml:space="preserve">consulting </w:t>
      </w:r>
      <w:r>
        <w:t>faculty (including 4 emeritus professors), who provide significant support for our pro</w:t>
      </w:r>
      <w:r>
        <w:t>gram by collaborating in research and advising and/or</w:t>
      </w:r>
      <w:r>
        <w:rPr>
          <w:spacing w:val="-1"/>
        </w:rPr>
        <w:t xml:space="preserve"> </w:t>
      </w:r>
      <w:r>
        <w:t>offering courses with at least 25%</w:t>
      </w:r>
      <w:r>
        <w:rPr>
          <w:spacing w:val="-1"/>
        </w:rPr>
        <w:t xml:space="preserve"> </w:t>
      </w:r>
      <w:r>
        <w:t>SE</w:t>
      </w:r>
      <w:r>
        <w:rPr>
          <w:spacing w:val="-1"/>
        </w:rPr>
        <w:t xml:space="preserve"> </w:t>
      </w:r>
      <w:r>
        <w:t>Asia</w:t>
      </w:r>
      <w:r>
        <w:rPr>
          <w:spacing w:val="-1"/>
        </w:rPr>
        <w:t xml:space="preserve"> </w:t>
      </w:r>
      <w:r>
        <w:t xml:space="preserve">content. We also work with 25 </w:t>
      </w:r>
      <w:r>
        <w:rPr>
          <w:b/>
        </w:rPr>
        <w:t xml:space="preserve">affiliated scholars </w:t>
      </w:r>
      <w:r>
        <w:t>(mostly from neighboring universities), all of whom are major SE Asia specialists (including 5 SEASSI languag</w:t>
      </w:r>
      <w:r>
        <w:t>e coordinators), who give presentations at UW and participate in research, instructional, and/or outreach projects; 11 of these are part of our Hmong Studies Consortium (HSC, see below). The contributions of these faculty</w:t>
      </w:r>
      <w:r>
        <w:rPr>
          <w:spacing w:val="76"/>
        </w:rPr>
        <w:t xml:space="preserve"> </w:t>
      </w:r>
      <w:r>
        <w:t>and</w:t>
      </w:r>
      <w:r>
        <w:rPr>
          <w:spacing w:val="74"/>
        </w:rPr>
        <w:t xml:space="preserve"> </w:t>
      </w:r>
      <w:r>
        <w:t>scholars</w:t>
      </w:r>
      <w:r>
        <w:rPr>
          <w:spacing w:val="77"/>
        </w:rPr>
        <w:t xml:space="preserve"> </w:t>
      </w:r>
      <w:r>
        <w:t>are</w:t>
      </w:r>
      <w:r>
        <w:rPr>
          <w:spacing w:val="73"/>
        </w:rPr>
        <w:t xml:space="preserve"> </w:t>
      </w:r>
      <w:r>
        <w:t>highlighted</w:t>
      </w:r>
      <w:r>
        <w:rPr>
          <w:spacing w:val="75"/>
        </w:rPr>
        <w:t xml:space="preserve"> </w:t>
      </w:r>
      <w:r>
        <w:t>throu</w:t>
      </w:r>
      <w:r>
        <w:t>ghout</w:t>
      </w:r>
      <w:r>
        <w:rPr>
          <w:spacing w:val="75"/>
        </w:rPr>
        <w:t xml:space="preserve"> </w:t>
      </w:r>
      <w:r>
        <w:t>this</w:t>
      </w:r>
      <w:r>
        <w:rPr>
          <w:spacing w:val="75"/>
        </w:rPr>
        <w:t xml:space="preserve"> </w:t>
      </w:r>
      <w:r>
        <w:t>application</w:t>
      </w:r>
      <w:r>
        <w:rPr>
          <w:spacing w:val="77"/>
        </w:rPr>
        <w:t xml:space="preserve"> </w:t>
      </w:r>
      <w:r>
        <w:t>and</w:t>
      </w:r>
      <w:r>
        <w:rPr>
          <w:spacing w:val="77"/>
        </w:rPr>
        <w:t xml:space="preserve"> </w:t>
      </w:r>
      <w:r>
        <w:t>each</w:t>
      </w:r>
      <w:r>
        <w:rPr>
          <w:spacing w:val="74"/>
        </w:rPr>
        <w:t xml:space="preserve"> </w:t>
      </w:r>
      <w:r>
        <w:t>is</w:t>
      </w:r>
      <w:r>
        <w:rPr>
          <w:spacing w:val="76"/>
        </w:rPr>
        <w:t xml:space="preserve"> </w:t>
      </w:r>
      <w:r>
        <w:t>described</w:t>
      </w:r>
      <w:r>
        <w:rPr>
          <w:spacing w:val="73"/>
        </w:rPr>
        <w:t xml:space="preserve"> </w:t>
      </w:r>
      <w:r>
        <w:rPr>
          <w:spacing w:val="-5"/>
        </w:rPr>
        <w:t>in</w:t>
      </w:r>
    </w:p>
    <w:p w14:paraId="1D423540" w14:textId="77777777" w:rsidR="00725A92" w:rsidRDefault="00725A92">
      <w:pPr>
        <w:spacing w:line="417" w:lineRule="auto"/>
        <w:sectPr w:rsidR="00725A92">
          <w:pgSz w:w="12240" w:h="15840"/>
          <w:pgMar w:top="1540" w:right="1140" w:bottom="1760" w:left="1220" w:header="0" w:footer="1572" w:gutter="0"/>
          <w:cols w:space="720"/>
        </w:sectPr>
      </w:pPr>
    </w:p>
    <w:p w14:paraId="1D423541" w14:textId="77777777" w:rsidR="00725A92" w:rsidRDefault="00065D93">
      <w:pPr>
        <w:pStyle w:val="BodyText"/>
        <w:spacing w:before="60" w:line="417" w:lineRule="auto"/>
        <w:ind w:right="296"/>
      </w:pPr>
      <w:r>
        <w:t>Appendix A (Bio-Profiles). Core faculty, teaching staff, and the librarian determine the primary direction of the program by forming concentrations of language, discipline, resources, and area expertise in research, teaching, and advising, with important c</w:t>
      </w:r>
      <w:r>
        <w:t>ontributions made by consulting faculty (</w:t>
      </w:r>
      <w:r>
        <w:rPr>
          <w:b/>
        </w:rPr>
        <w:t>CF</w:t>
      </w:r>
      <w:r>
        <w:t>)</w:t>
      </w:r>
      <w:r>
        <w:rPr>
          <w:spacing w:val="-2"/>
        </w:rPr>
        <w:t xml:space="preserve"> </w:t>
      </w:r>
      <w:r>
        <w:t>and affiliated</w:t>
      </w:r>
      <w:r>
        <w:rPr>
          <w:spacing w:val="-1"/>
        </w:rPr>
        <w:t xml:space="preserve"> </w:t>
      </w:r>
      <w:r>
        <w:t>scholars (</w:t>
      </w:r>
      <w:r>
        <w:rPr>
          <w:b/>
        </w:rPr>
        <w:t>AS</w:t>
      </w:r>
      <w:r>
        <w:t>).</w:t>
      </w:r>
      <w:r>
        <w:rPr>
          <w:spacing w:val="-2"/>
        </w:rPr>
        <w:t xml:space="preserve"> </w:t>
      </w:r>
      <w:r>
        <w:t>The</w:t>
      </w:r>
      <w:r>
        <w:rPr>
          <w:spacing w:val="-2"/>
        </w:rPr>
        <w:t xml:space="preserve"> </w:t>
      </w:r>
      <w:r>
        <w:t>result is 4 strong SE</w:t>
      </w:r>
      <w:r>
        <w:rPr>
          <w:spacing w:val="-1"/>
        </w:rPr>
        <w:t xml:space="preserve"> </w:t>
      </w:r>
      <w:r>
        <w:t xml:space="preserve">Asian regional concentrations outlined in </w:t>
      </w:r>
      <w:r>
        <w:rPr>
          <w:b/>
        </w:rPr>
        <w:t>Table 5.1</w:t>
      </w:r>
      <w:r>
        <w:t>.</w:t>
      </w:r>
    </w:p>
    <w:p w14:paraId="1D423542" w14:textId="77777777" w:rsidR="00725A92" w:rsidRDefault="00725A92">
      <w:pPr>
        <w:pStyle w:val="BodyText"/>
        <w:ind w:left="0" w:right="0"/>
        <w:jc w:val="left"/>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948"/>
      </w:tblGrid>
      <w:tr w:rsidR="00725A92" w14:paraId="1D423544" w14:textId="77777777">
        <w:trPr>
          <w:trHeight w:val="520"/>
        </w:trPr>
        <w:tc>
          <w:tcPr>
            <w:tcW w:w="9388" w:type="dxa"/>
            <w:gridSpan w:val="2"/>
          </w:tcPr>
          <w:p w14:paraId="1D423543" w14:textId="77777777" w:rsidR="00725A92" w:rsidRDefault="00065D93">
            <w:pPr>
              <w:pStyle w:val="TableParagraph"/>
              <w:spacing w:line="251" w:lineRule="exact"/>
              <w:ind w:left="717"/>
              <w:rPr>
                <w:b/>
              </w:rPr>
            </w:pPr>
            <w:r>
              <w:rPr>
                <w:b/>
                <w:spacing w:val="-4"/>
              </w:rPr>
              <w:t>TABLE</w:t>
            </w:r>
            <w:r>
              <w:rPr>
                <w:b/>
                <w:spacing w:val="-2"/>
              </w:rPr>
              <w:t xml:space="preserve"> </w:t>
            </w:r>
            <w:r>
              <w:rPr>
                <w:b/>
                <w:spacing w:val="-4"/>
              </w:rPr>
              <w:t>5.1. SE</w:t>
            </w:r>
            <w:r>
              <w:rPr>
                <w:b/>
                <w:spacing w:val="-1"/>
              </w:rPr>
              <w:t xml:space="preserve"> </w:t>
            </w:r>
            <w:r>
              <w:rPr>
                <w:b/>
                <w:spacing w:val="-4"/>
              </w:rPr>
              <w:t>ASIA CONCENTRATIONS</w:t>
            </w:r>
            <w:r>
              <w:rPr>
                <w:b/>
                <w:spacing w:val="-6"/>
              </w:rPr>
              <w:t xml:space="preserve"> </w:t>
            </w:r>
            <w:r>
              <w:rPr>
                <w:b/>
                <w:spacing w:val="-4"/>
              </w:rPr>
              <w:t>OF</w:t>
            </w:r>
            <w:r>
              <w:rPr>
                <w:b/>
                <w:spacing w:val="-2"/>
              </w:rPr>
              <w:t xml:space="preserve"> </w:t>
            </w:r>
            <w:r>
              <w:rPr>
                <w:b/>
                <w:spacing w:val="-4"/>
              </w:rPr>
              <w:t>CORE</w:t>
            </w:r>
            <w:r>
              <w:rPr>
                <w:b/>
                <w:spacing w:val="-3"/>
              </w:rPr>
              <w:t xml:space="preserve"> </w:t>
            </w:r>
            <w:r>
              <w:rPr>
                <w:b/>
                <w:spacing w:val="-4"/>
              </w:rPr>
              <w:t>&amp;</w:t>
            </w:r>
            <w:r>
              <w:rPr>
                <w:b/>
                <w:spacing w:val="-3"/>
              </w:rPr>
              <w:t xml:space="preserve"> </w:t>
            </w:r>
            <w:r>
              <w:rPr>
                <w:b/>
                <w:spacing w:val="-4"/>
              </w:rPr>
              <w:t>CONSULTING</w:t>
            </w:r>
            <w:r>
              <w:rPr>
                <w:b/>
                <w:spacing w:val="1"/>
              </w:rPr>
              <w:t xml:space="preserve"> </w:t>
            </w:r>
            <w:r>
              <w:rPr>
                <w:b/>
                <w:spacing w:val="-4"/>
              </w:rPr>
              <w:t>FACULTY</w:t>
            </w:r>
          </w:p>
        </w:tc>
      </w:tr>
      <w:tr w:rsidR="00725A92" w14:paraId="1D423548" w14:textId="77777777">
        <w:trPr>
          <w:trHeight w:val="760"/>
        </w:trPr>
        <w:tc>
          <w:tcPr>
            <w:tcW w:w="1440" w:type="dxa"/>
          </w:tcPr>
          <w:p w14:paraId="1D423545" w14:textId="77777777" w:rsidR="00725A92" w:rsidRDefault="00065D93">
            <w:pPr>
              <w:pStyle w:val="TableParagraph"/>
              <w:spacing w:before="1" w:line="253" w:lineRule="exact"/>
              <w:ind w:left="107"/>
              <w:rPr>
                <w:b/>
              </w:rPr>
            </w:pPr>
            <w:r>
              <w:rPr>
                <w:b/>
                <w:spacing w:val="-2"/>
              </w:rPr>
              <w:t>Indonesia</w:t>
            </w:r>
          </w:p>
          <w:p w14:paraId="1D423546" w14:textId="77777777" w:rsidR="00725A92" w:rsidRDefault="00065D93">
            <w:pPr>
              <w:pStyle w:val="TableParagraph"/>
              <w:spacing w:line="252" w:lineRule="exact"/>
              <w:ind w:left="107" w:right="385"/>
              <w:rPr>
                <w:b/>
              </w:rPr>
            </w:pPr>
            <w:r>
              <w:rPr>
                <w:b/>
                <w:spacing w:val="-2"/>
              </w:rPr>
              <w:t xml:space="preserve">Malaysia </w:t>
            </w:r>
            <w:r>
              <w:rPr>
                <w:b/>
                <w:spacing w:val="-4"/>
              </w:rPr>
              <w:t>Singapore</w:t>
            </w:r>
          </w:p>
        </w:tc>
        <w:tc>
          <w:tcPr>
            <w:tcW w:w="7948" w:type="dxa"/>
          </w:tcPr>
          <w:p w14:paraId="1D423547" w14:textId="77777777" w:rsidR="00725A92" w:rsidRDefault="00065D93">
            <w:pPr>
              <w:pStyle w:val="TableParagraph"/>
              <w:ind w:left="107" w:right="93"/>
              <w:jc w:val="both"/>
              <w:rPr>
                <w:sz w:val="20"/>
              </w:rPr>
            </w:pPr>
            <w:r>
              <w:rPr>
                <w:b/>
                <w:sz w:val="20"/>
              </w:rPr>
              <w:t>CORE</w:t>
            </w:r>
            <w:r>
              <w:rPr>
                <w:sz w:val="20"/>
              </w:rPr>
              <w:t xml:space="preserve">: Ashmun, Barnard, Choy, Coxhead, Cullinane, Gade, Geran, Ho, A McCoy, M McCoy, </w:t>
            </w:r>
            <w:r>
              <w:rPr>
                <w:spacing w:val="-2"/>
                <w:sz w:val="20"/>
              </w:rPr>
              <w:t>Mukerjee,</w:t>
            </w:r>
            <w:r>
              <w:rPr>
                <w:spacing w:val="-6"/>
                <w:sz w:val="20"/>
              </w:rPr>
              <w:t xml:space="preserve"> </w:t>
            </w:r>
            <w:r>
              <w:rPr>
                <w:spacing w:val="-2"/>
                <w:sz w:val="20"/>
              </w:rPr>
              <w:t>Nobles,</w:t>
            </w:r>
            <w:r>
              <w:rPr>
                <w:spacing w:val="-6"/>
                <w:sz w:val="20"/>
              </w:rPr>
              <w:t xml:space="preserve"> </w:t>
            </w:r>
            <w:r>
              <w:rPr>
                <w:spacing w:val="-2"/>
                <w:sz w:val="20"/>
              </w:rPr>
              <w:t>Olds,</w:t>
            </w:r>
            <w:r>
              <w:rPr>
                <w:spacing w:val="-4"/>
                <w:sz w:val="20"/>
              </w:rPr>
              <w:t xml:space="preserve"> </w:t>
            </w:r>
            <w:r>
              <w:rPr>
                <w:spacing w:val="-2"/>
                <w:sz w:val="20"/>
              </w:rPr>
              <w:t>Suryani;</w:t>
            </w:r>
            <w:r>
              <w:rPr>
                <w:spacing w:val="-6"/>
                <w:sz w:val="20"/>
              </w:rPr>
              <w:t xml:space="preserve"> </w:t>
            </w:r>
            <w:r>
              <w:rPr>
                <w:b/>
                <w:spacing w:val="-2"/>
                <w:sz w:val="20"/>
              </w:rPr>
              <w:t>CF</w:t>
            </w:r>
            <w:r>
              <w:rPr>
                <w:spacing w:val="-2"/>
                <w:sz w:val="20"/>
              </w:rPr>
              <w:t>:</w:t>
            </w:r>
            <w:r>
              <w:rPr>
                <w:spacing w:val="-7"/>
                <w:sz w:val="20"/>
              </w:rPr>
              <w:t xml:space="preserve"> </w:t>
            </w:r>
            <w:r>
              <w:rPr>
                <w:spacing w:val="-2"/>
                <w:sz w:val="20"/>
              </w:rPr>
              <w:t>Chopra,</w:t>
            </w:r>
            <w:r>
              <w:rPr>
                <w:spacing w:val="-4"/>
                <w:sz w:val="20"/>
              </w:rPr>
              <w:t xml:space="preserve"> </w:t>
            </w:r>
            <w:r>
              <w:rPr>
                <w:spacing w:val="-2"/>
                <w:sz w:val="20"/>
              </w:rPr>
              <w:t>Cowell,</w:t>
            </w:r>
            <w:r>
              <w:rPr>
                <w:spacing w:val="-6"/>
                <w:sz w:val="20"/>
              </w:rPr>
              <w:t xml:space="preserve"> </w:t>
            </w:r>
            <w:r>
              <w:rPr>
                <w:spacing w:val="-2"/>
                <w:sz w:val="20"/>
              </w:rPr>
              <w:t>Gibbs,</w:t>
            </w:r>
            <w:r>
              <w:rPr>
                <w:spacing w:val="-4"/>
                <w:sz w:val="20"/>
              </w:rPr>
              <w:t xml:space="preserve"> </w:t>
            </w:r>
            <w:r>
              <w:rPr>
                <w:spacing w:val="-2"/>
                <w:sz w:val="20"/>
              </w:rPr>
              <w:t>Jung,</w:t>
            </w:r>
            <w:r>
              <w:rPr>
                <w:spacing w:val="-6"/>
                <w:sz w:val="20"/>
              </w:rPr>
              <w:t xml:space="preserve"> </w:t>
            </w:r>
            <w:r>
              <w:rPr>
                <w:spacing w:val="-2"/>
                <w:sz w:val="20"/>
              </w:rPr>
              <w:t>Rafferty,</w:t>
            </w:r>
            <w:r>
              <w:rPr>
                <w:spacing w:val="-6"/>
                <w:sz w:val="20"/>
              </w:rPr>
              <w:t xml:space="preserve"> </w:t>
            </w:r>
            <w:r>
              <w:rPr>
                <w:spacing w:val="-2"/>
                <w:sz w:val="20"/>
              </w:rPr>
              <w:t>Tanumihardjo,</w:t>
            </w:r>
            <w:r>
              <w:rPr>
                <w:spacing w:val="-6"/>
                <w:sz w:val="20"/>
              </w:rPr>
              <w:t xml:space="preserve"> </w:t>
            </w:r>
            <w:r>
              <w:rPr>
                <w:spacing w:val="-2"/>
                <w:sz w:val="20"/>
              </w:rPr>
              <w:t xml:space="preserve">Tuli; </w:t>
            </w:r>
            <w:r>
              <w:rPr>
                <w:b/>
                <w:sz w:val="20"/>
              </w:rPr>
              <w:t>AS</w:t>
            </w:r>
            <w:r>
              <w:rPr>
                <w:sz w:val="20"/>
              </w:rPr>
              <w:t>:</w:t>
            </w:r>
            <w:r>
              <w:rPr>
                <w:spacing w:val="-1"/>
                <w:sz w:val="20"/>
              </w:rPr>
              <w:t xml:space="preserve"> </w:t>
            </w:r>
            <w:r>
              <w:rPr>
                <w:sz w:val="20"/>
              </w:rPr>
              <w:t>Wulandari</w:t>
            </w:r>
          </w:p>
        </w:tc>
      </w:tr>
      <w:tr w:rsidR="00725A92" w14:paraId="1D42354B" w14:textId="77777777">
        <w:trPr>
          <w:trHeight w:val="494"/>
        </w:trPr>
        <w:tc>
          <w:tcPr>
            <w:tcW w:w="1440" w:type="dxa"/>
          </w:tcPr>
          <w:p w14:paraId="1D423549" w14:textId="77777777" w:rsidR="00725A92" w:rsidRDefault="00065D93">
            <w:pPr>
              <w:pStyle w:val="TableParagraph"/>
              <w:spacing w:line="251" w:lineRule="exact"/>
              <w:ind w:left="107"/>
              <w:rPr>
                <w:b/>
              </w:rPr>
            </w:pPr>
            <w:r>
              <w:rPr>
                <w:b/>
                <w:spacing w:val="-2"/>
              </w:rPr>
              <w:t>Philippines</w:t>
            </w:r>
          </w:p>
        </w:tc>
        <w:tc>
          <w:tcPr>
            <w:tcW w:w="7948" w:type="dxa"/>
          </w:tcPr>
          <w:p w14:paraId="1D42354A" w14:textId="77777777" w:rsidR="00725A92" w:rsidRDefault="00065D93">
            <w:pPr>
              <w:pStyle w:val="TableParagraph"/>
              <w:ind w:left="107"/>
              <w:rPr>
                <w:sz w:val="20"/>
              </w:rPr>
            </w:pPr>
            <w:r>
              <w:rPr>
                <w:b/>
                <w:spacing w:val="-2"/>
                <w:sz w:val="20"/>
              </w:rPr>
              <w:t>CORE</w:t>
            </w:r>
            <w:r>
              <w:rPr>
                <w:spacing w:val="-2"/>
                <w:sz w:val="20"/>
              </w:rPr>
              <w:t>:</w:t>
            </w:r>
            <w:r>
              <w:rPr>
                <w:spacing w:val="-6"/>
                <w:sz w:val="20"/>
              </w:rPr>
              <w:t xml:space="preserve"> </w:t>
            </w:r>
            <w:r>
              <w:rPr>
                <w:spacing w:val="-2"/>
                <w:sz w:val="20"/>
              </w:rPr>
              <w:t>Ashmun,</w:t>
            </w:r>
            <w:r>
              <w:rPr>
                <w:spacing w:val="-6"/>
                <w:sz w:val="20"/>
              </w:rPr>
              <w:t xml:space="preserve"> </w:t>
            </w:r>
            <w:r>
              <w:rPr>
                <w:spacing w:val="-2"/>
                <w:sz w:val="20"/>
              </w:rPr>
              <w:t>Coxhead,</w:t>
            </w:r>
            <w:r>
              <w:rPr>
                <w:spacing w:val="-6"/>
                <w:sz w:val="20"/>
              </w:rPr>
              <w:t xml:space="preserve"> </w:t>
            </w:r>
            <w:r>
              <w:rPr>
                <w:spacing w:val="-2"/>
                <w:sz w:val="20"/>
              </w:rPr>
              <w:t>Cullinane,</w:t>
            </w:r>
            <w:r>
              <w:rPr>
                <w:spacing w:val="-8"/>
                <w:sz w:val="20"/>
              </w:rPr>
              <w:t xml:space="preserve"> </w:t>
            </w:r>
            <w:r>
              <w:rPr>
                <w:spacing w:val="-2"/>
                <w:sz w:val="20"/>
              </w:rPr>
              <w:t>Gonzaga,</w:t>
            </w:r>
            <w:r>
              <w:rPr>
                <w:spacing w:val="-6"/>
                <w:sz w:val="20"/>
              </w:rPr>
              <w:t xml:space="preserve"> </w:t>
            </w:r>
            <w:r>
              <w:rPr>
                <w:spacing w:val="-2"/>
                <w:sz w:val="20"/>
              </w:rPr>
              <w:t>Ho,</w:t>
            </w:r>
            <w:r>
              <w:rPr>
                <w:spacing w:val="-6"/>
                <w:sz w:val="20"/>
              </w:rPr>
              <w:t xml:space="preserve"> </w:t>
            </w:r>
            <w:r>
              <w:rPr>
                <w:spacing w:val="-2"/>
                <w:sz w:val="20"/>
              </w:rPr>
              <w:t>Lagman,</w:t>
            </w:r>
            <w:r>
              <w:rPr>
                <w:spacing w:val="-8"/>
                <w:sz w:val="20"/>
              </w:rPr>
              <w:t xml:space="preserve"> </w:t>
            </w:r>
            <w:r>
              <w:rPr>
                <w:spacing w:val="-2"/>
                <w:sz w:val="20"/>
              </w:rPr>
              <w:t>A</w:t>
            </w:r>
            <w:r>
              <w:rPr>
                <w:spacing w:val="-6"/>
                <w:sz w:val="20"/>
              </w:rPr>
              <w:t xml:space="preserve"> </w:t>
            </w:r>
            <w:r>
              <w:rPr>
                <w:spacing w:val="-2"/>
                <w:sz w:val="20"/>
              </w:rPr>
              <w:t>McCoy,</w:t>
            </w:r>
            <w:r>
              <w:rPr>
                <w:spacing w:val="-6"/>
                <w:sz w:val="20"/>
              </w:rPr>
              <w:t xml:space="preserve"> </w:t>
            </w:r>
            <w:r>
              <w:rPr>
                <w:spacing w:val="-2"/>
                <w:sz w:val="20"/>
              </w:rPr>
              <w:t>M</w:t>
            </w:r>
            <w:r>
              <w:rPr>
                <w:spacing w:val="-8"/>
                <w:sz w:val="20"/>
              </w:rPr>
              <w:t xml:space="preserve"> </w:t>
            </w:r>
            <w:r>
              <w:rPr>
                <w:spacing w:val="-2"/>
                <w:sz w:val="20"/>
              </w:rPr>
              <w:t>McCoy,</w:t>
            </w:r>
            <w:r>
              <w:rPr>
                <w:spacing w:val="-8"/>
                <w:sz w:val="20"/>
              </w:rPr>
              <w:t xml:space="preserve"> </w:t>
            </w:r>
            <w:r>
              <w:rPr>
                <w:spacing w:val="-2"/>
                <w:sz w:val="20"/>
              </w:rPr>
              <w:t>Nicolas;</w:t>
            </w:r>
            <w:r>
              <w:rPr>
                <w:spacing w:val="-6"/>
                <w:sz w:val="20"/>
              </w:rPr>
              <w:t xml:space="preserve"> </w:t>
            </w:r>
            <w:r>
              <w:rPr>
                <w:b/>
                <w:spacing w:val="-2"/>
                <w:sz w:val="20"/>
              </w:rPr>
              <w:t>CF</w:t>
            </w:r>
            <w:r>
              <w:rPr>
                <w:spacing w:val="-2"/>
                <w:sz w:val="20"/>
              </w:rPr>
              <w:t xml:space="preserve">: </w:t>
            </w:r>
            <w:r>
              <w:rPr>
                <w:sz w:val="20"/>
              </w:rPr>
              <w:t>Cheng, Doeppers, Jew</w:t>
            </w:r>
          </w:p>
        </w:tc>
      </w:tr>
      <w:tr w:rsidR="00725A92" w14:paraId="1D423550" w14:textId="77777777">
        <w:trPr>
          <w:trHeight w:val="1012"/>
        </w:trPr>
        <w:tc>
          <w:tcPr>
            <w:tcW w:w="1440" w:type="dxa"/>
          </w:tcPr>
          <w:p w14:paraId="1D42354C" w14:textId="77777777" w:rsidR="00725A92" w:rsidRDefault="00065D93">
            <w:pPr>
              <w:pStyle w:val="TableParagraph"/>
              <w:ind w:left="107" w:right="357"/>
              <w:rPr>
                <w:b/>
              </w:rPr>
            </w:pPr>
            <w:r>
              <w:rPr>
                <w:b/>
                <w:spacing w:val="-2"/>
              </w:rPr>
              <w:t xml:space="preserve">Thailand </w:t>
            </w:r>
            <w:r>
              <w:rPr>
                <w:b/>
                <w:spacing w:val="-4"/>
              </w:rPr>
              <w:t>Cambodia Laos</w:t>
            </w:r>
          </w:p>
          <w:p w14:paraId="1D42354D" w14:textId="77777777" w:rsidR="00725A92" w:rsidRDefault="00065D93">
            <w:pPr>
              <w:pStyle w:val="TableParagraph"/>
              <w:spacing w:line="233" w:lineRule="exact"/>
              <w:ind w:left="107"/>
              <w:rPr>
                <w:b/>
              </w:rPr>
            </w:pPr>
            <w:r>
              <w:rPr>
                <w:b/>
                <w:spacing w:val="-2"/>
              </w:rPr>
              <w:t>Myanmar</w:t>
            </w:r>
          </w:p>
        </w:tc>
        <w:tc>
          <w:tcPr>
            <w:tcW w:w="7948" w:type="dxa"/>
          </w:tcPr>
          <w:p w14:paraId="1D42354E" w14:textId="77777777" w:rsidR="00725A92" w:rsidRDefault="00065D93">
            <w:pPr>
              <w:pStyle w:val="TableParagraph"/>
              <w:ind w:left="107"/>
              <w:jc w:val="both"/>
              <w:rPr>
                <w:sz w:val="20"/>
              </w:rPr>
            </w:pPr>
            <w:r>
              <w:rPr>
                <w:b/>
                <w:spacing w:val="-2"/>
                <w:sz w:val="20"/>
              </w:rPr>
              <w:t>CORE</w:t>
            </w:r>
            <w:r>
              <w:rPr>
                <w:spacing w:val="-2"/>
                <w:sz w:val="20"/>
              </w:rPr>
              <w:t>:</w:t>
            </w:r>
            <w:r>
              <w:rPr>
                <w:spacing w:val="-9"/>
                <w:sz w:val="20"/>
              </w:rPr>
              <w:t xml:space="preserve"> </w:t>
            </w:r>
            <w:r>
              <w:rPr>
                <w:spacing w:val="-2"/>
                <w:sz w:val="20"/>
              </w:rPr>
              <w:t>Ashmun,</w:t>
            </w:r>
            <w:r>
              <w:rPr>
                <w:spacing w:val="-8"/>
                <w:sz w:val="20"/>
              </w:rPr>
              <w:t xml:space="preserve"> </w:t>
            </w:r>
            <w:r>
              <w:rPr>
                <w:spacing w:val="-2"/>
                <w:sz w:val="20"/>
              </w:rPr>
              <w:t>Baird,</w:t>
            </w:r>
            <w:r>
              <w:rPr>
                <w:spacing w:val="-7"/>
                <w:sz w:val="20"/>
              </w:rPr>
              <w:t xml:space="preserve"> </w:t>
            </w:r>
            <w:r>
              <w:rPr>
                <w:spacing w:val="-2"/>
                <w:sz w:val="20"/>
              </w:rPr>
              <w:t>Bowie,</w:t>
            </w:r>
            <w:r>
              <w:rPr>
                <w:spacing w:val="-7"/>
                <w:sz w:val="20"/>
              </w:rPr>
              <w:t xml:space="preserve"> </w:t>
            </w:r>
            <w:r>
              <w:rPr>
                <w:spacing w:val="-2"/>
                <w:sz w:val="20"/>
              </w:rPr>
              <w:t>Coxhead,</w:t>
            </w:r>
            <w:r>
              <w:rPr>
                <w:spacing w:val="-9"/>
                <w:sz w:val="20"/>
              </w:rPr>
              <w:t xml:space="preserve"> </w:t>
            </w:r>
            <w:r>
              <w:rPr>
                <w:spacing w:val="-2"/>
                <w:sz w:val="20"/>
              </w:rPr>
              <w:t>Cullinane,</w:t>
            </w:r>
            <w:r>
              <w:rPr>
                <w:spacing w:val="-7"/>
                <w:sz w:val="20"/>
              </w:rPr>
              <w:t xml:space="preserve"> </w:t>
            </w:r>
            <w:r>
              <w:rPr>
                <w:spacing w:val="-2"/>
                <w:sz w:val="20"/>
              </w:rPr>
              <w:t>Gade,</w:t>
            </w:r>
            <w:r>
              <w:rPr>
                <w:spacing w:val="-11"/>
                <w:sz w:val="20"/>
              </w:rPr>
              <w:t xml:space="preserve"> </w:t>
            </w:r>
            <w:r>
              <w:rPr>
                <w:spacing w:val="-2"/>
                <w:sz w:val="20"/>
              </w:rPr>
              <w:t>Geran,</w:t>
            </w:r>
            <w:r>
              <w:rPr>
                <w:spacing w:val="-8"/>
                <w:sz w:val="20"/>
              </w:rPr>
              <w:t xml:space="preserve"> </w:t>
            </w:r>
            <w:r>
              <w:rPr>
                <w:spacing w:val="-2"/>
                <w:sz w:val="20"/>
              </w:rPr>
              <w:t>Haberkorn,</w:t>
            </w:r>
            <w:r>
              <w:rPr>
                <w:spacing w:val="-9"/>
                <w:sz w:val="20"/>
              </w:rPr>
              <w:t xml:space="preserve"> </w:t>
            </w:r>
            <w:r>
              <w:rPr>
                <w:spacing w:val="-2"/>
                <w:sz w:val="20"/>
              </w:rPr>
              <w:t>Hansen,</w:t>
            </w:r>
            <w:r>
              <w:rPr>
                <w:spacing w:val="-7"/>
                <w:sz w:val="20"/>
              </w:rPr>
              <w:t xml:space="preserve"> </w:t>
            </w:r>
            <w:r>
              <w:rPr>
                <w:spacing w:val="-2"/>
                <w:sz w:val="20"/>
              </w:rPr>
              <w:t>Jew,</w:t>
            </w:r>
            <w:r>
              <w:rPr>
                <w:spacing w:val="-7"/>
                <w:sz w:val="20"/>
              </w:rPr>
              <w:t xml:space="preserve"> </w:t>
            </w:r>
            <w:r>
              <w:rPr>
                <w:spacing w:val="-4"/>
                <w:sz w:val="20"/>
              </w:rPr>
              <w:t>Kim,</w:t>
            </w:r>
          </w:p>
          <w:p w14:paraId="1D42354F" w14:textId="77777777" w:rsidR="00725A92" w:rsidRDefault="00065D93">
            <w:pPr>
              <w:pStyle w:val="TableParagraph"/>
              <w:ind w:left="107" w:right="89"/>
              <w:jc w:val="both"/>
              <w:rPr>
                <w:sz w:val="20"/>
              </w:rPr>
            </w:pPr>
            <w:r>
              <w:rPr>
                <w:sz w:val="20"/>
              </w:rPr>
              <w:t xml:space="preserve">C. Lee; Surasin; </w:t>
            </w:r>
            <w:r>
              <w:rPr>
                <w:b/>
                <w:sz w:val="20"/>
              </w:rPr>
              <w:t>CF</w:t>
            </w:r>
            <w:r>
              <w:rPr>
                <w:sz w:val="20"/>
              </w:rPr>
              <w:t xml:space="preserve">: Allendorf, Cheng, Chopra, Conway, Jew, Roll, Solheim, Winichakul; </w:t>
            </w:r>
            <w:r>
              <w:rPr>
                <w:b/>
                <w:sz w:val="20"/>
              </w:rPr>
              <w:t>AS</w:t>
            </w:r>
            <w:r>
              <w:rPr>
                <w:sz w:val="20"/>
              </w:rPr>
              <w:t>: Chunsaengchan, Easum, Gillogly, Harr Bailey, Hnin Tun, Inthaly, Jordt, M Lee, McGovern, Pratoomchat, Sok</w:t>
            </w:r>
          </w:p>
        </w:tc>
      </w:tr>
      <w:tr w:rsidR="00725A92" w14:paraId="1D423553" w14:textId="77777777">
        <w:trPr>
          <w:trHeight w:val="460"/>
        </w:trPr>
        <w:tc>
          <w:tcPr>
            <w:tcW w:w="1440" w:type="dxa"/>
          </w:tcPr>
          <w:p w14:paraId="1D423551" w14:textId="77777777" w:rsidR="00725A92" w:rsidRDefault="00065D93">
            <w:pPr>
              <w:pStyle w:val="TableParagraph"/>
              <w:spacing w:line="251" w:lineRule="exact"/>
              <w:ind w:left="107"/>
              <w:rPr>
                <w:b/>
              </w:rPr>
            </w:pPr>
            <w:r>
              <w:rPr>
                <w:b/>
                <w:spacing w:val="-2"/>
              </w:rPr>
              <w:t>Vietnam</w:t>
            </w:r>
          </w:p>
        </w:tc>
        <w:tc>
          <w:tcPr>
            <w:tcW w:w="7948" w:type="dxa"/>
          </w:tcPr>
          <w:p w14:paraId="1D423552" w14:textId="77777777" w:rsidR="00725A92" w:rsidRDefault="00065D93">
            <w:pPr>
              <w:pStyle w:val="TableParagraph"/>
              <w:spacing w:line="230" w:lineRule="atLeast"/>
              <w:ind w:left="107"/>
              <w:rPr>
                <w:sz w:val="20"/>
              </w:rPr>
            </w:pPr>
            <w:r>
              <w:rPr>
                <w:b/>
                <w:spacing w:val="-2"/>
                <w:sz w:val="20"/>
              </w:rPr>
              <w:t>CORE</w:t>
            </w:r>
            <w:r>
              <w:rPr>
                <w:spacing w:val="-2"/>
                <w:sz w:val="20"/>
              </w:rPr>
              <w:t>:</w:t>
            </w:r>
            <w:r>
              <w:rPr>
                <w:spacing w:val="-11"/>
                <w:sz w:val="20"/>
              </w:rPr>
              <w:t xml:space="preserve"> </w:t>
            </w:r>
            <w:r>
              <w:rPr>
                <w:spacing w:val="-2"/>
                <w:sz w:val="20"/>
              </w:rPr>
              <w:t>Ashmun,</w:t>
            </w:r>
            <w:r>
              <w:rPr>
                <w:spacing w:val="-10"/>
                <w:sz w:val="20"/>
              </w:rPr>
              <w:t xml:space="preserve"> </w:t>
            </w:r>
            <w:r>
              <w:rPr>
                <w:spacing w:val="-2"/>
                <w:sz w:val="20"/>
              </w:rPr>
              <w:t>Coxhead,</w:t>
            </w:r>
            <w:r>
              <w:rPr>
                <w:spacing w:val="-11"/>
                <w:sz w:val="20"/>
              </w:rPr>
              <w:t xml:space="preserve"> </w:t>
            </w:r>
            <w:r>
              <w:rPr>
                <w:spacing w:val="-2"/>
                <w:sz w:val="20"/>
              </w:rPr>
              <w:t>Cullinane,</w:t>
            </w:r>
            <w:r>
              <w:rPr>
                <w:spacing w:val="-10"/>
                <w:sz w:val="20"/>
              </w:rPr>
              <w:t xml:space="preserve"> </w:t>
            </w:r>
            <w:r>
              <w:rPr>
                <w:spacing w:val="-2"/>
                <w:sz w:val="20"/>
              </w:rPr>
              <w:t>Hong,</w:t>
            </w:r>
            <w:r>
              <w:rPr>
                <w:spacing w:val="-11"/>
                <w:sz w:val="20"/>
              </w:rPr>
              <w:t xml:space="preserve"> </w:t>
            </w:r>
            <w:r>
              <w:rPr>
                <w:spacing w:val="-2"/>
                <w:sz w:val="20"/>
              </w:rPr>
              <w:t>Jew,</w:t>
            </w:r>
            <w:r>
              <w:rPr>
                <w:spacing w:val="-10"/>
                <w:sz w:val="20"/>
              </w:rPr>
              <w:t xml:space="preserve"> </w:t>
            </w:r>
            <w:r>
              <w:rPr>
                <w:spacing w:val="-2"/>
                <w:sz w:val="20"/>
              </w:rPr>
              <w:t>Kim,</w:t>
            </w:r>
            <w:r>
              <w:rPr>
                <w:spacing w:val="-11"/>
                <w:sz w:val="20"/>
              </w:rPr>
              <w:t xml:space="preserve"> </w:t>
            </w:r>
            <w:r>
              <w:rPr>
                <w:spacing w:val="-2"/>
                <w:sz w:val="20"/>
              </w:rPr>
              <w:t>Kozel,</w:t>
            </w:r>
            <w:r>
              <w:rPr>
                <w:spacing w:val="-10"/>
                <w:sz w:val="20"/>
              </w:rPr>
              <w:t xml:space="preserve"> </w:t>
            </w:r>
            <w:r>
              <w:rPr>
                <w:spacing w:val="-2"/>
                <w:sz w:val="20"/>
              </w:rPr>
              <w:t>A</w:t>
            </w:r>
            <w:r>
              <w:rPr>
                <w:spacing w:val="-11"/>
                <w:sz w:val="20"/>
              </w:rPr>
              <w:t xml:space="preserve"> </w:t>
            </w:r>
            <w:r>
              <w:rPr>
                <w:spacing w:val="-2"/>
                <w:sz w:val="20"/>
              </w:rPr>
              <w:t>McCoy,</w:t>
            </w:r>
            <w:r>
              <w:rPr>
                <w:spacing w:val="-10"/>
                <w:sz w:val="20"/>
              </w:rPr>
              <w:t xml:space="preserve"> </w:t>
            </w:r>
            <w:r>
              <w:rPr>
                <w:spacing w:val="-2"/>
                <w:sz w:val="20"/>
              </w:rPr>
              <w:t>Dinh,</w:t>
            </w:r>
            <w:r>
              <w:rPr>
                <w:spacing w:val="-11"/>
                <w:sz w:val="20"/>
              </w:rPr>
              <w:t xml:space="preserve"> </w:t>
            </w:r>
            <w:r>
              <w:rPr>
                <w:spacing w:val="-2"/>
                <w:sz w:val="20"/>
              </w:rPr>
              <w:t>Sidel;</w:t>
            </w:r>
            <w:r>
              <w:rPr>
                <w:spacing w:val="-10"/>
                <w:sz w:val="20"/>
              </w:rPr>
              <w:t xml:space="preserve"> </w:t>
            </w:r>
            <w:r>
              <w:rPr>
                <w:b/>
                <w:spacing w:val="-2"/>
                <w:sz w:val="20"/>
              </w:rPr>
              <w:t>CF</w:t>
            </w:r>
            <w:r>
              <w:rPr>
                <w:spacing w:val="-2"/>
                <w:sz w:val="20"/>
              </w:rPr>
              <w:t>:</w:t>
            </w:r>
            <w:r>
              <w:rPr>
                <w:spacing w:val="-11"/>
                <w:sz w:val="20"/>
              </w:rPr>
              <w:t xml:space="preserve"> </w:t>
            </w:r>
            <w:r>
              <w:rPr>
                <w:spacing w:val="-2"/>
                <w:sz w:val="20"/>
              </w:rPr>
              <w:t xml:space="preserve">Cheng, </w:t>
            </w:r>
            <w:r>
              <w:rPr>
                <w:sz w:val="20"/>
              </w:rPr>
              <w:t xml:space="preserve">Tuli; </w:t>
            </w:r>
            <w:r>
              <w:rPr>
                <w:b/>
                <w:sz w:val="20"/>
              </w:rPr>
              <w:t>AS</w:t>
            </w:r>
            <w:r>
              <w:rPr>
                <w:sz w:val="20"/>
              </w:rPr>
              <w:t>: Bradley, Gillogly, Phan</w:t>
            </w:r>
          </w:p>
        </w:tc>
      </w:tr>
    </w:tbl>
    <w:p w14:paraId="1D423554" w14:textId="77777777" w:rsidR="00725A92" w:rsidRDefault="00065D93">
      <w:pPr>
        <w:spacing w:before="161" w:line="417" w:lineRule="auto"/>
        <w:ind w:left="220" w:right="300"/>
        <w:jc w:val="both"/>
        <w:rPr>
          <w:sz w:val="24"/>
        </w:rPr>
      </w:pPr>
      <w:r>
        <w:t>In addition, the expertise of c</w:t>
      </w:r>
      <w:r>
        <w:rPr>
          <w:sz w:val="24"/>
        </w:rPr>
        <w:t xml:space="preserve">ore and consulting faculty and affiliated scholars supports 10 multidisciplinary approaches to the study of SE Asia, as outlined in </w:t>
      </w:r>
      <w:r>
        <w:rPr>
          <w:b/>
          <w:sz w:val="24"/>
        </w:rPr>
        <w:t>Table</w:t>
      </w:r>
      <w:r>
        <w:rPr>
          <w:b/>
          <w:spacing w:val="-1"/>
          <w:sz w:val="24"/>
        </w:rPr>
        <w:t xml:space="preserve"> </w:t>
      </w:r>
      <w:r>
        <w:rPr>
          <w:b/>
          <w:sz w:val="24"/>
        </w:rPr>
        <w:t>5.2</w:t>
      </w:r>
      <w:r>
        <w:rPr>
          <w:sz w:val="24"/>
        </w:rPr>
        <w:t>. (see also App A)</w:t>
      </w:r>
      <w:r>
        <w:rPr>
          <w:sz w:val="24"/>
        </w:rPr>
        <w:t>.</w:t>
      </w:r>
    </w:p>
    <w:p w14:paraId="1D423555" w14:textId="77777777" w:rsidR="00725A92" w:rsidRDefault="00725A92">
      <w:pPr>
        <w:pStyle w:val="BodyText"/>
        <w:spacing w:before="1" w:after="1"/>
        <w:ind w:left="0" w:right="0"/>
        <w:jc w:val="left"/>
        <w:rPr>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6306"/>
      </w:tblGrid>
      <w:tr w:rsidR="00725A92" w14:paraId="1D423557" w14:textId="77777777">
        <w:trPr>
          <w:trHeight w:val="261"/>
        </w:trPr>
        <w:tc>
          <w:tcPr>
            <w:tcW w:w="9403" w:type="dxa"/>
            <w:gridSpan w:val="2"/>
          </w:tcPr>
          <w:p w14:paraId="1D423556" w14:textId="77777777" w:rsidR="00725A92" w:rsidRDefault="00065D93">
            <w:pPr>
              <w:pStyle w:val="TableParagraph"/>
              <w:spacing w:line="241" w:lineRule="exact"/>
              <w:ind w:left="1874" w:right="1869"/>
              <w:jc w:val="center"/>
              <w:rPr>
                <w:b/>
              </w:rPr>
            </w:pPr>
            <w:r>
              <w:rPr>
                <w:b/>
              </w:rPr>
              <w:t>TABLE</w:t>
            </w:r>
            <w:r>
              <w:rPr>
                <w:b/>
                <w:spacing w:val="-8"/>
              </w:rPr>
              <w:t xml:space="preserve"> </w:t>
            </w:r>
            <w:r>
              <w:rPr>
                <w:b/>
              </w:rPr>
              <w:t>5.2.</w:t>
            </w:r>
            <w:r>
              <w:rPr>
                <w:b/>
                <w:spacing w:val="-5"/>
              </w:rPr>
              <w:t xml:space="preserve"> </w:t>
            </w:r>
            <w:r>
              <w:rPr>
                <w:b/>
              </w:rPr>
              <w:t>CSEAS</w:t>
            </w:r>
            <w:r>
              <w:rPr>
                <w:b/>
                <w:spacing w:val="-5"/>
              </w:rPr>
              <w:t xml:space="preserve"> </w:t>
            </w:r>
            <w:r>
              <w:rPr>
                <w:b/>
              </w:rPr>
              <w:t>DISCIPLINARY</w:t>
            </w:r>
            <w:r>
              <w:rPr>
                <w:b/>
                <w:spacing w:val="-5"/>
              </w:rPr>
              <w:t xml:space="preserve"> </w:t>
            </w:r>
            <w:r>
              <w:rPr>
                <w:b/>
                <w:spacing w:val="-2"/>
              </w:rPr>
              <w:t>CONSTELLATIONS</w:t>
            </w:r>
          </w:p>
        </w:tc>
      </w:tr>
      <w:tr w:rsidR="00725A92" w14:paraId="1D42355B" w14:textId="77777777">
        <w:trPr>
          <w:trHeight w:val="479"/>
        </w:trPr>
        <w:tc>
          <w:tcPr>
            <w:tcW w:w="3097" w:type="dxa"/>
          </w:tcPr>
          <w:p w14:paraId="1D423558" w14:textId="77777777" w:rsidR="00725A92" w:rsidRDefault="00065D93">
            <w:pPr>
              <w:pStyle w:val="TableParagraph"/>
              <w:ind w:left="107"/>
              <w:rPr>
                <w:b/>
                <w:sz w:val="20"/>
              </w:rPr>
            </w:pPr>
            <w:r>
              <w:rPr>
                <w:b/>
                <w:sz w:val="20"/>
              </w:rPr>
              <w:t>Economic</w:t>
            </w:r>
            <w:r>
              <w:rPr>
                <w:b/>
                <w:spacing w:val="-8"/>
                <w:sz w:val="20"/>
              </w:rPr>
              <w:t xml:space="preserve"> </w:t>
            </w:r>
            <w:r>
              <w:rPr>
                <w:b/>
                <w:spacing w:val="-2"/>
                <w:sz w:val="20"/>
              </w:rPr>
              <w:t>Development</w:t>
            </w:r>
          </w:p>
        </w:tc>
        <w:tc>
          <w:tcPr>
            <w:tcW w:w="6306" w:type="dxa"/>
          </w:tcPr>
          <w:p w14:paraId="1D423559" w14:textId="77777777" w:rsidR="00725A92" w:rsidRDefault="00065D93">
            <w:pPr>
              <w:pStyle w:val="TableParagraph"/>
              <w:spacing w:line="229" w:lineRule="exact"/>
              <w:ind w:left="107"/>
              <w:rPr>
                <w:sz w:val="20"/>
              </w:rPr>
            </w:pPr>
            <w:r>
              <w:rPr>
                <w:b/>
                <w:sz w:val="20"/>
              </w:rPr>
              <w:t>CORE</w:t>
            </w:r>
            <w:r>
              <w:rPr>
                <w:sz w:val="20"/>
              </w:rPr>
              <w:t>:</w:t>
            </w:r>
            <w:r>
              <w:rPr>
                <w:spacing w:val="-7"/>
                <w:sz w:val="20"/>
              </w:rPr>
              <w:t xml:space="preserve"> </w:t>
            </w:r>
            <w:r>
              <w:rPr>
                <w:sz w:val="20"/>
              </w:rPr>
              <w:t>Baird,</w:t>
            </w:r>
            <w:r>
              <w:rPr>
                <w:spacing w:val="-5"/>
                <w:sz w:val="20"/>
              </w:rPr>
              <w:t xml:space="preserve"> </w:t>
            </w:r>
            <w:r>
              <w:rPr>
                <w:sz w:val="20"/>
              </w:rPr>
              <w:t>Bowie,</w:t>
            </w:r>
            <w:r>
              <w:rPr>
                <w:spacing w:val="-4"/>
                <w:sz w:val="20"/>
              </w:rPr>
              <w:t xml:space="preserve"> </w:t>
            </w:r>
            <w:r>
              <w:rPr>
                <w:sz w:val="20"/>
              </w:rPr>
              <w:t>Coxhead,</w:t>
            </w:r>
            <w:r>
              <w:rPr>
                <w:spacing w:val="-5"/>
                <w:sz w:val="20"/>
              </w:rPr>
              <w:t xml:space="preserve"> </w:t>
            </w:r>
            <w:r>
              <w:rPr>
                <w:sz w:val="20"/>
              </w:rPr>
              <w:t>Kozel,</w:t>
            </w:r>
            <w:r>
              <w:rPr>
                <w:spacing w:val="-5"/>
                <w:sz w:val="20"/>
              </w:rPr>
              <w:t xml:space="preserve"> </w:t>
            </w:r>
            <w:r>
              <w:rPr>
                <w:sz w:val="20"/>
              </w:rPr>
              <w:t>A.</w:t>
            </w:r>
            <w:r>
              <w:rPr>
                <w:spacing w:val="-6"/>
                <w:sz w:val="20"/>
              </w:rPr>
              <w:t xml:space="preserve"> </w:t>
            </w:r>
            <w:r>
              <w:rPr>
                <w:sz w:val="20"/>
              </w:rPr>
              <w:t>McCoy,</w:t>
            </w:r>
            <w:r>
              <w:rPr>
                <w:spacing w:val="-5"/>
                <w:sz w:val="20"/>
              </w:rPr>
              <w:t xml:space="preserve"> </w:t>
            </w:r>
            <w:r>
              <w:rPr>
                <w:sz w:val="20"/>
              </w:rPr>
              <w:t>Mukerjee,</w:t>
            </w:r>
            <w:r>
              <w:rPr>
                <w:spacing w:val="-5"/>
                <w:sz w:val="20"/>
              </w:rPr>
              <w:t xml:space="preserve"> </w:t>
            </w:r>
            <w:r>
              <w:rPr>
                <w:sz w:val="20"/>
              </w:rPr>
              <w:t>Olds,</w:t>
            </w:r>
            <w:r>
              <w:rPr>
                <w:spacing w:val="-5"/>
                <w:sz w:val="20"/>
              </w:rPr>
              <w:t xml:space="preserve"> </w:t>
            </w:r>
            <w:r>
              <w:rPr>
                <w:spacing w:val="-2"/>
                <w:sz w:val="20"/>
              </w:rPr>
              <w:t>Sidel,</w:t>
            </w:r>
          </w:p>
          <w:p w14:paraId="1D42355A" w14:textId="77777777" w:rsidR="00725A92" w:rsidRDefault="00065D93">
            <w:pPr>
              <w:pStyle w:val="TableParagraph"/>
              <w:spacing w:line="229" w:lineRule="exact"/>
              <w:ind w:left="107"/>
              <w:rPr>
                <w:sz w:val="20"/>
              </w:rPr>
            </w:pPr>
            <w:r>
              <w:rPr>
                <w:b/>
                <w:sz w:val="20"/>
              </w:rPr>
              <w:t>CF</w:t>
            </w:r>
            <w:r>
              <w:rPr>
                <w:sz w:val="20"/>
              </w:rPr>
              <w:t>:</w:t>
            </w:r>
            <w:r>
              <w:rPr>
                <w:spacing w:val="-6"/>
                <w:sz w:val="20"/>
              </w:rPr>
              <w:t xml:space="preserve"> </w:t>
            </w:r>
            <w:r>
              <w:rPr>
                <w:sz w:val="20"/>
              </w:rPr>
              <w:t>Seidman,</w:t>
            </w:r>
            <w:r>
              <w:rPr>
                <w:spacing w:val="-4"/>
                <w:sz w:val="20"/>
              </w:rPr>
              <w:t xml:space="preserve"> </w:t>
            </w:r>
            <w:r>
              <w:rPr>
                <w:sz w:val="20"/>
              </w:rPr>
              <w:t>Tuli;</w:t>
            </w:r>
            <w:r>
              <w:rPr>
                <w:spacing w:val="-3"/>
                <w:sz w:val="20"/>
              </w:rPr>
              <w:t xml:space="preserve"> </w:t>
            </w:r>
            <w:r>
              <w:rPr>
                <w:b/>
                <w:sz w:val="20"/>
              </w:rPr>
              <w:t>AS</w:t>
            </w:r>
            <w:r>
              <w:rPr>
                <w:sz w:val="20"/>
              </w:rPr>
              <w:t>:</w:t>
            </w:r>
            <w:r>
              <w:rPr>
                <w:spacing w:val="-6"/>
                <w:sz w:val="20"/>
              </w:rPr>
              <w:t xml:space="preserve"> </w:t>
            </w:r>
            <w:r>
              <w:rPr>
                <w:sz w:val="20"/>
              </w:rPr>
              <w:t>Gillogly,</w:t>
            </w:r>
            <w:r>
              <w:rPr>
                <w:spacing w:val="-4"/>
                <w:sz w:val="20"/>
              </w:rPr>
              <w:t xml:space="preserve"> </w:t>
            </w:r>
            <w:r>
              <w:rPr>
                <w:sz w:val="20"/>
              </w:rPr>
              <w:t>Phan</w:t>
            </w:r>
            <w:r>
              <w:rPr>
                <w:spacing w:val="-3"/>
                <w:sz w:val="20"/>
              </w:rPr>
              <w:t xml:space="preserve"> </w:t>
            </w:r>
            <w:r>
              <w:rPr>
                <w:spacing w:val="-2"/>
                <w:sz w:val="20"/>
              </w:rPr>
              <w:t>Pratoomchat</w:t>
            </w:r>
          </w:p>
        </w:tc>
      </w:tr>
      <w:tr w:rsidR="00725A92" w14:paraId="1D42355E" w14:textId="77777777">
        <w:trPr>
          <w:trHeight w:val="294"/>
        </w:trPr>
        <w:tc>
          <w:tcPr>
            <w:tcW w:w="3097" w:type="dxa"/>
          </w:tcPr>
          <w:p w14:paraId="1D42355C" w14:textId="77777777" w:rsidR="00725A92" w:rsidRDefault="00065D93">
            <w:pPr>
              <w:pStyle w:val="TableParagraph"/>
              <w:ind w:left="107"/>
              <w:rPr>
                <w:b/>
                <w:sz w:val="20"/>
              </w:rPr>
            </w:pPr>
            <w:r>
              <w:rPr>
                <w:b/>
                <w:spacing w:val="-2"/>
                <w:sz w:val="20"/>
              </w:rPr>
              <w:t>Education</w:t>
            </w:r>
          </w:p>
        </w:tc>
        <w:tc>
          <w:tcPr>
            <w:tcW w:w="6306" w:type="dxa"/>
          </w:tcPr>
          <w:p w14:paraId="1D42355D" w14:textId="77777777" w:rsidR="00725A92" w:rsidRDefault="00065D93">
            <w:pPr>
              <w:pStyle w:val="TableParagraph"/>
              <w:ind w:left="107"/>
              <w:rPr>
                <w:sz w:val="20"/>
              </w:rPr>
            </w:pPr>
            <w:r>
              <w:rPr>
                <w:b/>
                <w:sz w:val="20"/>
              </w:rPr>
              <w:t>CORE</w:t>
            </w:r>
            <w:r>
              <w:rPr>
                <w:sz w:val="20"/>
              </w:rPr>
              <w:t>:</w:t>
            </w:r>
            <w:r>
              <w:rPr>
                <w:spacing w:val="-5"/>
                <w:sz w:val="20"/>
              </w:rPr>
              <w:t xml:space="preserve"> </w:t>
            </w:r>
            <w:r>
              <w:rPr>
                <w:sz w:val="20"/>
              </w:rPr>
              <w:t>Ho,</w:t>
            </w:r>
            <w:r>
              <w:rPr>
                <w:spacing w:val="-4"/>
                <w:sz w:val="20"/>
              </w:rPr>
              <w:t xml:space="preserve"> </w:t>
            </w:r>
            <w:r>
              <w:rPr>
                <w:sz w:val="20"/>
              </w:rPr>
              <w:t>M.</w:t>
            </w:r>
            <w:r>
              <w:rPr>
                <w:spacing w:val="-4"/>
                <w:sz w:val="20"/>
              </w:rPr>
              <w:t xml:space="preserve"> </w:t>
            </w:r>
            <w:r>
              <w:rPr>
                <w:sz w:val="20"/>
              </w:rPr>
              <w:t>McCoy,</w:t>
            </w:r>
            <w:r>
              <w:rPr>
                <w:spacing w:val="-4"/>
                <w:sz w:val="20"/>
              </w:rPr>
              <w:t xml:space="preserve"> </w:t>
            </w:r>
            <w:r>
              <w:rPr>
                <w:sz w:val="20"/>
              </w:rPr>
              <w:t>Olds;</w:t>
            </w:r>
            <w:r>
              <w:rPr>
                <w:spacing w:val="-2"/>
                <w:sz w:val="20"/>
              </w:rPr>
              <w:t xml:space="preserve"> </w:t>
            </w:r>
            <w:r>
              <w:rPr>
                <w:b/>
                <w:sz w:val="20"/>
              </w:rPr>
              <w:t>CF</w:t>
            </w:r>
            <w:r>
              <w:rPr>
                <w:sz w:val="20"/>
              </w:rPr>
              <w:t>:</w:t>
            </w:r>
            <w:r>
              <w:rPr>
                <w:spacing w:val="-5"/>
                <w:sz w:val="20"/>
              </w:rPr>
              <w:t xml:space="preserve"> </w:t>
            </w:r>
            <w:r>
              <w:rPr>
                <w:sz w:val="20"/>
              </w:rPr>
              <w:t>Hawkins;</w:t>
            </w:r>
            <w:r>
              <w:rPr>
                <w:spacing w:val="-4"/>
                <w:sz w:val="20"/>
              </w:rPr>
              <w:t xml:space="preserve"> </w:t>
            </w:r>
            <w:r>
              <w:rPr>
                <w:b/>
                <w:sz w:val="20"/>
              </w:rPr>
              <w:t>AS</w:t>
            </w:r>
            <w:r>
              <w:rPr>
                <w:sz w:val="20"/>
              </w:rPr>
              <w:t>:</w:t>
            </w:r>
            <w:r>
              <w:rPr>
                <w:spacing w:val="-5"/>
                <w:sz w:val="20"/>
              </w:rPr>
              <w:t xml:space="preserve"> </w:t>
            </w:r>
            <w:r>
              <w:rPr>
                <w:sz w:val="20"/>
              </w:rPr>
              <w:t>DePouw,</w:t>
            </w:r>
            <w:r>
              <w:rPr>
                <w:spacing w:val="-4"/>
                <w:sz w:val="20"/>
              </w:rPr>
              <w:t xml:space="preserve"> </w:t>
            </w:r>
            <w:r>
              <w:rPr>
                <w:sz w:val="20"/>
              </w:rPr>
              <w:t>P</w:t>
            </w:r>
            <w:r>
              <w:rPr>
                <w:spacing w:val="-5"/>
                <w:sz w:val="20"/>
              </w:rPr>
              <w:t xml:space="preserve"> </w:t>
            </w:r>
            <w:r>
              <w:rPr>
                <w:sz w:val="20"/>
              </w:rPr>
              <w:t>Lor,</w:t>
            </w:r>
            <w:r>
              <w:rPr>
                <w:spacing w:val="-4"/>
                <w:sz w:val="20"/>
              </w:rPr>
              <w:t xml:space="preserve"> Phan</w:t>
            </w:r>
          </w:p>
        </w:tc>
      </w:tr>
      <w:tr w:rsidR="00725A92" w14:paraId="1D423561" w14:textId="77777777">
        <w:trPr>
          <w:trHeight w:val="297"/>
        </w:trPr>
        <w:tc>
          <w:tcPr>
            <w:tcW w:w="3097" w:type="dxa"/>
          </w:tcPr>
          <w:p w14:paraId="1D42355F" w14:textId="77777777" w:rsidR="00725A92" w:rsidRDefault="00065D93">
            <w:pPr>
              <w:pStyle w:val="TableParagraph"/>
              <w:ind w:left="107"/>
              <w:rPr>
                <w:b/>
                <w:sz w:val="20"/>
              </w:rPr>
            </w:pPr>
            <w:r>
              <w:rPr>
                <w:b/>
                <w:sz w:val="20"/>
              </w:rPr>
              <w:t>Environmental</w:t>
            </w:r>
            <w:r>
              <w:rPr>
                <w:b/>
                <w:spacing w:val="-12"/>
                <w:sz w:val="20"/>
              </w:rPr>
              <w:t xml:space="preserve"> </w:t>
            </w:r>
            <w:r>
              <w:rPr>
                <w:b/>
                <w:spacing w:val="-2"/>
                <w:sz w:val="20"/>
              </w:rPr>
              <w:t>Studies</w:t>
            </w:r>
          </w:p>
        </w:tc>
        <w:tc>
          <w:tcPr>
            <w:tcW w:w="6306" w:type="dxa"/>
          </w:tcPr>
          <w:p w14:paraId="1D423560" w14:textId="77777777" w:rsidR="00725A92" w:rsidRDefault="00065D93">
            <w:pPr>
              <w:pStyle w:val="TableParagraph"/>
              <w:ind w:left="107"/>
              <w:rPr>
                <w:sz w:val="20"/>
              </w:rPr>
            </w:pPr>
            <w:r>
              <w:rPr>
                <w:b/>
                <w:sz w:val="20"/>
              </w:rPr>
              <w:t>CORE</w:t>
            </w:r>
            <w:r>
              <w:rPr>
                <w:sz w:val="20"/>
              </w:rPr>
              <w:t>:</w:t>
            </w:r>
            <w:r>
              <w:rPr>
                <w:spacing w:val="-7"/>
                <w:sz w:val="20"/>
              </w:rPr>
              <w:t xml:space="preserve"> </w:t>
            </w:r>
            <w:r>
              <w:rPr>
                <w:sz w:val="20"/>
              </w:rPr>
              <w:t>Baird,</w:t>
            </w:r>
            <w:r>
              <w:rPr>
                <w:spacing w:val="-5"/>
                <w:sz w:val="20"/>
              </w:rPr>
              <w:t xml:space="preserve"> </w:t>
            </w:r>
            <w:r>
              <w:rPr>
                <w:sz w:val="20"/>
              </w:rPr>
              <w:t>Coxhead,</w:t>
            </w:r>
            <w:r>
              <w:rPr>
                <w:spacing w:val="-5"/>
                <w:sz w:val="20"/>
              </w:rPr>
              <w:t xml:space="preserve"> </w:t>
            </w:r>
            <w:r>
              <w:rPr>
                <w:sz w:val="20"/>
              </w:rPr>
              <w:t>Gade,</w:t>
            </w:r>
            <w:r>
              <w:rPr>
                <w:spacing w:val="-4"/>
                <w:sz w:val="20"/>
              </w:rPr>
              <w:t xml:space="preserve"> </w:t>
            </w:r>
            <w:r>
              <w:rPr>
                <w:sz w:val="20"/>
              </w:rPr>
              <w:t>Nobles;</w:t>
            </w:r>
            <w:r>
              <w:rPr>
                <w:spacing w:val="-3"/>
                <w:sz w:val="20"/>
              </w:rPr>
              <w:t xml:space="preserve"> </w:t>
            </w:r>
            <w:r>
              <w:rPr>
                <w:b/>
                <w:sz w:val="20"/>
              </w:rPr>
              <w:t>CF</w:t>
            </w:r>
            <w:r>
              <w:rPr>
                <w:sz w:val="20"/>
              </w:rPr>
              <w:t>:</w:t>
            </w:r>
            <w:r>
              <w:rPr>
                <w:spacing w:val="-6"/>
                <w:sz w:val="20"/>
              </w:rPr>
              <w:t xml:space="preserve"> </w:t>
            </w:r>
            <w:r>
              <w:rPr>
                <w:sz w:val="20"/>
              </w:rPr>
              <w:t>Allendorf,</w:t>
            </w:r>
            <w:r>
              <w:rPr>
                <w:spacing w:val="-5"/>
                <w:sz w:val="20"/>
              </w:rPr>
              <w:t xml:space="preserve"> </w:t>
            </w:r>
            <w:r>
              <w:rPr>
                <w:sz w:val="20"/>
              </w:rPr>
              <w:t>Gibbs,</w:t>
            </w:r>
            <w:r>
              <w:rPr>
                <w:spacing w:val="-5"/>
                <w:sz w:val="20"/>
              </w:rPr>
              <w:t xml:space="preserve"> </w:t>
            </w:r>
            <w:r>
              <w:rPr>
                <w:spacing w:val="-2"/>
                <w:sz w:val="20"/>
              </w:rPr>
              <w:t>Schneider</w:t>
            </w:r>
          </w:p>
        </w:tc>
      </w:tr>
      <w:tr w:rsidR="00725A92" w14:paraId="1D423564" w14:textId="77777777">
        <w:trPr>
          <w:trHeight w:val="479"/>
        </w:trPr>
        <w:tc>
          <w:tcPr>
            <w:tcW w:w="3097" w:type="dxa"/>
          </w:tcPr>
          <w:p w14:paraId="1D423562" w14:textId="77777777" w:rsidR="00725A92" w:rsidRDefault="00065D93">
            <w:pPr>
              <w:pStyle w:val="TableParagraph"/>
              <w:ind w:left="107"/>
              <w:rPr>
                <w:b/>
                <w:sz w:val="20"/>
              </w:rPr>
            </w:pPr>
            <w:r>
              <w:rPr>
                <w:b/>
                <w:sz w:val="20"/>
              </w:rPr>
              <w:t>Ethnography</w:t>
            </w:r>
            <w:r>
              <w:rPr>
                <w:b/>
                <w:spacing w:val="-5"/>
                <w:sz w:val="20"/>
              </w:rPr>
              <w:t xml:space="preserve"> </w:t>
            </w:r>
            <w:r>
              <w:rPr>
                <w:b/>
                <w:sz w:val="20"/>
              </w:rPr>
              <w:t>&amp;</w:t>
            </w:r>
            <w:r>
              <w:rPr>
                <w:b/>
                <w:spacing w:val="-6"/>
                <w:sz w:val="20"/>
              </w:rPr>
              <w:t xml:space="preserve"> </w:t>
            </w:r>
            <w:r>
              <w:rPr>
                <w:b/>
                <w:sz w:val="20"/>
              </w:rPr>
              <w:t>Social</w:t>
            </w:r>
            <w:r>
              <w:rPr>
                <w:b/>
                <w:spacing w:val="-7"/>
                <w:sz w:val="20"/>
              </w:rPr>
              <w:t xml:space="preserve"> </w:t>
            </w:r>
            <w:r>
              <w:rPr>
                <w:b/>
                <w:spacing w:val="-2"/>
                <w:sz w:val="20"/>
              </w:rPr>
              <w:t>Change</w:t>
            </w:r>
          </w:p>
        </w:tc>
        <w:tc>
          <w:tcPr>
            <w:tcW w:w="6306" w:type="dxa"/>
          </w:tcPr>
          <w:p w14:paraId="1D423563" w14:textId="77777777" w:rsidR="00725A92" w:rsidRDefault="00065D93">
            <w:pPr>
              <w:pStyle w:val="TableParagraph"/>
              <w:spacing w:line="230" w:lineRule="atLeast"/>
              <w:ind w:left="107"/>
              <w:rPr>
                <w:sz w:val="20"/>
              </w:rPr>
            </w:pPr>
            <w:r>
              <w:rPr>
                <w:b/>
                <w:sz w:val="20"/>
              </w:rPr>
              <w:t>CORE</w:t>
            </w:r>
            <w:r>
              <w:rPr>
                <w:sz w:val="20"/>
              </w:rPr>
              <w:t>:</w:t>
            </w:r>
            <w:r>
              <w:rPr>
                <w:spacing w:val="-6"/>
                <w:sz w:val="20"/>
              </w:rPr>
              <w:t xml:space="preserve"> </w:t>
            </w:r>
            <w:r>
              <w:rPr>
                <w:sz w:val="20"/>
              </w:rPr>
              <w:t>Baird,</w:t>
            </w:r>
            <w:r>
              <w:rPr>
                <w:spacing w:val="-5"/>
                <w:sz w:val="20"/>
              </w:rPr>
              <w:t xml:space="preserve"> </w:t>
            </w:r>
            <w:r>
              <w:rPr>
                <w:sz w:val="20"/>
              </w:rPr>
              <w:t>Bowie,</w:t>
            </w:r>
            <w:r>
              <w:rPr>
                <w:spacing w:val="-4"/>
                <w:sz w:val="20"/>
              </w:rPr>
              <w:t xml:space="preserve"> </w:t>
            </w:r>
            <w:r>
              <w:rPr>
                <w:sz w:val="20"/>
              </w:rPr>
              <w:t>Gade,</w:t>
            </w:r>
            <w:r>
              <w:rPr>
                <w:spacing w:val="-7"/>
                <w:sz w:val="20"/>
              </w:rPr>
              <w:t xml:space="preserve"> </w:t>
            </w:r>
            <w:r>
              <w:rPr>
                <w:sz w:val="20"/>
              </w:rPr>
              <w:t>Geran,</w:t>
            </w:r>
            <w:r>
              <w:rPr>
                <w:spacing w:val="-5"/>
                <w:sz w:val="20"/>
              </w:rPr>
              <w:t xml:space="preserve"> </w:t>
            </w:r>
            <w:r>
              <w:rPr>
                <w:sz w:val="20"/>
              </w:rPr>
              <w:t>Haberkorn,</w:t>
            </w:r>
            <w:r>
              <w:rPr>
                <w:spacing w:val="-5"/>
                <w:sz w:val="20"/>
              </w:rPr>
              <w:t xml:space="preserve"> </w:t>
            </w:r>
            <w:r>
              <w:rPr>
                <w:sz w:val="20"/>
              </w:rPr>
              <w:t>Hansen,</w:t>
            </w:r>
            <w:r>
              <w:rPr>
                <w:spacing w:val="-5"/>
                <w:sz w:val="20"/>
              </w:rPr>
              <w:t xml:space="preserve"> </w:t>
            </w:r>
            <w:r>
              <w:rPr>
                <w:sz w:val="20"/>
              </w:rPr>
              <w:t>Kim,</w:t>
            </w:r>
            <w:r>
              <w:rPr>
                <w:spacing w:val="-5"/>
                <w:sz w:val="20"/>
              </w:rPr>
              <w:t xml:space="preserve"> </w:t>
            </w:r>
            <w:r>
              <w:rPr>
                <w:sz w:val="20"/>
              </w:rPr>
              <w:t xml:space="preserve">Nobles; </w:t>
            </w:r>
            <w:r>
              <w:rPr>
                <w:b/>
                <w:sz w:val="20"/>
              </w:rPr>
              <w:t>CF</w:t>
            </w:r>
            <w:r>
              <w:rPr>
                <w:sz w:val="20"/>
              </w:rPr>
              <w:t xml:space="preserve">: Chopra, Seidman; </w:t>
            </w:r>
            <w:r>
              <w:rPr>
                <w:b/>
                <w:sz w:val="20"/>
              </w:rPr>
              <w:t>AS</w:t>
            </w:r>
            <w:r>
              <w:rPr>
                <w:sz w:val="20"/>
              </w:rPr>
              <w:t>: Gillogly, Hutchinson, M. Lee, Leepreecha, Pha</w:t>
            </w:r>
          </w:p>
        </w:tc>
      </w:tr>
      <w:tr w:rsidR="00725A92" w14:paraId="1D423567" w14:textId="77777777">
        <w:trPr>
          <w:trHeight w:val="479"/>
        </w:trPr>
        <w:tc>
          <w:tcPr>
            <w:tcW w:w="3097" w:type="dxa"/>
          </w:tcPr>
          <w:p w14:paraId="1D423565" w14:textId="77777777" w:rsidR="00725A92" w:rsidRDefault="00065D93">
            <w:pPr>
              <w:pStyle w:val="TableParagraph"/>
              <w:ind w:left="107"/>
              <w:rPr>
                <w:b/>
                <w:sz w:val="20"/>
              </w:rPr>
            </w:pPr>
            <w:r>
              <w:rPr>
                <w:b/>
                <w:spacing w:val="-2"/>
                <w:sz w:val="20"/>
              </w:rPr>
              <w:t>History</w:t>
            </w:r>
          </w:p>
        </w:tc>
        <w:tc>
          <w:tcPr>
            <w:tcW w:w="6306" w:type="dxa"/>
          </w:tcPr>
          <w:p w14:paraId="1D423566" w14:textId="77777777" w:rsidR="00725A92" w:rsidRDefault="00065D93">
            <w:pPr>
              <w:pStyle w:val="TableParagraph"/>
              <w:spacing w:line="230" w:lineRule="atLeast"/>
              <w:ind w:left="107" w:right="67"/>
              <w:rPr>
                <w:sz w:val="20"/>
              </w:rPr>
            </w:pPr>
            <w:r>
              <w:rPr>
                <w:b/>
                <w:sz w:val="20"/>
              </w:rPr>
              <w:t>CORE</w:t>
            </w:r>
            <w:r>
              <w:rPr>
                <w:sz w:val="20"/>
              </w:rPr>
              <w:t>:</w:t>
            </w:r>
            <w:r>
              <w:rPr>
                <w:spacing w:val="-6"/>
                <w:sz w:val="20"/>
              </w:rPr>
              <w:t xml:space="preserve"> </w:t>
            </w:r>
            <w:r>
              <w:rPr>
                <w:sz w:val="20"/>
              </w:rPr>
              <w:t>Baird,</w:t>
            </w:r>
            <w:r>
              <w:rPr>
                <w:spacing w:val="-5"/>
                <w:sz w:val="20"/>
              </w:rPr>
              <w:t xml:space="preserve"> </w:t>
            </w:r>
            <w:r>
              <w:rPr>
                <w:sz w:val="20"/>
              </w:rPr>
              <w:t>Cullinane,</w:t>
            </w:r>
            <w:r>
              <w:rPr>
                <w:spacing w:val="-4"/>
                <w:sz w:val="20"/>
              </w:rPr>
              <w:t xml:space="preserve"> </w:t>
            </w:r>
            <w:r>
              <w:rPr>
                <w:sz w:val="20"/>
              </w:rPr>
              <w:t>Hansen,</w:t>
            </w:r>
            <w:r>
              <w:rPr>
                <w:spacing w:val="-5"/>
                <w:sz w:val="20"/>
              </w:rPr>
              <w:t xml:space="preserve"> </w:t>
            </w:r>
            <w:r>
              <w:rPr>
                <w:sz w:val="20"/>
              </w:rPr>
              <w:t>Kim,</w:t>
            </w:r>
            <w:r>
              <w:rPr>
                <w:spacing w:val="-5"/>
                <w:sz w:val="20"/>
              </w:rPr>
              <w:t xml:space="preserve"> </w:t>
            </w:r>
            <w:r>
              <w:rPr>
                <w:sz w:val="20"/>
              </w:rPr>
              <w:t>A.</w:t>
            </w:r>
            <w:r>
              <w:rPr>
                <w:spacing w:val="-5"/>
                <w:sz w:val="20"/>
              </w:rPr>
              <w:t xml:space="preserve"> </w:t>
            </w:r>
            <w:r>
              <w:rPr>
                <w:sz w:val="20"/>
              </w:rPr>
              <w:t>McCoy;</w:t>
            </w:r>
            <w:r>
              <w:rPr>
                <w:spacing w:val="-2"/>
                <w:sz w:val="20"/>
              </w:rPr>
              <w:t xml:space="preserve"> </w:t>
            </w:r>
            <w:r>
              <w:rPr>
                <w:b/>
                <w:sz w:val="20"/>
              </w:rPr>
              <w:t>CF</w:t>
            </w:r>
            <w:r>
              <w:rPr>
                <w:sz w:val="20"/>
              </w:rPr>
              <w:t>:</w:t>
            </w:r>
            <w:r>
              <w:rPr>
                <w:spacing w:val="-6"/>
                <w:sz w:val="20"/>
              </w:rPr>
              <w:t xml:space="preserve"> </w:t>
            </w:r>
            <w:r>
              <w:rPr>
                <w:sz w:val="20"/>
              </w:rPr>
              <w:t>Cheng,</w:t>
            </w:r>
            <w:r>
              <w:rPr>
                <w:spacing w:val="-5"/>
                <w:sz w:val="20"/>
              </w:rPr>
              <w:t xml:space="preserve"> </w:t>
            </w:r>
            <w:r>
              <w:rPr>
                <w:sz w:val="20"/>
              </w:rPr>
              <w:t xml:space="preserve">Chopra, Jew. Winichakul; </w:t>
            </w:r>
            <w:r>
              <w:rPr>
                <w:b/>
                <w:sz w:val="20"/>
              </w:rPr>
              <w:t>AS</w:t>
            </w:r>
            <w:r>
              <w:rPr>
                <w:sz w:val="20"/>
              </w:rPr>
              <w:t>: Bradley, Easum, Hillmer, M. Lee</w:t>
            </w:r>
          </w:p>
        </w:tc>
      </w:tr>
      <w:tr w:rsidR="00725A92" w14:paraId="1D42356A" w14:textId="77777777">
        <w:trPr>
          <w:trHeight w:val="479"/>
        </w:trPr>
        <w:tc>
          <w:tcPr>
            <w:tcW w:w="3097" w:type="dxa"/>
          </w:tcPr>
          <w:p w14:paraId="1D423568" w14:textId="77777777" w:rsidR="00725A92" w:rsidRDefault="00065D93">
            <w:pPr>
              <w:pStyle w:val="TableParagraph"/>
              <w:ind w:left="107"/>
              <w:rPr>
                <w:b/>
                <w:sz w:val="20"/>
              </w:rPr>
            </w:pPr>
            <w:r>
              <w:rPr>
                <w:b/>
                <w:sz w:val="20"/>
              </w:rPr>
              <w:t>Literature</w:t>
            </w:r>
            <w:r>
              <w:rPr>
                <w:b/>
                <w:spacing w:val="-6"/>
                <w:sz w:val="20"/>
              </w:rPr>
              <w:t xml:space="preserve"> </w:t>
            </w:r>
            <w:r>
              <w:rPr>
                <w:b/>
                <w:sz w:val="20"/>
              </w:rPr>
              <w:t>&amp;</w:t>
            </w:r>
            <w:r>
              <w:rPr>
                <w:b/>
                <w:spacing w:val="-6"/>
                <w:sz w:val="20"/>
              </w:rPr>
              <w:t xml:space="preserve"> </w:t>
            </w:r>
            <w:r>
              <w:rPr>
                <w:b/>
                <w:spacing w:val="-4"/>
                <w:sz w:val="20"/>
              </w:rPr>
              <w:t>Media</w:t>
            </w:r>
          </w:p>
        </w:tc>
        <w:tc>
          <w:tcPr>
            <w:tcW w:w="6306" w:type="dxa"/>
          </w:tcPr>
          <w:p w14:paraId="1D423569" w14:textId="77777777" w:rsidR="00725A92" w:rsidRDefault="00065D93">
            <w:pPr>
              <w:pStyle w:val="TableParagraph"/>
              <w:spacing w:line="230" w:lineRule="atLeast"/>
              <w:ind w:left="107" w:right="67"/>
              <w:rPr>
                <w:sz w:val="20"/>
              </w:rPr>
            </w:pPr>
            <w:r>
              <w:rPr>
                <w:b/>
                <w:sz w:val="20"/>
              </w:rPr>
              <w:t>CORE:</w:t>
            </w:r>
            <w:r>
              <w:rPr>
                <w:b/>
                <w:spacing w:val="-5"/>
                <w:sz w:val="20"/>
              </w:rPr>
              <w:t xml:space="preserve"> </w:t>
            </w:r>
            <w:r>
              <w:rPr>
                <w:sz w:val="20"/>
              </w:rPr>
              <w:t>Bowie,</w:t>
            </w:r>
            <w:r>
              <w:rPr>
                <w:spacing w:val="-5"/>
                <w:sz w:val="20"/>
              </w:rPr>
              <w:t xml:space="preserve"> </w:t>
            </w:r>
            <w:r>
              <w:rPr>
                <w:sz w:val="20"/>
              </w:rPr>
              <w:t>Gade,</w:t>
            </w:r>
            <w:r>
              <w:rPr>
                <w:spacing w:val="-5"/>
                <w:sz w:val="20"/>
              </w:rPr>
              <w:t xml:space="preserve"> </w:t>
            </w:r>
            <w:r>
              <w:rPr>
                <w:sz w:val="20"/>
              </w:rPr>
              <w:t>Haberkorn,</w:t>
            </w:r>
            <w:r>
              <w:rPr>
                <w:spacing w:val="-6"/>
                <w:sz w:val="20"/>
              </w:rPr>
              <w:t xml:space="preserve"> </w:t>
            </w:r>
            <w:r>
              <w:rPr>
                <w:sz w:val="20"/>
              </w:rPr>
              <w:t>Hansen,</w:t>
            </w:r>
            <w:r>
              <w:rPr>
                <w:spacing w:val="-8"/>
                <w:sz w:val="20"/>
              </w:rPr>
              <w:t xml:space="preserve"> </w:t>
            </w:r>
            <w:r>
              <w:rPr>
                <w:sz w:val="20"/>
              </w:rPr>
              <w:t>Lagman,</w:t>
            </w:r>
            <w:r>
              <w:rPr>
                <w:spacing w:val="-6"/>
                <w:sz w:val="20"/>
              </w:rPr>
              <w:t xml:space="preserve"> </w:t>
            </w:r>
            <w:r>
              <w:rPr>
                <w:sz w:val="20"/>
              </w:rPr>
              <w:t>M.</w:t>
            </w:r>
            <w:r>
              <w:rPr>
                <w:spacing w:val="-5"/>
                <w:sz w:val="20"/>
              </w:rPr>
              <w:t xml:space="preserve"> </w:t>
            </w:r>
            <w:r>
              <w:rPr>
                <w:sz w:val="20"/>
              </w:rPr>
              <w:t>McCoy;</w:t>
            </w:r>
            <w:r>
              <w:rPr>
                <w:spacing w:val="-1"/>
                <w:sz w:val="20"/>
              </w:rPr>
              <w:t xml:space="preserve"> </w:t>
            </w:r>
            <w:r>
              <w:rPr>
                <w:b/>
                <w:sz w:val="20"/>
              </w:rPr>
              <w:t>CF</w:t>
            </w:r>
            <w:r>
              <w:rPr>
                <w:sz w:val="20"/>
              </w:rPr>
              <w:t xml:space="preserve">: Cowell, Rafferty; </w:t>
            </w:r>
            <w:r>
              <w:rPr>
                <w:b/>
                <w:sz w:val="20"/>
              </w:rPr>
              <w:t>AS</w:t>
            </w:r>
            <w:r>
              <w:rPr>
                <w:sz w:val="20"/>
              </w:rPr>
              <w:t>: Ogdan, Chunsaengchan</w:t>
            </w:r>
          </w:p>
        </w:tc>
      </w:tr>
      <w:tr w:rsidR="00725A92" w14:paraId="1D42356E" w14:textId="77777777">
        <w:trPr>
          <w:trHeight w:val="460"/>
        </w:trPr>
        <w:tc>
          <w:tcPr>
            <w:tcW w:w="3097" w:type="dxa"/>
          </w:tcPr>
          <w:p w14:paraId="1D42356B" w14:textId="77777777" w:rsidR="00725A92" w:rsidRDefault="00065D93">
            <w:pPr>
              <w:pStyle w:val="TableParagraph"/>
              <w:ind w:left="107"/>
              <w:rPr>
                <w:b/>
                <w:sz w:val="20"/>
              </w:rPr>
            </w:pPr>
            <w:r>
              <w:rPr>
                <w:b/>
                <w:sz w:val="20"/>
              </w:rPr>
              <w:t>Politics</w:t>
            </w:r>
            <w:r>
              <w:rPr>
                <w:b/>
                <w:spacing w:val="-8"/>
                <w:sz w:val="20"/>
              </w:rPr>
              <w:t xml:space="preserve"> </w:t>
            </w:r>
            <w:r>
              <w:rPr>
                <w:b/>
                <w:sz w:val="20"/>
              </w:rPr>
              <w:t>&amp;</w:t>
            </w:r>
            <w:r>
              <w:rPr>
                <w:b/>
                <w:spacing w:val="-6"/>
                <w:sz w:val="20"/>
              </w:rPr>
              <w:t xml:space="preserve"> </w:t>
            </w:r>
            <w:r>
              <w:rPr>
                <w:b/>
                <w:sz w:val="20"/>
              </w:rPr>
              <w:t>International</w:t>
            </w:r>
            <w:r>
              <w:rPr>
                <w:b/>
                <w:spacing w:val="-7"/>
                <w:sz w:val="20"/>
              </w:rPr>
              <w:t xml:space="preserve"> </w:t>
            </w:r>
            <w:r>
              <w:rPr>
                <w:b/>
                <w:spacing w:val="-2"/>
                <w:sz w:val="20"/>
              </w:rPr>
              <w:t>Affairs</w:t>
            </w:r>
          </w:p>
        </w:tc>
        <w:tc>
          <w:tcPr>
            <w:tcW w:w="6306" w:type="dxa"/>
          </w:tcPr>
          <w:p w14:paraId="1D42356C" w14:textId="77777777" w:rsidR="00725A92" w:rsidRDefault="00065D93">
            <w:pPr>
              <w:pStyle w:val="TableParagraph"/>
              <w:ind w:left="107"/>
              <w:rPr>
                <w:sz w:val="20"/>
              </w:rPr>
            </w:pPr>
            <w:r>
              <w:rPr>
                <w:b/>
                <w:sz w:val="20"/>
              </w:rPr>
              <w:t>CORE</w:t>
            </w:r>
            <w:r>
              <w:rPr>
                <w:sz w:val="20"/>
              </w:rPr>
              <w:t>:</w:t>
            </w:r>
            <w:r>
              <w:rPr>
                <w:spacing w:val="-7"/>
                <w:sz w:val="20"/>
              </w:rPr>
              <w:t xml:space="preserve"> </w:t>
            </w:r>
            <w:r>
              <w:rPr>
                <w:sz w:val="20"/>
              </w:rPr>
              <w:t>Baird,</w:t>
            </w:r>
            <w:r>
              <w:rPr>
                <w:spacing w:val="-6"/>
                <w:sz w:val="20"/>
              </w:rPr>
              <w:t xml:space="preserve"> </w:t>
            </w:r>
            <w:r>
              <w:rPr>
                <w:sz w:val="20"/>
              </w:rPr>
              <w:t>Coxhead,</w:t>
            </w:r>
            <w:r>
              <w:rPr>
                <w:spacing w:val="-6"/>
                <w:sz w:val="20"/>
              </w:rPr>
              <w:t xml:space="preserve"> </w:t>
            </w:r>
            <w:r>
              <w:rPr>
                <w:sz w:val="20"/>
              </w:rPr>
              <w:t>Cullinane,</w:t>
            </w:r>
            <w:r>
              <w:rPr>
                <w:spacing w:val="-4"/>
                <w:sz w:val="20"/>
              </w:rPr>
              <w:t xml:space="preserve"> </w:t>
            </w:r>
            <w:r>
              <w:rPr>
                <w:sz w:val="20"/>
              </w:rPr>
              <w:t>Geran,</w:t>
            </w:r>
            <w:r>
              <w:rPr>
                <w:spacing w:val="-6"/>
                <w:sz w:val="20"/>
              </w:rPr>
              <w:t xml:space="preserve"> </w:t>
            </w:r>
            <w:r>
              <w:rPr>
                <w:sz w:val="20"/>
              </w:rPr>
              <w:t>Haberkorn,</w:t>
            </w:r>
            <w:r>
              <w:rPr>
                <w:spacing w:val="-6"/>
                <w:sz w:val="20"/>
              </w:rPr>
              <w:t xml:space="preserve"> </w:t>
            </w:r>
            <w:r>
              <w:rPr>
                <w:sz w:val="20"/>
              </w:rPr>
              <w:t>Kozel,</w:t>
            </w:r>
            <w:r>
              <w:rPr>
                <w:spacing w:val="-6"/>
                <w:sz w:val="20"/>
              </w:rPr>
              <w:t xml:space="preserve"> </w:t>
            </w:r>
            <w:r>
              <w:rPr>
                <w:sz w:val="20"/>
              </w:rPr>
              <w:t>A.</w:t>
            </w:r>
            <w:r>
              <w:rPr>
                <w:spacing w:val="-5"/>
                <w:sz w:val="20"/>
              </w:rPr>
              <w:t xml:space="preserve"> </w:t>
            </w:r>
            <w:r>
              <w:rPr>
                <w:spacing w:val="-2"/>
                <w:sz w:val="20"/>
              </w:rPr>
              <w:t>McCoy,</w:t>
            </w:r>
          </w:p>
          <w:p w14:paraId="1D42356D" w14:textId="77777777" w:rsidR="00725A92" w:rsidRDefault="00065D93">
            <w:pPr>
              <w:pStyle w:val="TableParagraph"/>
              <w:spacing w:line="210" w:lineRule="exact"/>
              <w:ind w:left="107"/>
              <w:rPr>
                <w:sz w:val="20"/>
              </w:rPr>
            </w:pPr>
            <w:r>
              <w:rPr>
                <w:sz w:val="20"/>
              </w:rPr>
              <w:t>M.</w:t>
            </w:r>
            <w:r>
              <w:rPr>
                <w:spacing w:val="-4"/>
                <w:sz w:val="20"/>
              </w:rPr>
              <w:t xml:space="preserve"> </w:t>
            </w:r>
            <w:r>
              <w:rPr>
                <w:sz w:val="20"/>
              </w:rPr>
              <w:t>McCoy,</w:t>
            </w:r>
            <w:r>
              <w:rPr>
                <w:spacing w:val="-4"/>
                <w:sz w:val="20"/>
              </w:rPr>
              <w:t xml:space="preserve"> </w:t>
            </w:r>
            <w:r>
              <w:rPr>
                <w:sz w:val="20"/>
              </w:rPr>
              <w:t>Sidel;</w:t>
            </w:r>
            <w:r>
              <w:rPr>
                <w:spacing w:val="-3"/>
                <w:sz w:val="20"/>
              </w:rPr>
              <w:t xml:space="preserve"> </w:t>
            </w:r>
            <w:r>
              <w:rPr>
                <w:b/>
                <w:sz w:val="20"/>
              </w:rPr>
              <w:t>CF</w:t>
            </w:r>
            <w:r>
              <w:rPr>
                <w:sz w:val="20"/>
              </w:rPr>
              <w:t>:</w:t>
            </w:r>
            <w:r>
              <w:rPr>
                <w:spacing w:val="-5"/>
                <w:sz w:val="20"/>
              </w:rPr>
              <w:t xml:space="preserve"> </w:t>
            </w:r>
            <w:r>
              <w:rPr>
                <w:sz w:val="20"/>
              </w:rPr>
              <w:t>Jung,</w:t>
            </w:r>
            <w:r>
              <w:rPr>
                <w:spacing w:val="-6"/>
                <w:sz w:val="20"/>
              </w:rPr>
              <w:t xml:space="preserve"> </w:t>
            </w:r>
            <w:r>
              <w:rPr>
                <w:sz w:val="20"/>
              </w:rPr>
              <w:t>Winichakul;</w:t>
            </w:r>
            <w:r>
              <w:rPr>
                <w:spacing w:val="-3"/>
                <w:sz w:val="20"/>
              </w:rPr>
              <w:t xml:space="preserve"> </w:t>
            </w:r>
            <w:r>
              <w:rPr>
                <w:b/>
                <w:sz w:val="20"/>
              </w:rPr>
              <w:t>AS</w:t>
            </w:r>
            <w:r>
              <w:rPr>
                <w:sz w:val="20"/>
              </w:rPr>
              <w:t>:</w:t>
            </w:r>
            <w:r>
              <w:rPr>
                <w:spacing w:val="-5"/>
                <w:sz w:val="20"/>
              </w:rPr>
              <w:t xml:space="preserve"> </w:t>
            </w:r>
            <w:r>
              <w:rPr>
                <w:spacing w:val="-2"/>
                <w:sz w:val="20"/>
              </w:rPr>
              <w:t>Bradley</w:t>
            </w:r>
          </w:p>
        </w:tc>
      </w:tr>
      <w:tr w:rsidR="00725A92" w14:paraId="1D423572" w14:textId="77777777">
        <w:trPr>
          <w:trHeight w:val="460"/>
        </w:trPr>
        <w:tc>
          <w:tcPr>
            <w:tcW w:w="3097" w:type="dxa"/>
          </w:tcPr>
          <w:p w14:paraId="1D42356F" w14:textId="77777777" w:rsidR="00725A92" w:rsidRDefault="00065D93">
            <w:pPr>
              <w:pStyle w:val="TableParagraph"/>
              <w:spacing w:before="1"/>
              <w:ind w:left="107"/>
              <w:rPr>
                <w:b/>
                <w:sz w:val="20"/>
              </w:rPr>
            </w:pPr>
            <w:r>
              <w:rPr>
                <w:b/>
                <w:sz w:val="20"/>
              </w:rPr>
              <w:t>Population</w:t>
            </w:r>
            <w:r>
              <w:rPr>
                <w:b/>
                <w:spacing w:val="-7"/>
                <w:sz w:val="20"/>
              </w:rPr>
              <w:t xml:space="preserve"> </w:t>
            </w:r>
            <w:r>
              <w:rPr>
                <w:b/>
                <w:sz w:val="20"/>
              </w:rPr>
              <w:t>&amp;</w:t>
            </w:r>
            <w:r>
              <w:rPr>
                <w:b/>
                <w:spacing w:val="-6"/>
                <w:sz w:val="20"/>
              </w:rPr>
              <w:t xml:space="preserve"> </w:t>
            </w:r>
            <w:r>
              <w:rPr>
                <w:b/>
                <w:sz w:val="20"/>
              </w:rPr>
              <w:t>Global</w:t>
            </w:r>
            <w:r>
              <w:rPr>
                <w:b/>
                <w:spacing w:val="-6"/>
                <w:sz w:val="20"/>
              </w:rPr>
              <w:t xml:space="preserve"> </w:t>
            </w:r>
            <w:r>
              <w:rPr>
                <w:b/>
                <w:spacing w:val="-2"/>
                <w:sz w:val="20"/>
              </w:rPr>
              <w:t>Health</w:t>
            </w:r>
          </w:p>
        </w:tc>
        <w:tc>
          <w:tcPr>
            <w:tcW w:w="6306" w:type="dxa"/>
          </w:tcPr>
          <w:p w14:paraId="1D423570" w14:textId="77777777" w:rsidR="00725A92" w:rsidRDefault="00065D93">
            <w:pPr>
              <w:pStyle w:val="TableParagraph"/>
              <w:spacing w:before="1"/>
              <w:ind w:left="107"/>
              <w:rPr>
                <w:sz w:val="20"/>
              </w:rPr>
            </w:pPr>
            <w:r>
              <w:rPr>
                <w:b/>
                <w:sz w:val="20"/>
              </w:rPr>
              <w:t>CORE</w:t>
            </w:r>
            <w:r>
              <w:rPr>
                <w:sz w:val="20"/>
              </w:rPr>
              <w:t>:</w:t>
            </w:r>
            <w:r>
              <w:rPr>
                <w:spacing w:val="-6"/>
                <w:sz w:val="20"/>
              </w:rPr>
              <w:t xml:space="preserve"> </w:t>
            </w:r>
            <w:r>
              <w:rPr>
                <w:sz w:val="20"/>
              </w:rPr>
              <w:t>Bowie,</w:t>
            </w:r>
            <w:r>
              <w:rPr>
                <w:spacing w:val="-2"/>
                <w:sz w:val="20"/>
              </w:rPr>
              <w:t xml:space="preserve"> </w:t>
            </w:r>
            <w:r>
              <w:rPr>
                <w:sz w:val="20"/>
              </w:rPr>
              <w:t>Coxhead,</w:t>
            </w:r>
            <w:r>
              <w:rPr>
                <w:spacing w:val="-5"/>
                <w:sz w:val="20"/>
              </w:rPr>
              <w:t xml:space="preserve"> </w:t>
            </w:r>
            <w:r>
              <w:rPr>
                <w:sz w:val="20"/>
              </w:rPr>
              <w:t>M</w:t>
            </w:r>
            <w:r>
              <w:rPr>
                <w:spacing w:val="-7"/>
                <w:sz w:val="20"/>
              </w:rPr>
              <w:t xml:space="preserve"> </w:t>
            </w:r>
            <w:r>
              <w:rPr>
                <w:sz w:val="20"/>
              </w:rPr>
              <w:t>Lor,</w:t>
            </w:r>
            <w:r>
              <w:rPr>
                <w:spacing w:val="-5"/>
                <w:sz w:val="20"/>
              </w:rPr>
              <w:t xml:space="preserve"> </w:t>
            </w:r>
            <w:r>
              <w:rPr>
                <w:sz w:val="20"/>
              </w:rPr>
              <w:t>Nobles;</w:t>
            </w:r>
            <w:r>
              <w:rPr>
                <w:spacing w:val="-2"/>
                <w:sz w:val="20"/>
              </w:rPr>
              <w:t xml:space="preserve"> </w:t>
            </w:r>
            <w:r>
              <w:rPr>
                <w:b/>
                <w:sz w:val="20"/>
              </w:rPr>
              <w:t>CF</w:t>
            </w:r>
            <w:r>
              <w:rPr>
                <w:sz w:val="20"/>
              </w:rPr>
              <w:t>:</w:t>
            </w:r>
            <w:r>
              <w:rPr>
                <w:spacing w:val="-6"/>
                <w:sz w:val="20"/>
              </w:rPr>
              <w:t xml:space="preserve"> </w:t>
            </w:r>
            <w:r>
              <w:rPr>
                <w:sz w:val="20"/>
              </w:rPr>
              <w:t>Conway,</w:t>
            </w:r>
            <w:r>
              <w:rPr>
                <w:spacing w:val="-4"/>
                <w:sz w:val="20"/>
              </w:rPr>
              <w:t xml:space="preserve"> </w:t>
            </w:r>
            <w:r>
              <w:rPr>
                <w:sz w:val="20"/>
              </w:rPr>
              <w:t>Kozel,</w:t>
            </w:r>
            <w:r>
              <w:rPr>
                <w:spacing w:val="-5"/>
                <w:sz w:val="20"/>
              </w:rPr>
              <w:t xml:space="preserve"> </w:t>
            </w:r>
            <w:r>
              <w:rPr>
                <w:spacing w:val="-2"/>
                <w:sz w:val="20"/>
              </w:rPr>
              <w:t>Solheim;</w:t>
            </w:r>
          </w:p>
          <w:p w14:paraId="1D423571" w14:textId="77777777" w:rsidR="00725A92" w:rsidRDefault="00065D93">
            <w:pPr>
              <w:pStyle w:val="TableParagraph"/>
              <w:spacing w:line="210" w:lineRule="exact"/>
              <w:ind w:left="107"/>
              <w:rPr>
                <w:sz w:val="20"/>
              </w:rPr>
            </w:pPr>
            <w:r>
              <w:rPr>
                <w:b/>
                <w:sz w:val="20"/>
              </w:rPr>
              <w:t>AS</w:t>
            </w:r>
            <w:r>
              <w:rPr>
                <w:sz w:val="20"/>
              </w:rPr>
              <w:t>:</w:t>
            </w:r>
            <w:r>
              <w:rPr>
                <w:spacing w:val="-7"/>
                <w:sz w:val="20"/>
              </w:rPr>
              <w:t xml:space="preserve"> </w:t>
            </w:r>
            <w:r>
              <w:rPr>
                <w:sz w:val="20"/>
              </w:rPr>
              <w:t>Pratoomchat,</w:t>
            </w:r>
            <w:r>
              <w:rPr>
                <w:spacing w:val="-6"/>
                <w:sz w:val="20"/>
              </w:rPr>
              <w:t xml:space="preserve"> </w:t>
            </w:r>
            <w:r>
              <w:rPr>
                <w:spacing w:val="-4"/>
                <w:sz w:val="20"/>
              </w:rPr>
              <w:t>Vang</w:t>
            </w:r>
          </w:p>
        </w:tc>
      </w:tr>
      <w:tr w:rsidR="00725A92" w14:paraId="1D423575" w14:textId="77777777">
        <w:trPr>
          <w:trHeight w:val="460"/>
        </w:trPr>
        <w:tc>
          <w:tcPr>
            <w:tcW w:w="3097" w:type="dxa"/>
          </w:tcPr>
          <w:p w14:paraId="1D423573" w14:textId="77777777" w:rsidR="00725A92" w:rsidRDefault="00065D93">
            <w:pPr>
              <w:pStyle w:val="TableParagraph"/>
              <w:ind w:left="107"/>
              <w:rPr>
                <w:b/>
                <w:sz w:val="20"/>
              </w:rPr>
            </w:pPr>
            <w:r>
              <w:rPr>
                <w:b/>
                <w:spacing w:val="-2"/>
                <w:sz w:val="20"/>
              </w:rPr>
              <w:t>Religion</w:t>
            </w:r>
          </w:p>
        </w:tc>
        <w:tc>
          <w:tcPr>
            <w:tcW w:w="6306" w:type="dxa"/>
          </w:tcPr>
          <w:p w14:paraId="1D423574" w14:textId="77777777" w:rsidR="00725A92" w:rsidRDefault="00065D93">
            <w:pPr>
              <w:pStyle w:val="TableParagraph"/>
              <w:spacing w:line="230" w:lineRule="atLeast"/>
              <w:ind w:left="107"/>
              <w:rPr>
                <w:sz w:val="20"/>
              </w:rPr>
            </w:pPr>
            <w:r>
              <w:rPr>
                <w:b/>
                <w:sz w:val="20"/>
              </w:rPr>
              <w:t>CORE</w:t>
            </w:r>
            <w:r>
              <w:rPr>
                <w:sz w:val="20"/>
              </w:rPr>
              <w:t>:</w:t>
            </w:r>
            <w:r>
              <w:rPr>
                <w:spacing w:val="-6"/>
                <w:sz w:val="20"/>
              </w:rPr>
              <w:t xml:space="preserve"> </w:t>
            </w:r>
            <w:r>
              <w:rPr>
                <w:sz w:val="20"/>
              </w:rPr>
              <w:t>Baird,</w:t>
            </w:r>
            <w:r>
              <w:rPr>
                <w:spacing w:val="-5"/>
                <w:sz w:val="20"/>
              </w:rPr>
              <w:t xml:space="preserve"> </w:t>
            </w:r>
            <w:r>
              <w:rPr>
                <w:sz w:val="20"/>
              </w:rPr>
              <w:t>Bowie,</w:t>
            </w:r>
            <w:r>
              <w:rPr>
                <w:spacing w:val="-4"/>
                <w:sz w:val="20"/>
              </w:rPr>
              <w:t xml:space="preserve"> </w:t>
            </w:r>
            <w:r>
              <w:rPr>
                <w:sz w:val="20"/>
              </w:rPr>
              <w:t>Gade,</w:t>
            </w:r>
            <w:r>
              <w:rPr>
                <w:spacing w:val="-4"/>
                <w:sz w:val="20"/>
              </w:rPr>
              <w:t xml:space="preserve"> </w:t>
            </w:r>
            <w:r>
              <w:rPr>
                <w:sz w:val="20"/>
              </w:rPr>
              <w:t>Jung,</w:t>
            </w:r>
            <w:r>
              <w:rPr>
                <w:spacing w:val="-5"/>
                <w:sz w:val="20"/>
              </w:rPr>
              <w:t xml:space="preserve"> </w:t>
            </w:r>
            <w:r>
              <w:rPr>
                <w:sz w:val="20"/>
              </w:rPr>
              <w:t>Hansen;</w:t>
            </w:r>
            <w:r>
              <w:rPr>
                <w:spacing w:val="-2"/>
                <w:sz w:val="20"/>
              </w:rPr>
              <w:t xml:space="preserve"> </w:t>
            </w:r>
            <w:r>
              <w:rPr>
                <w:b/>
                <w:sz w:val="20"/>
              </w:rPr>
              <w:t>CF</w:t>
            </w:r>
            <w:r>
              <w:rPr>
                <w:sz w:val="20"/>
              </w:rPr>
              <w:t>:</w:t>
            </w:r>
            <w:r>
              <w:rPr>
                <w:spacing w:val="-6"/>
                <w:sz w:val="20"/>
              </w:rPr>
              <w:t xml:space="preserve"> </w:t>
            </w:r>
            <w:r>
              <w:rPr>
                <w:sz w:val="20"/>
              </w:rPr>
              <w:t>Cowell;</w:t>
            </w:r>
            <w:r>
              <w:rPr>
                <w:spacing w:val="-4"/>
                <w:sz w:val="20"/>
              </w:rPr>
              <w:t xml:space="preserve"> </w:t>
            </w:r>
            <w:r>
              <w:rPr>
                <w:b/>
                <w:sz w:val="20"/>
              </w:rPr>
              <w:t>AS</w:t>
            </w:r>
            <w:r>
              <w:rPr>
                <w:sz w:val="20"/>
              </w:rPr>
              <w:t>:</w:t>
            </w:r>
            <w:r>
              <w:rPr>
                <w:spacing w:val="-6"/>
                <w:sz w:val="20"/>
              </w:rPr>
              <w:t xml:space="preserve"> </w:t>
            </w:r>
            <w:r>
              <w:rPr>
                <w:sz w:val="20"/>
              </w:rPr>
              <w:t xml:space="preserve">Jordt, </w:t>
            </w:r>
            <w:r>
              <w:rPr>
                <w:spacing w:val="-2"/>
                <w:sz w:val="20"/>
              </w:rPr>
              <w:t>McGovern</w:t>
            </w:r>
          </w:p>
        </w:tc>
      </w:tr>
      <w:tr w:rsidR="00725A92" w14:paraId="1D423578" w14:textId="77777777">
        <w:trPr>
          <w:trHeight w:val="460"/>
        </w:trPr>
        <w:tc>
          <w:tcPr>
            <w:tcW w:w="3097" w:type="dxa"/>
          </w:tcPr>
          <w:p w14:paraId="1D423576" w14:textId="77777777" w:rsidR="00725A92" w:rsidRDefault="00065D93">
            <w:pPr>
              <w:pStyle w:val="TableParagraph"/>
              <w:ind w:left="107"/>
              <w:rPr>
                <w:b/>
                <w:sz w:val="20"/>
              </w:rPr>
            </w:pPr>
            <w:r>
              <w:rPr>
                <w:b/>
                <w:sz w:val="20"/>
              </w:rPr>
              <w:t>Visual</w:t>
            </w:r>
            <w:r>
              <w:rPr>
                <w:b/>
                <w:spacing w:val="-6"/>
                <w:sz w:val="20"/>
              </w:rPr>
              <w:t xml:space="preserve"> </w:t>
            </w:r>
            <w:r>
              <w:rPr>
                <w:b/>
                <w:sz w:val="20"/>
              </w:rPr>
              <w:t>&amp;</w:t>
            </w:r>
            <w:r>
              <w:rPr>
                <w:b/>
                <w:spacing w:val="-5"/>
                <w:sz w:val="20"/>
              </w:rPr>
              <w:t xml:space="preserve"> </w:t>
            </w:r>
            <w:r>
              <w:rPr>
                <w:b/>
                <w:sz w:val="20"/>
              </w:rPr>
              <w:t>Performing</w:t>
            </w:r>
            <w:r>
              <w:rPr>
                <w:b/>
                <w:spacing w:val="-5"/>
                <w:sz w:val="20"/>
              </w:rPr>
              <w:t xml:space="preserve"> </w:t>
            </w:r>
            <w:r>
              <w:rPr>
                <w:b/>
                <w:spacing w:val="-4"/>
                <w:sz w:val="20"/>
              </w:rPr>
              <w:t>Arts</w:t>
            </w:r>
          </w:p>
        </w:tc>
        <w:tc>
          <w:tcPr>
            <w:tcW w:w="6306" w:type="dxa"/>
          </w:tcPr>
          <w:p w14:paraId="1D423577" w14:textId="77777777" w:rsidR="00725A92" w:rsidRDefault="00065D93">
            <w:pPr>
              <w:pStyle w:val="TableParagraph"/>
              <w:spacing w:line="228" w:lineRule="exact"/>
              <w:ind w:left="107" w:right="67"/>
              <w:rPr>
                <w:sz w:val="20"/>
              </w:rPr>
            </w:pPr>
            <w:r>
              <w:rPr>
                <w:b/>
                <w:sz w:val="20"/>
              </w:rPr>
              <w:t>CORE</w:t>
            </w:r>
            <w:r>
              <w:rPr>
                <w:sz w:val="20"/>
              </w:rPr>
              <w:t>:</w:t>
            </w:r>
            <w:r>
              <w:rPr>
                <w:spacing w:val="-6"/>
                <w:sz w:val="20"/>
              </w:rPr>
              <w:t xml:space="preserve"> </w:t>
            </w:r>
            <w:r>
              <w:rPr>
                <w:sz w:val="20"/>
              </w:rPr>
              <w:t>Chopra,</w:t>
            </w:r>
            <w:r>
              <w:rPr>
                <w:spacing w:val="-5"/>
                <w:sz w:val="20"/>
              </w:rPr>
              <w:t xml:space="preserve"> </w:t>
            </w:r>
            <w:r>
              <w:rPr>
                <w:sz w:val="20"/>
              </w:rPr>
              <w:t>Choy,</w:t>
            </w:r>
            <w:r>
              <w:rPr>
                <w:spacing w:val="-5"/>
                <w:sz w:val="20"/>
              </w:rPr>
              <w:t xml:space="preserve"> </w:t>
            </w:r>
            <w:r>
              <w:rPr>
                <w:sz w:val="20"/>
              </w:rPr>
              <w:t>Gade,</w:t>
            </w:r>
            <w:r>
              <w:rPr>
                <w:spacing w:val="-7"/>
                <w:sz w:val="20"/>
              </w:rPr>
              <w:t xml:space="preserve"> </w:t>
            </w:r>
            <w:r>
              <w:rPr>
                <w:sz w:val="20"/>
              </w:rPr>
              <w:t>Haberkorn,</w:t>
            </w:r>
            <w:r>
              <w:rPr>
                <w:spacing w:val="-5"/>
                <w:sz w:val="20"/>
              </w:rPr>
              <w:t xml:space="preserve"> </w:t>
            </w:r>
            <w:r>
              <w:rPr>
                <w:sz w:val="20"/>
              </w:rPr>
              <w:t>Hansen,</w:t>
            </w:r>
            <w:r>
              <w:rPr>
                <w:spacing w:val="-5"/>
                <w:sz w:val="20"/>
              </w:rPr>
              <w:t xml:space="preserve"> </w:t>
            </w:r>
            <w:r>
              <w:rPr>
                <w:sz w:val="20"/>
              </w:rPr>
              <w:t>C</w:t>
            </w:r>
            <w:r>
              <w:rPr>
                <w:spacing w:val="-6"/>
                <w:sz w:val="20"/>
              </w:rPr>
              <w:t xml:space="preserve"> </w:t>
            </w:r>
            <w:r>
              <w:rPr>
                <w:sz w:val="20"/>
              </w:rPr>
              <w:t xml:space="preserve">Lee; </w:t>
            </w:r>
            <w:r>
              <w:rPr>
                <w:b/>
                <w:sz w:val="20"/>
              </w:rPr>
              <w:t>AS</w:t>
            </w:r>
            <w:r>
              <w:rPr>
                <w:sz w:val="20"/>
              </w:rPr>
              <w:t xml:space="preserve">: </w:t>
            </w:r>
            <w:r>
              <w:rPr>
                <w:spacing w:val="-2"/>
                <w:sz w:val="20"/>
              </w:rPr>
              <w:t>Chunsaengchan</w:t>
            </w:r>
          </w:p>
        </w:tc>
      </w:tr>
    </w:tbl>
    <w:p w14:paraId="1D423579" w14:textId="77777777" w:rsidR="00725A92" w:rsidRDefault="00725A92">
      <w:pPr>
        <w:spacing w:line="228" w:lineRule="exact"/>
        <w:rPr>
          <w:sz w:val="20"/>
        </w:rPr>
        <w:sectPr w:rsidR="00725A92">
          <w:pgSz w:w="12240" w:h="15840"/>
          <w:pgMar w:top="1540" w:right="1140" w:bottom="1760" w:left="1220" w:header="0" w:footer="1572" w:gutter="0"/>
          <w:cols w:space="720"/>
        </w:sectPr>
      </w:pPr>
    </w:p>
    <w:p w14:paraId="1D42357A" w14:textId="77777777" w:rsidR="00725A92" w:rsidRDefault="00065D93">
      <w:pPr>
        <w:pStyle w:val="BodyText"/>
        <w:spacing w:before="60" w:line="417" w:lineRule="auto"/>
        <w:ind w:right="293" w:firstLine="719"/>
      </w:pPr>
      <w:r>
        <w:t>Beyond these disciplinary and regional clusters, several other multidisciplinary collaborations have been established, including those in global health and environmental studies (see Sec 3.B, p.16, &amp; 4.D), transnational religious studies (see Sec 3.A.2, p.</w:t>
      </w:r>
      <w:r>
        <w:t>14), and language pedagogy (see Sec 2.C). The most developed of these is our Hmong Studies Consortium (</w:t>
      </w:r>
      <w:r>
        <w:rPr>
          <w:b/>
        </w:rPr>
        <w:t>HSC</w:t>
      </w:r>
      <w:r>
        <w:t>), created in collaboration with Minnesota in 2009 in response to interest by Hmong American students &amp; residents, and increasing emphasis on the stud</w:t>
      </w:r>
      <w:r>
        <w:t>y of interactions between highland communities and lowland states and societies in SE Asia. Initially funded by the Luce Foundation, HSC, co-chaired by Baird and M Lee (Minnesota), focuses on research and the preservation of Hmong resources in the upper Mi</w:t>
      </w:r>
      <w:r>
        <w:t xml:space="preserve">dwest. HSC sponsors 10-15 lectures annually and has convened 4 international conferences (2 in Madison in 2011 &amp; 2015, Minneapolis in 2013, &amp; Chiang Mai in 2017). Now in its second decade, the consortium supports 4 UW courses (Asian Am 240, 540; Geog 358; </w:t>
      </w:r>
      <w:r>
        <w:t xml:space="preserve">Hist 246) and has trained (since 2015) 4 MA and 4 PhD graduates concentrating on aspects of Hmong studies. In summer 2018, CSEAS launched a new study abroad program focused on the highlands of Thailand, with Baird and M Lee as faculty directors &amp; in close </w:t>
      </w:r>
      <w:r>
        <w:t xml:space="preserve">collaboration with Leepreecha (see App A) at Chiang Mai University. (see Sec 4.D). In the next 4 years, HSC will be at the forefront of our center’s partnerships with Madison College. (see Sec 8.B). At present, the HSC comprises: Ashmun, Baird, Cullinane, </w:t>
      </w:r>
      <w:r>
        <w:t>C Lee, and M Lor (core faculty), Moua (consulting faculty), and DePouw, Hillmer, Hutchinson, M Lee,</w:t>
      </w:r>
      <w:r>
        <w:rPr>
          <w:spacing w:val="-15"/>
        </w:rPr>
        <w:t xml:space="preserve"> </w:t>
      </w:r>
      <w:r>
        <w:t>Leepreecha,</w:t>
      </w:r>
      <w:r>
        <w:rPr>
          <w:spacing w:val="-15"/>
        </w:rPr>
        <w:t xml:space="preserve"> </w:t>
      </w:r>
      <w:r>
        <w:t>P</w:t>
      </w:r>
      <w:r>
        <w:rPr>
          <w:spacing w:val="-15"/>
        </w:rPr>
        <w:t xml:space="preserve"> </w:t>
      </w:r>
      <w:r>
        <w:t>Lor,</w:t>
      </w:r>
      <w:r>
        <w:rPr>
          <w:spacing w:val="-15"/>
        </w:rPr>
        <w:t xml:space="preserve"> </w:t>
      </w:r>
      <w:r>
        <w:t>Ogden,</w:t>
      </w:r>
      <w:r>
        <w:rPr>
          <w:spacing w:val="-15"/>
        </w:rPr>
        <w:t xml:space="preserve"> </w:t>
      </w:r>
      <w:r>
        <w:t>Pha,</w:t>
      </w:r>
      <w:r>
        <w:rPr>
          <w:spacing w:val="-15"/>
        </w:rPr>
        <w:t xml:space="preserve"> </w:t>
      </w:r>
      <w:r>
        <w:t>Thao,</w:t>
      </w:r>
      <w:r>
        <w:rPr>
          <w:spacing w:val="-14"/>
        </w:rPr>
        <w:t xml:space="preserve"> </w:t>
      </w:r>
      <w:r>
        <w:t>Vang,</w:t>
      </w:r>
      <w:r>
        <w:rPr>
          <w:spacing w:val="-15"/>
        </w:rPr>
        <w:t xml:space="preserve"> </w:t>
      </w:r>
      <w:r>
        <w:t>and</w:t>
      </w:r>
      <w:r>
        <w:rPr>
          <w:spacing w:val="-14"/>
        </w:rPr>
        <w:t xml:space="preserve"> </w:t>
      </w:r>
      <w:r>
        <w:t>Vue</w:t>
      </w:r>
      <w:r>
        <w:rPr>
          <w:spacing w:val="-14"/>
        </w:rPr>
        <w:t xml:space="preserve"> </w:t>
      </w:r>
      <w:r>
        <w:t>(affiliated</w:t>
      </w:r>
      <w:r>
        <w:rPr>
          <w:spacing w:val="-14"/>
        </w:rPr>
        <w:t xml:space="preserve"> </w:t>
      </w:r>
      <w:r>
        <w:t>scholars).</w:t>
      </w:r>
      <w:r>
        <w:rPr>
          <w:spacing w:val="-14"/>
        </w:rPr>
        <w:t xml:space="preserve"> </w:t>
      </w:r>
      <w:r>
        <w:t>(see</w:t>
      </w:r>
      <w:r>
        <w:rPr>
          <w:spacing w:val="-14"/>
        </w:rPr>
        <w:t xml:space="preserve"> </w:t>
      </w:r>
      <w:r>
        <w:t>App</w:t>
      </w:r>
      <w:r>
        <w:rPr>
          <w:spacing w:val="-15"/>
        </w:rPr>
        <w:t xml:space="preserve"> </w:t>
      </w:r>
      <w:r>
        <w:t>A).</w:t>
      </w:r>
      <w:r>
        <w:rPr>
          <w:spacing w:val="-15"/>
        </w:rPr>
        <w:t xml:space="preserve"> </w:t>
      </w:r>
      <w:r>
        <w:t xml:space="preserve">Since 2021, with a grant from the Luce Foundation, CSEAS has formed a dynamic new multidisciplinary cluster concentrated on </w:t>
      </w:r>
      <w:r>
        <w:rPr>
          <w:b/>
        </w:rPr>
        <w:t xml:space="preserve">social justice </w:t>
      </w:r>
      <w:r>
        <w:t>in SE Asia, comprising Ashmun, Baird, Bowie, Choy, Gade, Geran, Haberkorn, Hansen, Ho, C Lee, A McCoy, M McCoy, and S</w:t>
      </w:r>
      <w:r>
        <w:t>idel (core faculty); Jung, Lopez, Moua, Seidman, and Winichakul (consulting faculty); and Bradley, Gillogly, Jordt, and Wulandari (affiliated scholars). (see Sec 4.D, &amp; App A).</w:t>
      </w:r>
    </w:p>
    <w:p w14:paraId="1D42357B" w14:textId="77777777" w:rsidR="00725A92" w:rsidRDefault="00065D93">
      <w:pPr>
        <w:pStyle w:val="ListParagraph"/>
        <w:numPr>
          <w:ilvl w:val="1"/>
          <w:numId w:val="2"/>
        </w:numPr>
        <w:tabs>
          <w:tab w:val="left" w:pos="686"/>
        </w:tabs>
        <w:spacing w:line="417" w:lineRule="auto"/>
        <w:ind w:right="299" w:firstLine="0"/>
        <w:jc w:val="both"/>
        <w:rPr>
          <w:b/>
          <w:sz w:val="24"/>
          <w:u w:val="single"/>
        </w:rPr>
      </w:pPr>
      <w:r>
        <w:rPr>
          <w:b/>
          <w:sz w:val="24"/>
          <w:u w:val="single"/>
        </w:rPr>
        <w:t>Professional Development:</w:t>
      </w:r>
      <w:r>
        <w:rPr>
          <w:b/>
          <w:spacing w:val="-1"/>
          <w:sz w:val="24"/>
          <w:u w:val="single"/>
        </w:rPr>
        <w:t xml:space="preserve"> </w:t>
      </w:r>
      <w:r>
        <w:rPr>
          <w:b/>
          <w:sz w:val="24"/>
          <w:u w:val="single"/>
        </w:rPr>
        <w:t>Research &amp; Overseas Linkages</w:t>
      </w:r>
      <w:r>
        <w:rPr>
          <w:sz w:val="24"/>
        </w:rPr>
        <w:t>. CSEAS core</w:t>
      </w:r>
      <w:r>
        <w:rPr>
          <w:spacing w:val="-1"/>
          <w:sz w:val="24"/>
        </w:rPr>
        <w:t xml:space="preserve"> </w:t>
      </w:r>
      <w:r>
        <w:rPr>
          <w:sz w:val="24"/>
        </w:rPr>
        <w:t>faculty avai</w:t>
      </w:r>
      <w:r>
        <w:rPr>
          <w:sz w:val="24"/>
        </w:rPr>
        <w:t>l of ample</w:t>
      </w:r>
      <w:r>
        <w:rPr>
          <w:spacing w:val="18"/>
          <w:sz w:val="24"/>
        </w:rPr>
        <w:t xml:space="preserve"> </w:t>
      </w:r>
      <w:r>
        <w:rPr>
          <w:sz w:val="24"/>
        </w:rPr>
        <w:t>opportunities</w:t>
      </w:r>
      <w:r>
        <w:rPr>
          <w:spacing w:val="19"/>
          <w:sz w:val="24"/>
        </w:rPr>
        <w:t xml:space="preserve"> </w:t>
      </w:r>
      <w:r>
        <w:rPr>
          <w:sz w:val="24"/>
        </w:rPr>
        <w:t>to</w:t>
      </w:r>
      <w:r>
        <w:rPr>
          <w:spacing w:val="19"/>
          <w:sz w:val="24"/>
        </w:rPr>
        <w:t xml:space="preserve"> </w:t>
      </w:r>
      <w:r>
        <w:rPr>
          <w:sz w:val="24"/>
        </w:rPr>
        <w:t>pursue</w:t>
      </w:r>
      <w:r>
        <w:rPr>
          <w:spacing w:val="17"/>
          <w:sz w:val="24"/>
        </w:rPr>
        <w:t xml:space="preserve"> </w:t>
      </w:r>
      <w:r>
        <w:rPr>
          <w:sz w:val="24"/>
        </w:rPr>
        <w:t>research</w:t>
      </w:r>
      <w:r>
        <w:rPr>
          <w:spacing w:val="19"/>
          <w:sz w:val="24"/>
        </w:rPr>
        <w:t xml:space="preserve"> </w:t>
      </w:r>
      <w:r>
        <w:rPr>
          <w:sz w:val="24"/>
        </w:rPr>
        <w:t>and</w:t>
      </w:r>
      <w:r>
        <w:rPr>
          <w:spacing w:val="19"/>
          <w:sz w:val="24"/>
        </w:rPr>
        <w:t xml:space="preserve"> </w:t>
      </w:r>
      <w:r>
        <w:rPr>
          <w:sz w:val="24"/>
        </w:rPr>
        <w:t>linkages</w:t>
      </w:r>
      <w:r>
        <w:rPr>
          <w:spacing w:val="19"/>
          <w:sz w:val="24"/>
        </w:rPr>
        <w:t xml:space="preserve"> </w:t>
      </w:r>
      <w:r>
        <w:rPr>
          <w:sz w:val="24"/>
        </w:rPr>
        <w:t>in</w:t>
      </w:r>
      <w:r>
        <w:rPr>
          <w:spacing w:val="19"/>
          <w:sz w:val="24"/>
        </w:rPr>
        <w:t xml:space="preserve"> </w:t>
      </w:r>
      <w:r>
        <w:rPr>
          <w:sz w:val="24"/>
        </w:rPr>
        <w:t>SE</w:t>
      </w:r>
      <w:r>
        <w:rPr>
          <w:spacing w:val="19"/>
          <w:sz w:val="24"/>
        </w:rPr>
        <w:t xml:space="preserve"> </w:t>
      </w:r>
      <w:r>
        <w:rPr>
          <w:sz w:val="24"/>
        </w:rPr>
        <w:t>Asia.</w:t>
      </w:r>
      <w:r>
        <w:rPr>
          <w:spacing w:val="19"/>
          <w:sz w:val="24"/>
        </w:rPr>
        <w:t xml:space="preserve"> </w:t>
      </w:r>
      <w:r>
        <w:rPr>
          <w:sz w:val="24"/>
        </w:rPr>
        <w:t>UW</w:t>
      </w:r>
      <w:r>
        <w:rPr>
          <w:spacing w:val="17"/>
          <w:sz w:val="24"/>
        </w:rPr>
        <w:t xml:space="preserve"> </w:t>
      </w:r>
      <w:r>
        <w:rPr>
          <w:sz w:val="24"/>
        </w:rPr>
        <w:t>departments</w:t>
      </w:r>
      <w:r>
        <w:rPr>
          <w:spacing w:val="20"/>
          <w:sz w:val="24"/>
        </w:rPr>
        <w:t xml:space="preserve"> </w:t>
      </w:r>
      <w:r>
        <w:rPr>
          <w:sz w:val="24"/>
        </w:rPr>
        <w:t>and</w:t>
      </w:r>
      <w:r>
        <w:rPr>
          <w:spacing w:val="19"/>
          <w:sz w:val="24"/>
        </w:rPr>
        <w:t xml:space="preserve"> </w:t>
      </w:r>
      <w:r>
        <w:rPr>
          <w:sz w:val="24"/>
        </w:rPr>
        <w:t>colleges</w:t>
      </w:r>
    </w:p>
    <w:p w14:paraId="1D42357C"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7D" w14:textId="77777777" w:rsidR="00725A92" w:rsidRDefault="00065D93">
      <w:pPr>
        <w:pStyle w:val="BodyText"/>
        <w:spacing w:before="60" w:line="417" w:lineRule="auto"/>
      </w:pPr>
      <w:r>
        <w:t>provide substantial funding for field research (including sabbatical leave), conference participation, and the pursuit of institutional links abr</w:t>
      </w:r>
      <w:r>
        <w:t>oad (see Table 1.1 for current UW commitments).</w:t>
      </w:r>
      <w:r>
        <w:rPr>
          <w:spacing w:val="-2"/>
        </w:rPr>
        <w:t xml:space="preserve"> </w:t>
      </w:r>
      <w:r>
        <w:t>Appendix</w:t>
      </w:r>
      <w:r>
        <w:rPr>
          <w:spacing w:val="-1"/>
        </w:rPr>
        <w:t xml:space="preserve"> </w:t>
      </w:r>
      <w:r>
        <w:t>A</w:t>
      </w:r>
      <w:r>
        <w:rPr>
          <w:spacing w:val="-2"/>
        </w:rPr>
        <w:t xml:space="preserve"> </w:t>
      </w:r>
      <w:r>
        <w:t>documents</w:t>
      </w:r>
      <w:r>
        <w:rPr>
          <w:spacing w:val="-1"/>
        </w:rPr>
        <w:t xml:space="preserve"> </w:t>
      </w:r>
      <w:r>
        <w:t>the</w:t>
      </w:r>
      <w:r>
        <w:rPr>
          <w:spacing w:val="-2"/>
        </w:rPr>
        <w:t xml:space="preserve"> </w:t>
      </w:r>
      <w:r>
        <w:t>quality of</w:t>
      </w:r>
      <w:r>
        <w:rPr>
          <w:spacing w:val="-2"/>
        </w:rPr>
        <w:t xml:space="preserve"> </w:t>
      </w:r>
      <w:r>
        <w:t>our</w:t>
      </w:r>
      <w:r>
        <w:rPr>
          <w:spacing w:val="-2"/>
        </w:rPr>
        <w:t xml:space="preserve"> </w:t>
      </w:r>
      <w:r>
        <w:t>core</w:t>
      </w:r>
      <w:r>
        <w:rPr>
          <w:spacing w:val="-3"/>
        </w:rPr>
        <w:t xml:space="preserve"> </w:t>
      </w:r>
      <w:r>
        <w:t>faculty.</w:t>
      </w:r>
      <w:r>
        <w:rPr>
          <w:spacing w:val="-1"/>
        </w:rPr>
        <w:t xml:space="preserve"> </w:t>
      </w:r>
      <w:r>
        <w:t>Since</w:t>
      </w:r>
      <w:r>
        <w:rPr>
          <w:spacing w:val="-3"/>
        </w:rPr>
        <w:t xml:space="preserve"> </w:t>
      </w:r>
      <w:r>
        <w:t>2005</w:t>
      </w:r>
      <w:r>
        <w:rPr>
          <w:spacing w:val="-1"/>
        </w:rPr>
        <w:t xml:space="preserve"> </w:t>
      </w:r>
      <w:r>
        <w:t>every</w:t>
      </w:r>
      <w:r>
        <w:rPr>
          <w:spacing w:val="-2"/>
        </w:rPr>
        <w:t xml:space="preserve"> </w:t>
      </w:r>
      <w:r>
        <w:t>member of the core faculty has traveled to SE Asia. In addition, CSEAS faculty play major roles in the 2 American Overseas Research Centers in SE Asia, the Center for Khmer Studies (</w:t>
      </w:r>
      <w:r>
        <w:rPr>
          <w:b/>
        </w:rPr>
        <w:t>CKS</w:t>
      </w:r>
      <w:r>
        <w:t>) and the American Institute for Indonesian Studies (</w:t>
      </w:r>
      <w:r>
        <w:rPr>
          <w:b/>
        </w:rPr>
        <w:t>AIFIS</w:t>
      </w:r>
      <w:r>
        <w:t>); Hansen has</w:t>
      </w:r>
      <w:r>
        <w:t xml:space="preserve"> served as board member of CKS and Gade has been on the AIFIS board since 2011 and AIFIS’s current director in Jakarta is Dr. Yosef Djakababa (PhD, History, UW-Madison, 2001). UW graduate students conducting field work in Indonesia and Cambodia</w:t>
      </w:r>
      <w:r>
        <w:rPr>
          <w:spacing w:val="-1"/>
        </w:rPr>
        <w:t xml:space="preserve"> </w:t>
      </w:r>
      <w:r>
        <w:t>routinely a</w:t>
      </w:r>
      <w:r>
        <w:t>ffiliate</w:t>
      </w:r>
      <w:r>
        <w:rPr>
          <w:spacing w:val="-1"/>
        </w:rPr>
        <w:t xml:space="preserve"> </w:t>
      </w:r>
      <w:r>
        <w:t>with these overseas institutes,</w:t>
      </w:r>
      <w:r>
        <w:rPr>
          <w:spacing w:val="-1"/>
        </w:rPr>
        <w:t xml:space="preserve"> </w:t>
      </w:r>
      <w:r>
        <w:t>as well as with long-standing</w:t>
      </w:r>
      <w:r>
        <w:rPr>
          <w:spacing w:val="-1"/>
        </w:rPr>
        <w:t xml:space="preserve"> </w:t>
      </w:r>
      <w:r>
        <w:t>UW</w:t>
      </w:r>
      <w:r>
        <w:rPr>
          <w:spacing w:val="-3"/>
        </w:rPr>
        <w:t xml:space="preserve"> </w:t>
      </w:r>
      <w:r>
        <w:t>partners</w:t>
      </w:r>
      <w:r>
        <w:rPr>
          <w:spacing w:val="-2"/>
        </w:rPr>
        <w:t xml:space="preserve"> </w:t>
      </w:r>
      <w:r>
        <w:t>elsewhere</w:t>
      </w:r>
      <w:r>
        <w:rPr>
          <w:spacing w:val="-2"/>
        </w:rPr>
        <w:t xml:space="preserve"> </w:t>
      </w:r>
      <w:r>
        <w:t>in</w:t>
      </w:r>
      <w:r>
        <w:rPr>
          <w:spacing w:val="-1"/>
        </w:rPr>
        <w:t xml:space="preserve"> </w:t>
      </w:r>
      <w:r>
        <w:t>SE</w:t>
      </w:r>
      <w:r>
        <w:rPr>
          <w:spacing w:val="-2"/>
        </w:rPr>
        <w:t xml:space="preserve"> </w:t>
      </w:r>
      <w:r>
        <w:t>Asia</w:t>
      </w:r>
      <w:r>
        <w:rPr>
          <w:spacing w:val="-2"/>
        </w:rPr>
        <w:t xml:space="preserve"> </w:t>
      </w:r>
      <w:r>
        <w:t>(Philippines,</w:t>
      </w:r>
      <w:r>
        <w:rPr>
          <w:spacing w:val="-2"/>
        </w:rPr>
        <w:t xml:space="preserve"> </w:t>
      </w:r>
      <w:r>
        <w:t>Singapore,</w:t>
      </w:r>
      <w:r>
        <w:rPr>
          <w:spacing w:val="-1"/>
        </w:rPr>
        <w:t xml:space="preserve"> </w:t>
      </w:r>
      <w:r>
        <w:t>Thailand,</w:t>
      </w:r>
      <w:r>
        <w:rPr>
          <w:spacing w:val="-1"/>
        </w:rPr>
        <w:t xml:space="preserve"> </w:t>
      </w:r>
      <w:r>
        <w:t>&amp;</w:t>
      </w:r>
      <w:r>
        <w:rPr>
          <w:spacing w:val="-1"/>
        </w:rPr>
        <w:t xml:space="preserve"> </w:t>
      </w:r>
      <w:r>
        <w:t>Vietnam). (see App A). Given the success of the AIFIS-sponsored annual conferences at Michigan State University, we</w:t>
      </w:r>
      <w:r>
        <w:t xml:space="preserve"> seek Title VI support for UW’s participation in this event. (see Bgt 8.10).</w:t>
      </w:r>
    </w:p>
    <w:p w14:paraId="1D42357E" w14:textId="77777777" w:rsidR="00725A92" w:rsidRDefault="00065D93">
      <w:pPr>
        <w:pStyle w:val="ListParagraph"/>
        <w:numPr>
          <w:ilvl w:val="1"/>
          <w:numId w:val="2"/>
        </w:numPr>
        <w:tabs>
          <w:tab w:val="left" w:pos="718"/>
        </w:tabs>
        <w:spacing w:line="417" w:lineRule="auto"/>
        <w:ind w:right="295" w:firstLine="0"/>
        <w:jc w:val="both"/>
        <w:rPr>
          <w:b/>
          <w:sz w:val="24"/>
          <w:u w:val="single"/>
        </w:rPr>
      </w:pPr>
      <w:r>
        <w:rPr>
          <w:b/>
          <w:sz w:val="24"/>
          <w:u w:val="single"/>
        </w:rPr>
        <w:t>Administration of CSEAS</w:t>
      </w:r>
      <w:r>
        <w:rPr>
          <w:sz w:val="24"/>
        </w:rPr>
        <w:t>. CSEAS is administered by a tenured faculty director (3-year term), an associate director, an outreach coordinator, and an administrative specialist, suppo</w:t>
      </w:r>
      <w:r>
        <w:rPr>
          <w:sz w:val="24"/>
        </w:rPr>
        <w:t>rted by 1-2 graduate student project assistants. The current director, Baird, has significant teaching and research experience in SE Asian studies and maintains strong affiliations with academic institutions and civil society organizations, especially in T</w:t>
      </w:r>
      <w:r>
        <w:rPr>
          <w:sz w:val="24"/>
        </w:rPr>
        <w:t>hailand, Cambodia, and Laos. The associate director, Cullinane, with a PhD in SE Asian history and considerable research and publications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Philippines,</w:t>
      </w:r>
      <w:r>
        <w:rPr>
          <w:spacing w:val="-1"/>
          <w:sz w:val="24"/>
        </w:rPr>
        <w:t xml:space="preserve"> </w:t>
      </w:r>
      <w:r>
        <w:rPr>
          <w:sz w:val="24"/>
        </w:rPr>
        <w:t>has</w:t>
      </w:r>
      <w:r>
        <w:rPr>
          <w:spacing w:val="-1"/>
          <w:sz w:val="24"/>
        </w:rPr>
        <w:t xml:space="preserve"> </w:t>
      </w:r>
      <w:r>
        <w:rPr>
          <w:sz w:val="24"/>
        </w:rPr>
        <w:t>administered SE</w:t>
      </w:r>
      <w:r>
        <w:rPr>
          <w:spacing w:val="-2"/>
          <w:sz w:val="24"/>
        </w:rPr>
        <w:t xml:space="preserve"> </w:t>
      </w:r>
      <w:r>
        <w:rPr>
          <w:sz w:val="24"/>
        </w:rPr>
        <w:t>Asia</w:t>
      </w:r>
      <w:r>
        <w:rPr>
          <w:spacing w:val="-2"/>
          <w:sz w:val="24"/>
        </w:rPr>
        <w:t xml:space="preserve"> </w:t>
      </w:r>
      <w:r>
        <w:rPr>
          <w:sz w:val="24"/>
        </w:rPr>
        <w:t>programs (including</w:t>
      </w:r>
      <w:r>
        <w:rPr>
          <w:spacing w:val="-1"/>
          <w:sz w:val="24"/>
        </w:rPr>
        <w:t xml:space="preserve"> </w:t>
      </w:r>
      <w:r>
        <w:rPr>
          <w:sz w:val="24"/>
        </w:rPr>
        <w:t>SEASSI)</w:t>
      </w:r>
      <w:r>
        <w:rPr>
          <w:spacing w:val="-2"/>
          <w:sz w:val="24"/>
        </w:rPr>
        <w:t xml:space="preserve"> </w:t>
      </w:r>
      <w:r>
        <w:rPr>
          <w:sz w:val="24"/>
        </w:rPr>
        <w:t>for</w:t>
      </w:r>
      <w:r>
        <w:rPr>
          <w:spacing w:val="-2"/>
          <w:sz w:val="24"/>
        </w:rPr>
        <w:t xml:space="preserve"> </w:t>
      </w:r>
      <w:r>
        <w:rPr>
          <w:sz w:val="24"/>
        </w:rPr>
        <w:t>over 40 years, teaches 2 core courses, an</w:t>
      </w:r>
      <w:r>
        <w:rPr>
          <w:sz w:val="24"/>
        </w:rPr>
        <w:t>d has served as an elected member of SEAC and chair of the Philippine Studies Group of AAS. The outreach coordinator, M McCoy, with a PhD in Communications and a Wisconsin state teaching credential, has conducted research in Indonesia and teaches 2 SE Asia</w:t>
      </w:r>
      <w:r>
        <w:rPr>
          <w:sz w:val="24"/>
        </w:rPr>
        <w:t xml:space="preserve"> content courses in Communication Arts. The Administrative Specialist, Doty, with a BA in Religious Studies, was a Boren (IFLI) fellow with advanced proficiency in Indonesian, based on in-country study. (see App A). CSEAS also receives support from 3 IRIS </w:t>
      </w:r>
      <w:r>
        <w:rPr>
          <w:sz w:val="24"/>
        </w:rPr>
        <w:t>assistant</w:t>
      </w:r>
      <w:r>
        <w:rPr>
          <w:spacing w:val="38"/>
          <w:sz w:val="24"/>
        </w:rPr>
        <w:t xml:space="preserve"> </w:t>
      </w:r>
      <w:r>
        <w:rPr>
          <w:sz w:val="24"/>
        </w:rPr>
        <w:t>directors</w:t>
      </w:r>
      <w:r>
        <w:rPr>
          <w:spacing w:val="38"/>
          <w:sz w:val="24"/>
        </w:rPr>
        <w:t xml:space="preserve"> </w:t>
      </w:r>
      <w:r>
        <w:rPr>
          <w:sz w:val="24"/>
        </w:rPr>
        <w:t>and</w:t>
      </w:r>
      <w:r>
        <w:rPr>
          <w:spacing w:val="37"/>
          <w:sz w:val="24"/>
        </w:rPr>
        <w:t xml:space="preserve"> </w:t>
      </w:r>
      <w:r>
        <w:rPr>
          <w:sz w:val="24"/>
        </w:rPr>
        <w:t>2</w:t>
      </w:r>
      <w:r>
        <w:rPr>
          <w:spacing w:val="38"/>
          <w:sz w:val="24"/>
        </w:rPr>
        <w:t xml:space="preserve"> </w:t>
      </w:r>
      <w:r>
        <w:rPr>
          <w:sz w:val="24"/>
        </w:rPr>
        <w:t>LPO</w:t>
      </w:r>
      <w:r>
        <w:rPr>
          <w:spacing w:val="39"/>
          <w:sz w:val="24"/>
        </w:rPr>
        <w:t xml:space="preserve"> </w:t>
      </w:r>
      <w:r>
        <w:rPr>
          <w:sz w:val="24"/>
        </w:rPr>
        <w:t>administrators,</w:t>
      </w:r>
      <w:r>
        <w:rPr>
          <w:spacing w:val="38"/>
          <w:sz w:val="24"/>
        </w:rPr>
        <w:t xml:space="preserve"> </w:t>
      </w:r>
      <w:r>
        <w:rPr>
          <w:sz w:val="24"/>
        </w:rPr>
        <w:t>including</w:t>
      </w:r>
      <w:r>
        <w:rPr>
          <w:spacing w:val="38"/>
          <w:sz w:val="24"/>
        </w:rPr>
        <w:t xml:space="preserve"> </w:t>
      </w:r>
      <w:r>
        <w:rPr>
          <w:sz w:val="24"/>
        </w:rPr>
        <w:t>Moore,</w:t>
      </w:r>
      <w:r>
        <w:rPr>
          <w:spacing w:val="37"/>
          <w:sz w:val="24"/>
        </w:rPr>
        <w:t xml:space="preserve"> </w:t>
      </w:r>
      <w:r>
        <w:rPr>
          <w:sz w:val="24"/>
        </w:rPr>
        <w:t>Coordinator</w:t>
      </w:r>
      <w:r>
        <w:rPr>
          <w:spacing w:val="38"/>
          <w:sz w:val="24"/>
        </w:rPr>
        <w:t xml:space="preserve"> </w:t>
      </w:r>
      <w:r>
        <w:rPr>
          <w:sz w:val="24"/>
        </w:rPr>
        <w:t>of</w:t>
      </w:r>
      <w:r>
        <w:rPr>
          <w:spacing w:val="37"/>
          <w:sz w:val="24"/>
        </w:rPr>
        <w:t xml:space="preserve"> </w:t>
      </w:r>
      <w:r>
        <w:rPr>
          <w:sz w:val="24"/>
        </w:rPr>
        <w:t>SEASSI,</w:t>
      </w:r>
      <w:r>
        <w:rPr>
          <w:spacing w:val="39"/>
          <w:sz w:val="24"/>
        </w:rPr>
        <w:t xml:space="preserve"> </w:t>
      </w:r>
      <w:r>
        <w:rPr>
          <w:spacing w:val="-5"/>
          <w:sz w:val="24"/>
        </w:rPr>
        <w:t>and</w:t>
      </w:r>
    </w:p>
    <w:p w14:paraId="1D42357F"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80" w14:textId="77777777" w:rsidR="00725A92" w:rsidRDefault="00065D93">
      <w:pPr>
        <w:pStyle w:val="BodyText"/>
        <w:spacing w:before="60" w:line="417" w:lineRule="auto"/>
        <w:ind w:right="306"/>
      </w:pPr>
      <w:r>
        <w:t>Lucht, Director of WISLI.</w:t>
      </w:r>
      <w:r>
        <w:t xml:space="preserve"> (see App A). Partial Title VI support is sought for our outreach coordinator (42%) and our administrative specialist (25%). (see Sec 9.A &amp; Bgt 1.1.c, 1.3.a).</w:t>
      </w:r>
    </w:p>
    <w:p w14:paraId="1D423581" w14:textId="77777777" w:rsidR="00725A92" w:rsidRDefault="00065D93">
      <w:pPr>
        <w:pStyle w:val="BodyText"/>
        <w:spacing w:line="417" w:lineRule="auto"/>
        <w:ind w:right="294"/>
      </w:pPr>
      <w:r>
        <w:rPr>
          <w:b/>
        </w:rPr>
        <w:t>Faculty Oversight</w:t>
      </w:r>
      <w:r>
        <w:t>. CSEAS is supervised by a faculty director, presiding over executive and steeri</w:t>
      </w:r>
      <w:r>
        <w:t>ng committees. All core faculty and teaching staff make up the Steering Committee (26 members), which meets 2 times each semester. Tenured faculty make up the Executive Committee (13 members). In addition, two 3-member rotating committees comprised of tenu</w:t>
      </w:r>
      <w:r>
        <w:t xml:space="preserve">red faculty, one for Fellowships and one for Education, select all recipients of FLAS and CSEAS fellowships (the former) and handle admissions and curriculum matters pertaining to the MA program (the latter); </w:t>
      </w:r>
      <w:r>
        <w:rPr>
          <w:i/>
        </w:rPr>
        <w:t xml:space="preserve">ad hoc </w:t>
      </w:r>
      <w:r>
        <w:t xml:space="preserve">Steering Committee members also oversee </w:t>
      </w:r>
      <w:r>
        <w:t>library and outreach operations. The Center’s successful UW Press series (</w:t>
      </w:r>
      <w:r>
        <w:rPr>
          <w:i/>
        </w:rPr>
        <w:t>New Perspectives in SE Asian Studies</w:t>
      </w:r>
      <w:r>
        <w:t>) is overseen by 7 core faculty.</w:t>
      </w:r>
    </w:p>
    <w:p w14:paraId="1D423582" w14:textId="77777777" w:rsidR="00725A92" w:rsidRDefault="00065D93">
      <w:pPr>
        <w:pStyle w:val="BodyText"/>
        <w:spacing w:line="417" w:lineRule="auto"/>
        <w:ind w:right="296"/>
      </w:pPr>
      <w:r>
        <w:rPr>
          <w:b/>
        </w:rPr>
        <w:t>Faculty Supervision &amp; Advising</w:t>
      </w:r>
      <w:r>
        <w:t>. All core faculty engage in supervision and advising of students in their departme</w:t>
      </w:r>
      <w:r>
        <w:t>nts. Academic advising for CSEAS's certificate and MA programs (see Secs 3 &amp; 4) is shared by Cullinane (25%) and relevant members of the faculty. As students develop disciplinary and country concentrations, core faculty serve as their academic advisors and</w:t>
      </w:r>
      <w:r>
        <w:t xml:space="preserve"> supervise research and preparation of interdisciplinary oral defense projects, each devoting</w:t>
      </w:r>
      <w:r>
        <w:rPr>
          <w:spacing w:val="40"/>
        </w:rPr>
        <w:t xml:space="preserve"> </w:t>
      </w:r>
      <w:r>
        <w:t>5-10% of their regular academic duties to advising students concentrating on CSEAS degrees.</w:t>
      </w:r>
    </w:p>
    <w:p w14:paraId="1D423583" w14:textId="77777777" w:rsidR="00725A92" w:rsidRDefault="00065D93">
      <w:pPr>
        <w:pStyle w:val="BodyText"/>
        <w:spacing w:line="417" w:lineRule="auto"/>
      </w:pPr>
      <w:r>
        <w:rPr>
          <w:b/>
        </w:rPr>
        <w:t>Equal Access of Under-represented Groups</w:t>
      </w:r>
      <w:r>
        <w:t>. CSEAS complies fully with Se</w:t>
      </w:r>
      <w:r>
        <w:t>ction 427 (GEPA) in faculty-staff employment, student access, and the allocation of FLAS fellowships. Relevant commitments and data are reported in our appended GEPA statement. (see also Sec 7.C).</w:t>
      </w:r>
    </w:p>
    <w:p w14:paraId="1D423584" w14:textId="77777777" w:rsidR="00725A92" w:rsidRDefault="00065D93">
      <w:pPr>
        <w:pStyle w:val="Heading1"/>
        <w:numPr>
          <w:ilvl w:val="0"/>
          <w:numId w:val="2"/>
        </w:numPr>
        <w:tabs>
          <w:tab w:val="left" w:pos="3574"/>
        </w:tabs>
        <w:ind w:left="3573" w:hanging="241"/>
        <w:jc w:val="left"/>
      </w:pPr>
      <w:bookmarkStart w:id="13" w:name="_TOC_250005"/>
      <w:r>
        <w:t>STRENGTH</w:t>
      </w:r>
      <w:r>
        <w:rPr>
          <w:spacing w:val="-1"/>
        </w:rPr>
        <w:t xml:space="preserve"> </w:t>
      </w:r>
      <w:r>
        <w:t>OF</w:t>
      </w:r>
      <w:r>
        <w:rPr>
          <w:spacing w:val="-4"/>
        </w:rPr>
        <w:t xml:space="preserve"> </w:t>
      </w:r>
      <w:bookmarkEnd w:id="13"/>
      <w:r>
        <w:rPr>
          <w:spacing w:val="-2"/>
        </w:rPr>
        <w:t>LIBRARY</w:t>
      </w:r>
    </w:p>
    <w:p w14:paraId="1D423585" w14:textId="77777777" w:rsidR="00725A92" w:rsidRDefault="00065D93">
      <w:pPr>
        <w:pStyle w:val="BodyText"/>
        <w:spacing w:before="195" w:line="417" w:lineRule="auto"/>
      </w:pPr>
      <w:r>
        <w:t>UW’s</w:t>
      </w:r>
      <w:r>
        <w:rPr>
          <w:spacing w:val="-2"/>
        </w:rPr>
        <w:t xml:space="preserve"> </w:t>
      </w:r>
      <w:r>
        <w:t>SE</w:t>
      </w:r>
      <w:r>
        <w:rPr>
          <w:spacing w:val="-3"/>
        </w:rPr>
        <w:t xml:space="preserve"> </w:t>
      </w:r>
      <w:r>
        <w:t>Asia</w:t>
      </w:r>
      <w:r>
        <w:rPr>
          <w:spacing w:val="-1"/>
        </w:rPr>
        <w:t xml:space="preserve"> </w:t>
      </w:r>
      <w:r>
        <w:t>collection is</w:t>
      </w:r>
      <w:r>
        <w:rPr>
          <w:spacing w:val="-2"/>
        </w:rPr>
        <w:t xml:space="preserve"> </w:t>
      </w:r>
      <w:r>
        <w:t>among</w:t>
      </w:r>
      <w:r>
        <w:rPr>
          <w:spacing w:val="-2"/>
        </w:rPr>
        <w:t xml:space="preserve"> </w:t>
      </w:r>
      <w:r>
        <w:t>the</w:t>
      </w:r>
      <w:r>
        <w:rPr>
          <w:spacing w:val="-3"/>
        </w:rPr>
        <w:t xml:space="preserve"> </w:t>
      </w:r>
      <w:r>
        <w:t>to</w:t>
      </w:r>
      <w:r>
        <w:t>p</w:t>
      </w:r>
      <w:r>
        <w:rPr>
          <w:spacing w:val="-2"/>
        </w:rPr>
        <w:t xml:space="preserve"> </w:t>
      </w:r>
      <w:r>
        <w:t>5</w:t>
      </w:r>
      <w:r>
        <w:rPr>
          <w:spacing w:val="-2"/>
        </w:rPr>
        <w:t xml:space="preserve"> </w:t>
      </w:r>
      <w:r>
        <w:t>in</w:t>
      </w:r>
      <w:r>
        <w:rPr>
          <w:spacing w:val="-2"/>
        </w:rPr>
        <w:t xml:space="preserve"> </w:t>
      </w:r>
      <w:r>
        <w:t>the</w:t>
      </w:r>
      <w:r>
        <w:rPr>
          <w:spacing w:val="-1"/>
        </w:rPr>
        <w:t xml:space="preserve"> </w:t>
      </w:r>
      <w:r>
        <w:t>US</w:t>
      </w:r>
      <w:r>
        <w:rPr>
          <w:spacing w:val="-2"/>
        </w:rPr>
        <w:t xml:space="preserve"> </w:t>
      </w:r>
      <w:r>
        <w:t>and</w:t>
      </w:r>
      <w:r>
        <w:rPr>
          <w:spacing w:val="-2"/>
        </w:rPr>
        <w:t xml:space="preserve"> </w:t>
      </w:r>
      <w:r>
        <w:t>is</w:t>
      </w:r>
      <w:r>
        <w:rPr>
          <w:spacing w:val="-2"/>
        </w:rPr>
        <w:t xml:space="preserve"> </w:t>
      </w:r>
      <w:r>
        <w:t>embedded</w:t>
      </w:r>
      <w:r>
        <w:rPr>
          <w:spacing w:val="-2"/>
        </w:rPr>
        <w:t xml:space="preserve"> </w:t>
      </w:r>
      <w:r>
        <w:t>in</w:t>
      </w:r>
      <w:r>
        <w:rPr>
          <w:spacing w:val="-2"/>
        </w:rPr>
        <w:t xml:space="preserve"> </w:t>
      </w:r>
      <w:r>
        <w:t>the</w:t>
      </w:r>
      <w:r>
        <w:rPr>
          <w:spacing w:val="-3"/>
        </w:rPr>
        <w:t xml:space="preserve"> </w:t>
      </w:r>
      <w:r>
        <w:t>nation's</w:t>
      </w:r>
      <w:r>
        <w:rPr>
          <w:spacing w:val="-2"/>
        </w:rPr>
        <w:t xml:space="preserve"> </w:t>
      </w:r>
      <w:r>
        <w:t>9th</w:t>
      </w:r>
      <w:r>
        <w:rPr>
          <w:spacing w:val="-2"/>
        </w:rPr>
        <w:t xml:space="preserve"> </w:t>
      </w:r>
      <w:r>
        <w:t>largest research library system, according to the Association of Research Libraries (ARA, 2020), with over</w:t>
      </w:r>
      <w:r>
        <w:rPr>
          <w:spacing w:val="-1"/>
        </w:rPr>
        <w:t xml:space="preserve"> </w:t>
      </w:r>
      <w:r>
        <w:t>9 million titles in 40</w:t>
      </w:r>
      <w:r>
        <w:rPr>
          <w:spacing w:val="-3"/>
        </w:rPr>
        <w:t xml:space="preserve"> </w:t>
      </w:r>
      <w:r>
        <w:t>specialized collections. The</w:t>
      </w:r>
      <w:r>
        <w:rPr>
          <w:spacing w:val="-2"/>
        </w:rPr>
        <w:t xml:space="preserve"> </w:t>
      </w:r>
      <w:r>
        <w:t>Library</w:t>
      </w:r>
      <w:r>
        <w:rPr>
          <w:spacing w:val="-1"/>
        </w:rPr>
        <w:t xml:space="preserve"> </w:t>
      </w:r>
      <w:r>
        <w:t>is ranked 27th by ARA in terms of annual expenditures on collection and staffing (nearly $18 million). Library resources are easily accessible</w:t>
      </w:r>
      <w:r>
        <w:rPr>
          <w:spacing w:val="43"/>
        </w:rPr>
        <w:t xml:space="preserve"> </w:t>
      </w:r>
      <w:r>
        <w:t>through</w:t>
      </w:r>
      <w:r>
        <w:rPr>
          <w:spacing w:val="44"/>
        </w:rPr>
        <w:t xml:space="preserve"> </w:t>
      </w:r>
      <w:r>
        <w:t>an</w:t>
      </w:r>
      <w:r>
        <w:rPr>
          <w:spacing w:val="45"/>
        </w:rPr>
        <w:t xml:space="preserve"> </w:t>
      </w:r>
      <w:r>
        <w:t>electronic</w:t>
      </w:r>
      <w:r>
        <w:rPr>
          <w:spacing w:val="46"/>
        </w:rPr>
        <w:t xml:space="preserve"> </w:t>
      </w:r>
      <w:r>
        <w:t>catalog</w:t>
      </w:r>
      <w:r>
        <w:rPr>
          <w:spacing w:val="44"/>
        </w:rPr>
        <w:t xml:space="preserve"> </w:t>
      </w:r>
      <w:r>
        <w:t>(over</w:t>
      </w:r>
      <w:r>
        <w:rPr>
          <w:spacing w:val="44"/>
        </w:rPr>
        <w:t xml:space="preserve"> </w:t>
      </w:r>
      <w:r>
        <w:t>40</w:t>
      </w:r>
      <w:r>
        <w:rPr>
          <w:spacing w:val="44"/>
        </w:rPr>
        <w:t xml:space="preserve"> </w:t>
      </w:r>
      <w:r>
        <w:t>million</w:t>
      </w:r>
      <w:r>
        <w:rPr>
          <w:spacing w:val="45"/>
        </w:rPr>
        <w:t xml:space="preserve"> </w:t>
      </w:r>
      <w:r>
        <w:t>inquiries</w:t>
      </w:r>
      <w:r>
        <w:rPr>
          <w:spacing w:val="44"/>
        </w:rPr>
        <w:t xml:space="preserve"> </w:t>
      </w:r>
      <w:r>
        <w:t>annually)</w:t>
      </w:r>
      <w:r>
        <w:rPr>
          <w:spacing w:val="43"/>
        </w:rPr>
        <w:t xml:space="preserve"> </w:t>
      </w:r>
      <w:r>
        <w:t>and</w:t>
      </w:r>
      <w:r>
        <w:rPr>
          <w:spacing w:val="45"/>
        </w:rPr>
        <w:t xml:space="preserve"> </w:t>
      </w:r>
      <w:r>
        <w:t>through</w:t>
      </w:r>
      <w:r>
        <w:rPr>
          <w:spacing w:val="44"/>
        </w:rPr>
        <w:t xml:space="preserve"> </w:t>
      </w:r>
      <w:r>
        <w:rPr>
          <w:spacing w:val="-5"/>
        </w:rPr>
        <w:t>an</w:t>
      </w:r>
    </w:p>
    <w:p w14:paraId="1D423586" w14:textId="77777777" w:rsidR="00725A92" w:rsidRDefault="00725A92">
      <w:pPr>
        <w:spacing w:line="417" w:lineRule="auto"/>
        <w:sectPr w:rsidR="00725A92">
          <w:pgSz w:w="12240" w:h="15840"/>
          <w:pgMar w:top="1540" w:right="1140" w:bottom="1760" w:left="1220" w:header="0" w:footer="1572" w:gutter="0"/>
          <w:cols w:space="720"/>
        </w:sectPr>
      </w:pPr>
    </w:p>
    <w:p w14:paraId="1D423587" w14:textId="77777777" w:rsidR="00725A92" w:rsidRDefault="00065D93">
      <w:pPr>
        <w:pStyle w:val="BodyText"/>
        <w:spacing w:before="60" w:line="417" w:lineRule="auto"/>
        <w:ind w:right="303"/>
      </w:pPr>
      <w:r>
        <w:t>efficient</w:t>
      </w:r>
      <w:r>
        <w:rPr>
          <w:spacing w:val="-2"/>
        </w:rPr>
        <w:t xml:space="preserve"> </w:t>
      </w:r>
      <w:r>
        <w:t>interlibrary</w:t>
      </w:r>
      <w:r>
        <w:rPr>
          <w:spacing w:val="-3"/>
        </w:rPr>
        <w:t xml:space="preserve"> </w:t>
      </w:r>
      <w:r>
        <w:t>loan</w:t>
      </w:r>
      <w:r>
        <w:rPr>
          <w:spacing w:val="-3"/>
        </w:rPr>
        <w:t xml:space="preserve"> </w:t>
      </w:r>
      <w:r>
        <w:t>service</w:t>
      </w:r>
      <w:r>
        <w:rPr>
          <w:spacing w:val="-3"/>
        </w:rPr>
        <w:t xml:space="preserve"> </w:t>
      </w:r>
      <w:r>
        <w:t>(3rd-ranked</w:t>
      </w:r>
      <w:r>
        <w:rPr>
          <w:spacing w:val="-2"/>
        </w:rPr>
        <w:t xml:space="preserve"> </w:t>
      </w:r>
      <w:r>
        <w:t>nationally),</w:t>
      </w:r>
      <w:r>
        <w:rPr>
          <w:spacing w:val="-3"/>
        </w:rPr>
        <w:t xml:space="preserve"> </w:t>
      </w:r>
      <w:r>
        <w:t>enhanced</w:t>
      </w:r>
      <w:r>
        <w:rPr>
          <w:spacing w:val="-2"/>
        </w:rPr>
        <w:t xml:space="preserve"> </w:t>
      </w:r>
      <w:r>
        <w:t>by</w:t>
      </w:r>
      <w:r>
        <w:rPr>
          <w:spacing w:val="-2"/>
        </w:rPr>
        <w:t xml:space="preserve"> </w:t>
      </w:r>
      <w:r>
        <w:t>extensive</w:t>
      </w:r>
      <w:r>
        <w:rPr>
          <w:spacing w:val="-3"/>
        </w:rPr>
        <w:t xml:space="preserve"> </w:t>
      </w:r>
      <w:r>
        <w:t>and</w:t>
      </w:r>
      <w:r>
        <w:rPr>
          <w:spacing w:val="-2"/>
        </w:rPr>
        <w:t xml:space="preserve"> </w:t>
      </w:r>
      <w:r>
        <w:t>open</w:t>
      </w:r>
      <w:r>
        <w:rPr>
          <w:spacing w:val="-2"/>
        </w:rPr>
        <w:t xml:space="preserve"> </w:t>
      </w:r>
      <w:r>
        <w:t>access digital</w:t>
      </w:r>
      <w:r>
        <w:rPr>
          <w:spacing w:val="14"/>
        </w:rPr>
        <w:t xml:space="preserve"> </w:t>
      </w:r>
      <w:r>
        <w:t>resources.</w:t>
      </w:r>
      <w:r>
        <w:rPr>
          <w:spacing w:val="19"/>
        </w:rPr>
        <w:t xml:space="preserve"> </w:t>
      </w:r>
      <w:r>
        <w:t>UW’s</w:t>
      </w:r>
      <w:r>
        <w:rPr>
          <w:spacing w:val="20"/>
        </w:rPr>
        <w:t xml:space="preserve"> </w:t>
      </w:r>
      <w:r>
        <w:t>library</w:t>
      </w:r>
      <w:r>
        <w:rPr>
          <w:spacing w:val="16"/>
        </w:rPr>
        <w:t xml:space="preserve"> </w:t>
      </w:r>
      <w:r>
        <w:t>system</w:t>
      </w:r>
      <w:r>
        <w:rPr>
          <w:spacing w:val="17"/>
        </w:rPr>
        <w:t xml:space="preserve"> </w:t>
      </w:r>
      <w:r>
        <w:t>maintains</w:t>
      </w:r>
      <w:r>
        <w:rPr>
          <w:spacing w:val="18"/>
        </w:rPr>
        <w:t xml:space="preserve"> </w:t>
      </w:r>
      <w:r>
        <w:t>the</w:t>
      </w:r>
      <w:r>
        <w:rPr>
          <w:spacing w:val="16"/>
        </w:rPr>
        <w:t xml:space="preserve"> </w:t>
      </w:r>
      <w:r>
        <w:t>largest</w:t>
      </w:r>
      <w:r>
        <w:rPr>
          <w:spacing w:val="17"/>
        </w:rPr>
        <w:t xml:space="preserve"> </w:t>
      </w:r>
      <w:r>
        <w:t>staff</w:t>
      </w:r>
      <w:r>
        <w:rPr>
          <w:spacing w:val="14"/>
        </w:rPr>
        <w:t xml:space="preserve"> </w:t>
      </w:r>
      <w:r>
        <w:t>of</w:t>
      </w:r>
      <w:r>
        <w:rPr>
          <w:spacing w:val="16"/>
        </w:rPr>
        <w:t xml:space="preserve"> </w:t>
      </w:r>
      <w:r>
        <w:t>area</w:t>
      </w:r>
      <w:r>
        <w:rPr>
          <w:spacing w:val="18"/>
        </w:rPr>
        <w:t xml:space="preserve"> </w:t>
      </w:r>
      <w:r>
        <w:t>studies</w:t>
      </w:r>
      <w:r>
        <w:rPr>
          <w:spacing w:val="17"/>
        </w:rPr>
        <w:t xml:space="preserve"> </w:t>
      </w:r>
      <w:r>
        <w:rPr>
          <w:spacing w:val="-2"/>
        </w:rPr>
        <w:t>bibliographers</w:t>
      </w:r>
    </w:p>
    <w:p w14:paraId="1D423588" w14:textId="77777777" w:rsidR="00725A92" w:rsidRDefault="00065D93">
      <w:pPr>
        <w:pStyle w:val="BodyText"/>
        <w:spacing w:line="417" w:lineRule="auto"/>
      </w:pPr>
      <w:r>
        <w:t xml:space="preserve">(9) in the U.S. The SE Asia collection is managed by Larry </w:t>
      </w:r>
      <w:r>
        <w:t>Ashmun (see App A), the full-time Distinguished SE Asia Librarian, who is also a member of the CSEAS Steering Committee.</w:t>
      </w:r>
    </w:p>
    <w:p w14:paraId="1D423589" w14:textId="77777777" w:rsidR="00725A92" w:rsidRDefault="00065D93">
      <w:pPr>
        <w:pStyle w:val="ListParagraph"/>
        <w:numPr>
          <w:ilvl w:val="1"/>
          <w:numId w:val="2"/>
        </w:numPr>
        <w:tabs>
          <w:tab w:val="left" w:pos="698"/>
        </w:tabs>
        <w:spacing w:line="417" w:lineRule="auto"/>
        <w:ind w:right="292" w:firstLine="0"/>
        <w:jc w:val="both"/>
        <w:rPr>
          <w:b/>
          <w:sz w:val="24"/>
          <w:u w:val="single"/>
        </w:rPr>
      </w:pPr>
      <w:r>
        <w:rPr>
          <w:b/>
          <w:sz w:val="24"/>
          <w:u w:val="single"/>
        </w:rPr>
        <w:t>Staff, Acquisitions, &amp; Cataloguing Support</w:t>
      </w:r>
      <w:r>
        <w:rPr>
          <w:sz w:val="24"/>
        </w:rPr>
        <w:t>. The SE Asia collection is strongly supported by UW, which covers the librarian’s salary, all acquisition and cataloguing</w:t>
      </w:r>
      <w:r>
        <w:rPr>
          <w:spacing w:val="-1"/>
          <w:sz w:val="24"/>
        </w:rPr>
        <w:t xml:space="preserve"> </w:t>
      </w:r>
      <w:r>
        <w:rPr>
          <w:sz w:val="24"/>
        </w:rPr>
        <w:t>personnel assigned to SE Asia materials, and occasional student assistants, with a base acquisition fund (2020-21) of over $65,000 (s</w:t>
      </w:r>
      <w:r>
        <w:rPr>
          <w:sz w:val="24"/>
        </w:rPr>
        <w:t>ee Table 1.1). Library support for the SE Asia collection has remained constant despite recent budgetary cuts; in addition, the Library regularly supports the acquisition and preservation of special collections on SE Asia (see below). Although overall UW s</w:t>
      </w:r>
      <w:r>
        <w:rPr>
          <w:sz w:val="24"/>
        </w:rPr>
        <w:t xml:space="preserve">upport for the SE Asia collection is substantial and includes comprehensive acquisition of Western-language materials and the costs for Library of Congress (LC) participation, the purchase of vernacular materials from SE Asia escalates annually. Continued </w:t>
      </w:r>
      <w:r>
        <w:rPr>
          <w:sz w:val="24"/>
        </w:rPr>
        <w:t>Title VI support is requested for specific acquisitions (SE Asian vernacular materials not well-covered by LC, especially from Myanmar</w:t>
      </w:r>
      <w:r>
        <w:rPr>
          <w:spacing w:val="40"/>
          <w:sz w:val="24"/>
        </w:rPr>
        <w:t xml:space="preserve"> </w:t>
      </w:r>
      <w:r>
        <w:rPr>
          <w:sz w:val="24"/>
        </w:rPr>
        <w:t>&amp; Laos). (see Bgt 5.1).</w:t>
      </w:r>
    </w:p>
    <w:p w14:paraId="1D42358A" w14:textId="77777777" w:rsidR="00725A92" w:rsidRDefault="00065D93">
      <w:pPr>
        <w:pStyle w:val="ListParagraph"/>
        <w:numPr>
          <w:ilvl w:val="1"/>
          <w:numId w:val="2"/>
        </w:numPr>
        <w:tabs>
          <w:tab w:val="left" w:pos="712"/>
        </w:tabs>
        <w:spacing w:line="417" w:lineRule="auto"/>
        <w:ind w:right="297" w:firstLine="0"/>
        <w:jc w:val="both"/>
        <w:rPr>
          <w:b/>
          <w:sz w:val="24"/>
          <w:u w:val="single"/>
        </w:rPr>
      </w:pPr>
      <w:r>
        <w:rPr>
          <w:b/>
          <w:sz w:val="24"/>
          <w:u w:val="single"/>
        </w:rPr>
        <w:t>Existing Collection</w:t>
      </w:r>
      <w:r>
        <w:rPr>
          <w:sz w:val="24"/>
        </w:rPr>
        <w:t>. The SE Asian library holdings consist of over 172,051 monographs (with about</w:t>
      </w:r>
      <w:r>
        <w:rPr>
          <w:sz w:val="24"/>
        </w:rPr>
        <w:t xml:space="preserve"> 35% in SE Asian languages), over 14,000 serials (with 36% in SE Asian languages), over</w:t>
      </w:r>
      <w:r>
        <w:rPr>
          <w:spacing w:val="-2"/>
          <w:sz w:val="24"/>
        </w:rPr>
        <w:t xml:space="preserve"> </w:t>
      </w:r>
      <w:r>
        <w:rPr>
          <w:sz w:val="24"/>
        </w:rPr>
        <w:t>4,500</w:t>
      </w:r>
      <w:r>
        <w:rPr>
          <w:spacing w:val="-1"/>
          <w:sz w:val="24"/>
        </w:rPr>
        <w:t xml:space="preserve"> </w:t>
      </w:r>
      <w:r>
        <w:rPr>
          <w:sz w:val="24"/>
        </w:rPr>
        <w:t>microform</w:t>
      </w:r>
      <w:r>
        <w:rPr>
          <w:spacing w:val="-2"/>
          <w:sz w:val="24"/>
        </w:rPr>
        <w:t xml:space="preserve"> </w:t>
      </w:r>
      <w:r>
        <w:rPr>
          <w:sz w:val="24"/>
        </w:rPr>
        <w:t>titles,</w:t>
      </w:r>
      <w:r>
        <w:rPr>
          <w:spacing w:val="-1"/>
          <w:sz w:val="24"/>
        </w:rPr>
        <w:t xml:space="preserve"> </w:t>
      </w:r>
      <w:r>
        <w:rPr>
          <w:sz w:val="24"/>
        </w:rPr>
        <w:t>over</w:t>
      </w:r>
      <w:r>
        <w:rPr>
          <w:spacing w:val="-2"/>
          <w:sz w:val="24"/>
        </w:rPr>
        <w:t xml:space="preserve"> </w:t>
      </w:r>
      <w:r>
        <w:rPr>
          <w:sz w:val="24"/>
        </w:rPr>
        <w:t>2,500</w:t>
      </w:r>
      <w:r>
        <w:rPr>
          <w:spacing w:val="-1"/>
          <w:sz w:val="24"/>
        </w:rPr>
        <w:t xml:space="preserve"> </w:t>
      </w:r>
      <w:r>
        <w:rPr>
          <w:sz w:val="24"/>
        </w:rPr>
        <w:t>video</w:t>
      </w:r>
      <w:r>
        <w:rPr>
          <w:spacing w:val="-2"/>
          <w:sz w:val="24"/>
        </w:rPr>
        <w:t xml:space="preserve"> </w:t>
      </w:r>
      <w:r>
        <w:rPr>
          <w:sz w:val="24"/>
        </w:rPr>
        <w:t>cassettes</w:t>
      </w:r>
      <w:r>
        <w:rPr>
          <w:spacing w:val="-2"/>
          <w:sz w:val="24"/>
        </w:rPr>
        <w:t xml:space="preserve"> </w:t>
      </w:r>
      <w:r>
        <w:rPr>
          <w:sz w:val="24"/>
        </w:rPr>
        <w:t>and</w:t>
      </w:r>
      <w:r>
        <w:rPr>
          <w:spacing w:val="-1"/>
          <w:sz w:val="24"/>
        </w:rPr>
        <w:t xml:space="preserve"> </w:t>
      </w:r>
      <w:r>
        <w:rPr>
          <w:sz w:val="24"/>
        </w:rPr>
        <w:t>DVDs</w:t>
      </w:r>
      <w:r>
        <w:rPr>
          <w:spacing w:val="-2"/>
          <w:sz w:val="24"/>
        </w:rPr>
        <w:t xml:space="preserve"> </w:t>
      </w:r>
      <w:r>
        <w:rPr>
          <w:sz w:val="24"/>
        </w:rPr>
        <w:t>comprising</w:t>
      </w:r>
      <w:r>
        <w:rPr>
          <w:spacing w:val="-1"/>
          <w:sz w:val="24"/>
        </w:rPr>
        <w:t xml:space="preserve"> </w:t>
      </w:r>
      <w:r>
        <w:rPr>
          <w:sz w:val="24"/>
        </w:rPr>
        <w:t>the</w:t>
      </w:r>
      <w:r>
        <w:rPr>
          <w:spacing w:val="-2"/>
          <w:sz w:val="24"/>
        </w:rPr>
        <w:t xml:space="preserve"> </w:t>
      </w:r>
      <w:r>
        <w:rPr>
          <w:sz w:val="24"/>
        </w:rPr>
        <w:t>SE</w:t>
      </w:r>
      <w:r>
        <w:rPr>
          <w:spacing w:val="-2"/>
          <w:sz w:val="24"/>
        </w:rPr>
        <w:t xml:space="preserve"> </w:t>
      </w:r>
      <w:r>
        <w:rPr>
          <w:sz w:val="24"/>
        </w:rPr>
        <w:t>Asia</w:t>
      </w:r>
      <w:r>
        <w:rPr>
          <w:spacing w:val="-2"/>
          <w:sz w:val="24"/>
        </w:rPr>
        <w:t xml:space="preserve"> </w:t>
      </w:r>
      <w:r>
        <w:rPr>
          <w:sz w:val="24"/>
        </w:rPr>
        <w:t>Video Archives (feature films, theater performances, &amp; TV footage); and over 1,500 mu</w:t>
      </w:r>
      <w:r>
        <w:rPr>
          <w:sz w:val="24"/>
        </w:rPr>
        <w:t>sic cassettes, records,</w:t>
      </w:r>
      <w:r>
        <w:rPr>
          <w:spacing w:val="-2"/>
          <w:sz w:val="24"/>
        </w:rPr>
        <w:t xml:space="preserve"> </w:t>
      </w:r>
      <w:r>
        <w:rPr>
          <w:sz w:val="24"/>
        </w:rPr>
        <w:t>and</w:t>
      </w:r>
      <w:r>
        <w:rPr>
          <w:spacing w:val="-3"/>
          <w:sz w:val="24"/>
        </w:rPr>
        <w:t xml:space="preserve"> </w:t>
      </w:r>
      <w:r>
        <w:rPr>
          <w:sz w:val="24"/>
        </w:rPr>
        <w:t>CDs,</w:t>
      </w:r>
      <w:r>
        <w:rPr>
          <w:spacing w:val="-3"/>
          <w:sz w:val="24"/>
        </w:rPr>
        <w:t xml:space="preserve"> </w:t>
      </w:r>
      <w:r>
        <w:rPr>
          <w:sz w:val="24"/>
        </w:rPr>
        <w:t>nearly</w:t>
      </w:r>
      <w:r>
        <w:rPr>
          <w:spacing w:val="-2"/>
          <w:sz w:val="24"/>
        </w:rPr>
        <w:t xml:space="preserve"> </w:t>
      </w:r>
      <w:r>
        <w:rPr>
          <w:sz w:val="24"/>
        </w:rPr>
        <w:t>all</w:t>
      </w:r>
      <w:r>
        <w:rPr>
          <w:spacing w:val="-3"/>
          <w:sz w:val="24"/>
        </w:rPr>
        <w:t xml:space="preserve"> </w:t>
      </w:r>
      <w:r>
        <w:rPr>
          <w:sz w:val="24"/>
        </w:rPr>
        <w:t>available</w:t>
      </w:r>
      <w:r>
        <w:rPr>
          <w:spacing w:val="-3"/>
          <w:sz w:val="24"/>
        </w:rPr>
        <w:t xml:space="preserve"> </w:t>
      </w:r>
      <w:r>
        <w:rPr>
          <w:sz w:val="24"/>
        </w:rPr>
        <w:t>in</w:t>
      </w:r>
      <w:r>
        <w:rPr>
          <w:spacing w:val="-1"/>
          <w:sz w:val="24"/>
        </w:rPr>
        <w:t xml:space="preserve"> </w:t>
      </w:r>
      <w:r>
        <w:rPr>
          <w:sz w:val="24"/>
        </w:rPr>
        <w:t>digital</w:t>
      </w:r>
      <w:r>
        <w:rPr>
          <w:spacing w:val="-3"/>
          <w:sz w:val="24"/>
        </w:rPr>
        <w:t xml:space="preserve"> </w:t>
      </w:r>
      <w:r>
        <w:rPr>
          <w:sz w:val="24"/>
        </w:rPr>
        <w:t>format.</w:t>
      </w:r>
      <w:r>
        <w:rPr>
          <w:spacing w:val="-3"/>
          <w:sz w:val="24"/>
        </w:rPr>
        <w:t xml:space="preserve"> </w:t>
      </w:r>
      <w:r>
        <w:rPr>
          <w:sz w:val="24"/>
        </w:rPr>
        <w:t>The</w:t>
      </w:r>
      <w:r>
        <w:rPr>
          <w:spacing w:val="-4"/>
          <w:sz w:val="24"/>
        </w:rPr>
        <w:t xml:space="preserve"> </w:t>
      </w:r>
      <w:r>
        <w:rPr>
          <w:sz w:val="24"/>
        </w:rPr>
        <w:t>overall</w:t>
      </w:r>
      <w:r>
        <w:rPr>
          <w:spacing w:val="-3"/>
          <w:sz w:val="24"/>
        </w:rPr>
        <w:t xml:space="preserve"> </w:t>
      </w:r>
      <w:r>
        <w:rPr>
          <w:sz w:val="24"/>
        </w:rPr>
        <w:t>collection</w:t>
      </w:r>
      <w:r>
        <w:rPr>
          <w:spacing w:val="-3"/>
          <w:sz w:val="24"/>
        </w:rPr>
        <w:t xml:space="preserve"> </w:t>
      </w:r>
      <w:r>
        <w:rPr>
          <w:sz w:val="24"/>
        </w:rPr>
        <w:t>is</w:t>
      </w:r>
      <w:r>
        <w:rPr>
          <w:spacing w:val="-3"/>
          <w:sz w:val="24"/>
        </w:rPr>
        <w:t xml:space="preserve"> </w:t>
      </w:r>
      <w:r>
        <w:rPr>
          <w:sz w:val="24"/>
        </w:rPr>
        <w:t>especially</w:t>
      </w:r>
      <w:r>
        <w:rPr>
          <w:spacing w:val="-3"/>
          <w:sz w:val="24"/>
        </w:rPr>
        <w:t xml:space="preserve"> </w:t>
      </w:r>
      <w:r>
        <w:rPr>
          <w:sz w:val="24"/>
        </w:rPr>
        <w:t>strong for Indonesia, Philippines, and Thailand, with additional strengths for Cambodia, Malaysia, Singapore, and Vietnam, and with increasing emp</w:t>
      </w:r>
      <w:r>
        <w:rPr>
          <w:sz w:val="24"/>
        </w:rPr>
        <w:t>hasis on Laos and Myanmar; UW maintains</w:t>
      </w:r>
      <w:r>
        <w:rPr>
          <w:spacing w:val="40"/>
          <w:sz w:val="24"/>
        </w:rPr>
        <w:t xml:space="preserve"> </w:t>
      </w:r>
      <w:r>
        <w:rPr>
          <w:sz w:val="24"/>
        </w:rPr>
        <w:t xml:space="preserve">the country’s largest collection of materials pertaining to the study of the Hmong (see Sec 5.A, p.21-22). Ashmun aggressively works to expand archival and digital collections relevant to the study of SE Asia, among </w:t>
      </w:r>
      <w:r>
        <w:rPr>
          <w:sz w:val="24"/>
        </w:rPr>
        <w:t>them the extensive collection of the U.S. Committee for Scientific Cooperation</w:t>
      </w:r>
      <w:r>
        <w:rPr>
          <w:spacing w:val="61"/>
          <w:sz w:val="24"/>
        </w:rPr>
        <w:t xml:space="preserve"> </w:t>
      </w:r>
      <w:r>
        <w:rPr>
          <w:sz w:val="24"/>
        </w:rPr>
        <w:t>with</w:t>
      </w:r>
      <w:r>
        <w:rPr>
          <w:spacing w:val="62"/>
          <w:sz w:val="24"/>
        </w:rPr>
        <w:t xml:space="preserve"> </w:t>
      </w:r>
      <w:r>
        <w:rPr>
          <w:sz w:val="24"/>
        </w:rPr>
        <w:t>Vietnam</w:t>
      </w:r>
      <w:r>
        <w:rPr>
          <w:spacing w:val="61"/>
          <w:sz w:val="24"/>
        </w:rPr>
        <w:t xml:space="preserve"> </w:t>
      </w:r>
      <w:r>
        <w:rPr>
          <w:sz w:val="24"/>
        </w:rPr>
        <w:t>(1984-2013)</w:t>
      </w:r>
      <w:r>
        <w:rPr>
          <w:spacing w:val="62"/>
          <w:sz w:val="24"/>
        </w:rPr>
        <w:t xml:space="preserve"> </w:t>
      </w:r>
      <w:r>
        <w:rPr>
          <w:sz w:val="24"/>
        </w:rPr>
        <w:t>acquired</w:t>
      </w:r>
      <w:r>
        <w:rPr>
          <w:spacing w:val="61"/>
          <w:sz w:val="24"/>
        </w:rPr>
        <w:t xml:space="preserve"> </w:t>
      </w:r>
      <w:r>
        <w:rPr>
          <w:sz w:val="24"/>
        </w:rPr>
        <w:t>from</w:t>
      </w:r>
      <w:r>
        <w:rPr>
          <w:spacing w:val="61"/>
          <w:sz w:val="24"/>
        </w:rPr>
        <w:t xml:space="preserve"> </w:t>
      </w:r>
      <w:r>
        <w:rPr>
          <w:sz w:val="24"/>
        </w:rPr>
        <w:t>the</w:t>
      </w:r>
      <w:r>
        <w:rPr>
          <w:spacing w:val="60"/>
          <w:sz w:val="24"/>
        </w:rPr>
        <w:t xml:space="preserve"> </w:t>
      </w:r>
      <w:r>
        <w:rPr>
          <w:sz w:val="24"/>
        </w:rPr>
        <w:t>estate</w:t>
      </w:r>
      <w:r>
        <w:rPr>
          <w:spacing w:val="60"/>
          <w:sz w:val="24"/>
        </w:rPr>
        <w:t xml:space="preserve"> </w:t>
      </w:r>
      <w:r>
        <w:rPr>
          <w:sz w:val="24"/>
        </w:rPr>
        <w:t>of</w:t>
      </w:r>
      <w:r>
        <w:rPr>
          <w:spacing w:val="60"/>
          <w:sz w:val="24"/>
        </w:rPr>
        <w:t xml:space="preserve"> </w:t>
      </w:r>
      <w:r>
        <w:rPr>
          <w:sz w:val="24"/>
        </w:rPr>
        <w:t>our</w:t>
      </w:r>
      <w:r>
        <w:rPr>
          <w:spacing w:val="61"/>
          <w:sz w:val="24"/>
        </w:rPr>
        <w:t xml:space="preserve"> </w:t>
      </w:r>
      <w:r>
        <w:rPr>
          <w:sz w:val="24"/>
        </w:rPr>
        <w:t>late</w:t>
      </w:r>
      <w:r>
        <w:rPr>
          <w:spacing w:val="60"/>
          <w:sz w:val="24"/>
        </w:rPr>
        <w:t xml:space="preserve"> </w:t>
      </w:r>
      <w:r>
        <w:rPr>
          <w:sz w:val="24"/>
        </w:rPr>
        <w:t>Public</w:t>
      </w:r>
      <w:r>
        <w:rPr>
          <w:spacing w:val="60"/>
          <w:sz w:val="24"/>
        </w:rPr>
        <w:t xml:space="preserve"> </w:t>
      </w:r>
      <w:r>
        <w:rPr>
          <w:spacing w:val="-2"/>
          <w:sz w:val="24"/>
        </w:rPr>
        <w:t>Health</w:t>
      </w:r>
    </w:p>
    <w:p w14:paraId="1D42358B"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8C" w14:textId="77777777" w:rsidR="00725A92" w:rsidRDefault="00065D93">
      <w:pPr>
        <w:pStyle w:val="BodyText"/>
        <w:spacing w:before="60" w:line="417" w:lineRule="auto"/>
      </w:pPr>
      <w:r>
        <w:t>Professor, Judith Ladinsky, and the collection of Fr. Ives Bertrais (French missionary in Laos &amp; Thailand, 1948-2005), consisting of diaries, journals, photographs and copious correspondence (over 3,000 letters) with Hmong parishioners in the Romanized Pop</w:t>
      </w:r>
      <w:r>
        <w:t xml:space="preserve">ular Alphabet, the script that he and 2 other missionaries devised in the mid-1950s. To make these and other collections electronically accessible to researchers, the UW Library Digital Collections Center has incorporated </w:t>
      </w:r>
      <w:r>
        <w:rPr>
          <w:i/>
        </w:rPr>
        <w:t xml:space="preserve">Southeast Asian Images &amp; Texts </w:t>
      </w:r>
      <w:r>
        <w:t>(SE</w:t>
      </w:r>
      <w:r>
        <w:t>AiT), a digital museum initiated in 1997 by A McCoy and CSEAS. Over the years, SEAiT has expanded into an impressive array of special collections of SE Asia materials, all accessible on the CSEAS website. At present, UW’s holdings of the radio archive (bro</w:t>
      </w:r>
      <w:r>
        <w:t xml:space="preserve">adcast reels, digital audio tapes, &amp; related documents) of the UN Transitional Authority in Cambodia (UNTAC, 1992-93) are being organized and digitized through a CORMOSEA project funded by the Luce Foundation (SE Asia Digital Library). Ashmun continues to </w:t>
      </w:r>
      <w:r>
        <w:t>negotiate donations of significant SE Asia collections that, like the</w:t>
      </w:r>
      <w:r>
        <w:rPr>
          <w:spacing w:val="40"/>
        </w:rPr>
        <w:t xml:space="preserve"> </w:t>
      </w:r>
      <w:r>
        <w:t>UNTAC</w:t>
      </w:r>
      <w:r>
        <w:rPr>
          <w:spacing w:val="-1"/>
        </w:rPr>
        <w:t xml:space="preserve"> </w:t>
      </w:r>
      <w:r>
        <w:t>and</w:t>
      </w:r>
      <w:r>
        <w:rPr>
          <w:spacing w:val="-1"/>
        </w:rPr>
        <w:t xml:space="preserve"> </w:t>
      </w:r>
      <w:r>
        <w:t>Bertrais</w:t>
      </w:r>
      <w:r>
        <w:rPr>
          <w:spacing w:val="-1"/>
        </w:rPr>
        <w:t xml:space="preserve"> </w:t>
      </w:r>
      <w:r>
        <w:t>collections,</w:t>
      </w:r>
      <w:r>
        <w:rPr>
          <w:spacing w:val="-1"/>
        </w:rPr>
        <w:t xml:space="preserve"> </w:t>
      </w:r>
      <w:r>
        <w:t>require considerable</w:t>
      </w:r>
      <w:r>
        <w:rPr>
          <w:spacing w:val="-2"/>
        </w:rPr>
        <w:t xml:space="preserve"> </w:t>
      </w:r>
      <w:r>
        <w:t>effort</w:t>
      </w:r>
      <w:r>
        <w:rPr>
          <w:spacing w:val="-1"/>
        </w:rPr>
        <w:t xml:space="preserve"> </w:t>
      </w:r>
      <w:r>
        <w:t>to</w:t>
      </w:r>
      <w:r>
        <w:rPr>
          <w:spacing w:val="-1"/>
        </w:rPr>
        <w:t xml:space="preserve"> </w:t>
      </w:r>
      <w:r>
        <w:t>prepare</w:t>
      </w:r>
      <w:r>
        <w:rPr>
          <w:spacing w:val="-1"/>
        </w:rPr>
        <w:t xml:space="preserve"> </w:t>
      </w:r>
      <w:r>
        <w:t>for digitizing.</w:t>
      </w:r>
      <w:r>
        <w:rPr>
          <w:spacing w:val="-1"/>
        </w:rPr>
        <w:t xml:space="preserve"> </w:t>
      </w:r>
      <w:r>
        <w:t>While</w:t>
      </w:r>
      <w:r>
        <w:rPr>
          <w:spacing w:val="-2"/>
        </w:rPr>
        <w:t xml:space="preserve"> </w:t>
      </w:r>
      <w:r>
        <w:t>UW has sufficient resources for digitizing these collections, the library lack pertinent staf</w:t>
      </w:r>
      <w:r>
        <w:t>f to prepare them for digitization; as such, we request Title VI funds to hire a library assistant to process</w:t>
      </w:r>
      <w:r>
        <w:rPr>
          <w:spacing w:val="40"/>
        </w:rPr>
        <w:t xml:space="preserve"> </w:t>
      </w:r>
      <w:r>
        <w:t>these collections for digitization to make them widely available to researchers. (see Bgt 8.7).</w:t>
      </w:r>
    </w:p>
    <w:p w14:paraId="1D42358D" w14:textId="77777777" w:rsidR="00725A92" w:rsidRDefault="00065D93">
      <w:pPr>
        <w:pStyle w:val="ListParagraph"/>
        <w:numPr>
          <w:ilvl w:val="1"/>
          <w:numId w:val="2"/>
        </w:numPr>
        <w:tabs>
          <w:tab w:val="left" w:pos="706"/>
        </w:tabs>
        <w:spacing w:line="417" w:lineRule="auto"/>
        <w:ind w:right="295" w:firstLine="0"/>
        <w:jc w:val="both"/>
        <w:rPr>
          <w:b/>
          <w:sz w:val="24"/>
          <w:u w:val="single"/>
        </w:rPr>
      </w:pPr>
      <w:r>
        <w:rPr>
          <w:b/>
          <w:sz w:val="24"/>
          <w:u w:val="single"/>
        </w:rPr>
        <w:t>Services: Cooperative Activities &amp; On-Line Capabil</w:t>
      </w:r>
      <w:r>
        <w:rPr>
          <w:b/>
          <w:sz w:val="24"/>
          <w:u w:val="single"/>
        </w:rPr>
        <w:t>ities</w:t>
      </w:r>
      <w:r>
        <w:rPr>
          <w:sz w:val="24"/>
        </w:rPr>
        <w:t>. The UW Library is committed to cooperative collection development and cataloguing and is a leader in designing and utilizing electronic</w:t>
      </w:r>
      <w:r>
        <w:rPr>
          <w:spacing w:val="-1"/>
          <w:sz w:val="24"/>
        </w:rPr>
        <w:t xml:space="preserve"> </w:t>
      </w:r>
      <w:r>
        <w:rPr>
          <w:sz w:val="24"/>
        </w:rPr>
        <w:t>systems to improve</w:t>
      </w:r>
      <w:r>
        <w:rPr>
          <w:spacing w:val="-2"/>
          <w:sz w:val="24"/>
        </w:rPr>
        <w:t xml:space="preserve"> </w:t>
      </w:r>
      <w:r>
        <w:rPr>
          <w:sz w:val="24"/>
        </w:rPr>
        <w:t>accessibility to resource</w:t>
      </w:r>
      <w:r>
        <w:rPr>
          <w:spacing w:val="-1"/>
          <w:sz w:val="24"/>
        </w:rPr>
        <w:t xml:space="preserve"> </w:t>
      </w:r>
      <w:r>
        <w:rPr>
          <w:sz w:val="24"/>
        </w:rPr>
        <w:t>materials. The</w:t>
      </w:r>
      <w:r>
        <w:rPr>
          <w:spacing w:val="-1"/>
          <w:sz w:val="24"/>
        </w:rPr>
        <w:t xml:space="preserve"> </w:t>
      </w:r>
      <w:r>
        <w:rPr>
          <w:sz w:val="24"/>
        </w:rPr>
        <w:t>electronic</w:t>
      </w:r>
      <w:r>
        <w:rPr>
          <w:spacing w:val="-1"/>
          <w:sz w:val="24"/>
        </w:rPr>
        <w:t xml:space="preserve"> </w:t>
      </w:r>
      <w:r>
        <w:rPr>
          <w:sz w:val="24"/>
        </w:rPr>
        <w:t>catalog provides a fully integrated, inter</w:t>
      </w:r>
      <w:r>
        <w:rPr>
          <w:sz w:val="24"/>
        </w:rPr>
        <w:t>net-accessible system that performs a wide range of functions from searching to interlibrary loan orders. Microcomputer laboratories located throughout campus permit users to access over 1,000 electronic journals and over 300 electronic resources (bibliogr</w:t>
      </w:r>
      <w:r>
        <w:rPr>
          <w:sz w:val="24"/>
        </w:rPr>
        <w:t>aphies, magazines &amp; newspapers). Through the BTAA, the member major libraries of our consortium share resources through the Virtual Electronic Library, permitting faculty, students,</w:t>
      </w:r>
      <w:r>
        <w:rPr>
          <w:spacing w:val="-1"/>
          <w:sz w:val="24"/>
        </w:rPr>
        <w:t xml:space="preserve"> </w:t>
      </w:r>
      <w:r>
        <w:rPr>
          <w:sz w:val="24"/>
        </w:rPr>
        <w:t>and</w:t>
      </w:r>
      <w:r>
        <w:rPr>
          <w:spacing w:val="-1"/>
          <w:sz w:val="24"/>
        </w:rPr>
        <w:t xml:space="preserve"> </w:t>
      </w:r>
      <w:r>
        <w:rPr>
          <w:sz w:val="24"/>
        </w:rPr>
        <w:t>public</w:t>
      </w:r>
      <w:r>
        <w:rPr>
          <w:spacing w:val="-2"/>
          <w:sz w:val="24"/>
        </w:rPr>
        <w:t xml:space="preserve"> </w:t>
      </w:r>
      <w:r>
        <w:rPr>
          <w:sz w:val="24"/>
        </w:rPr>
        <w:t>libraries</w:t>
      </w:r>
      <w:r>
        <w:rPr>
          <w:spacing w:val="-1"/>
          <w:sz w:val="24"/>
        </w:rPr>
        <w:t xml:space="preserve"> </w:t>
      </w:r>
      <w:r>
        <w:rPr>
          <w:sz w:val="24"/>
        </w:rPr>
        <w:t>to</w:t>
      </w:r>
      <w:r>
        <w:rPr>
          <w:spacing w:val="-1"/>
          <w:sz w:val="24"/>
        </w:rPr>
        <w:t xml:space="preserve"> </w:t>
      </w:r>
      <w:r>
        <w:rPr>
          <w:sz w:val="24"/>
        </w:rPr>
        <w:t>have</w:t>
      </w:r>
      <w:r>
        <w:rPr>
          <w:spacing w:val="-2"/>
          <w:sz w:val="24"/>
        </w:rPr>
        <w:t xml:space="preserve"> </w:t>
      </w:r>
      <w:r>
        <w:rPr>
          <w:sz w:val="24"/>
        </w:rPr>
        <w:t>direct</w:t>
      </w:r>
      <w:r>
        <w:rPr>
          <w:spacing w:val="-1"/>
          <w:sz w:val="24"/>
        </w:rPr>
        <w:t xml:space="preserve"> </w:t>
      </w:r>
      <w:r>
        <w:rPr>
          <w:sz w:val="24"/>
        </w:rPr>
        <w:t>access to</w:t>
      </w:r>
      <w:r>
        <w:rPr>
          <w:spacing w:val="-1"/>
          <w:sz w:val="24"/>
        </w:rPr>
        <w:t xml:space="preserve"> </w:t>
      </w:r>
      <w:r>
        <w:rPr>
          <w:sz w:val="24"/>
        </w:rPr>
        <w:t>UW's</w:t>
      </w:r>
      <w:r>
        <w:rPr>
          <w:spacing w:val="-1"/>
          <w:sz w:val="24"/>
        </w:rPr>
        <w:t xml:space="preserve"> </w:t>
      </w:r>
      <w:r>
        <w:rPr>
          <w:sz w:val="24"/>
        </w:rPr>
        <w:t>online</w:t>
      </w:r>
      <w:r>
        <w:rPr>
          <w:spacing w:val="-2"/>
          <w:sz w:val="24"/>
        </w:rPr>
        <w:t xml:space="preserve"> </w:t>
      </w:r>
      <w:r>
        <w:rPr>
          <w:sz w:val="24"/>
        </w:rPr>
        <w:t>catalog</w:t>
      </w:r>
      <w:r>
        <w:rPr>
          <w:spacing w:val="-1"/>
          <w:sz w:val="24"/>
        </w:rPr>
        <w:t xml:space="preserve"> </w:t>
      </w:r>
      <w:r>
        <w:rPr>
          <w:sz w:val="24"/>
        </w:rPr>
        <w:t>and</w:t>
      </w:r>
      <w:r>
        <w:rPr>
          <w:spacing w:val="-1"/>
          <w:sz w:val="24"/>
        </w:rPr>
        <w:t xml:space="preserve"> </w:t>
      </w:r>
      <w:r>
        <w:rPr>
          <w:sz w:val="24"/>
        </w:rPr>
        <w:t>circ</w:t>
      </w:r>
      <w:r>
        <w:rPr>
          <w:sz w:val="24"/>
        </w:rPr>
        <w:t>ulation</w:t>
      </w:r>
      <w:r>
        <w:rPr>
          <w:spacing w:val="-1"/>
          <w:sz w:val="24"/>
        </w:rPr>
        <w:t xml:space="preserve"> </w:t>
      </w:r>
      <w:r>
        <w:rPr>
          <w:sz w:val="24"/>
        </w:rPr>
        <w:t>system.</w:t>
      </w:r>
    </w:p>
    <w:p w14:paraId="1D42358E"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8F" w14:textId="77777777" w:rsidR="00725A92" w:rsidRDefault="00065D93">
      <w:pPr>
        <w:pStyle w:val="BodyText"/>
        <w:spacing w:before="60" w:line="417" w:lineRule="auto"/>
        <w:ind w:firstLine="719"/>
      </w:pPr>
      <w:r>
        <w:t>Ashmun also plays a major role in disseminating information about our SE Asia holdings and online resources, in particular to enhance teaching and faculty/student research. Classroom services have been streamlined through electronically accessible course r</w:t>
      </w:r>
      <w:r>
        <w:t>eadings and online sites for accessing course-related materials (including video &amp; photo images). Ashmun fills over 500 formal reference requests each year, prepares and circulates guides on recent acquisitions and special collections, conducts resource or</w:t>
      </w:r>
      <w:r>
        <w:t>ientations for students in SE Asian courses and participants at SEASSI, and presents 30-40 collection and resource tours each year; in addition, he</w:t>
      </w:r>
      <w:r>
        <w:rPr>
          <w:spacing w:val="-3"/>
        </w:rPr>
        <w:t xml:space="preserve"> </w:t>
      </w:r>
      <w:r>
        <w:t>participates</w:t>
      </w:r>
      <w:r>
        <w:rPr>
          <w:spacing w:val="-2"/>
        </w:rPr>
        <w:t xml:space="preserve"> </w:t>
      </w:r>
      <w:r>
        <w:t>in</w:t>
      </w:r>
      <w:r>
        <w:rPr>
          <w:spacing w:val="-1"/>
        </w:rPr>
        <w:t xml:space="preserve"> </w:t>
      </w:r>
      <w:r>
        <w:t>CSEAS</w:t>
      </w:r>
      <w:r>
        <w:rPr>
          <w:spacing w:val="-4"/>
        </w:rPr>
        <w:t xml:space="preserve"> </w:t>
      </w:r>
      <w:r>
        <w:t>K-16</w:t>
      </w:r>
      <w:r>
        <w:rPr>
          <w:spacing w:val="-2"/>
        </w:rPr>
        <w:t xml:space="preserve"> </w:t>
      </w:r>
      <w:r>
        <w:t>outreach</w:t>
      </w:r>
      <w:r>
        <w:rPr>
          <w:spacing w:val="-2"/>
        </w:rPr>
        <w:t xml:space="preserve"> </w:t>
      </w:r>
      <w:r>
        <w:t>workshops,</w:t>
      </w:r>
      <w:r>
        <w:rPr>
          <w:spacing w:val="-2"/>
        </w:rPr>
        <w:t xml:space="preserve"> </w:t>
      </w:r>
      <w:r>
        <w:t>informing</w:t>
      </w:r>
      <w:r>
        <w:rPr>
          <w:spacing w:val="-2"/>
        </w:rPr>
        <w:t xml:space="preserve"> </w:t>
      </w:r>
      <w:r>
        <w:t>teachers</w:t>
      </w:r>
      <w:r>
        <w:rPr>
          <w:spacing w:val="-3"/>
        </w:rPr>
        <w:t xml:space="preserve"> </w:t>
      </w:r>
      <w:r>
        <w:t>about</w:t>
      </w:r>
      <w:r>
        <w:rPr>
          <w:spacing w:val="-2"/>
        </w:rPr>
        <w:t xml:space="preserve"> </w:t>
      </w:r>
      <w:r>
        <w:t>valuable</w:t>
      </w:r>
      <w:r>
        <w:rPr>
          <w:spacing w:val="-3"/>
        </w:rPr>
        <w:t xml:space="preserve"> </w:t>
      </w:r>
      <w:r>
        <w:t>resources in UW’s</w:t>
      </w:r>
      <w:r>
        <w:rPr>
          <w:spacing w:val="-1"/>
        </w:rPr>
        <w:t xml:space="preserve"> </w:t>
      </w:r>
      <w:r>
        <w:t>collectio</w:t>
      </w:r>
      <w:r>
        <w:t>n. Ashmun is also actively involved</w:t>
      </w:r>
      <w:r>
        <w:rPr>
          <w:spacing w:val="-1"/>
        </w:rPr>
        <w:t xml:space="preserve"> </w:t>
      </w:r>
      <w:r>
        <w:t>in the</w:t>
      </w:r>
      <w:r>
        <w:rPr>
          <w:spacing w:val="-1"/>
        </w:rPr>
        <w:t xml:space="preserve"> </w:t>
      </w:r>
      <w:r>
        <w:t>collaborative efforts of LC and AAS (especially,</w:t>
      </w:r>
      <w:r>
        <w:rPr>
          <w:spacing w:val="-3"/>
        </w:rPr>
        <w:t xml:space="preserve"> </w:t>
      </w:r>
      <w:r>
        <w:t>CORMOSEA),</w:t>
      </w:r>
      <w:r>
        <w:rPr>
          <w:spacing w:val="-4"/>
        </w:rPr>
        <w:t xml:space="preserve"> </w:t>
      </w:r>
      <w:r>
        <w:t>as</w:t>
      </w:r>
      <w:r>
        <w:rPr>
          <w:spacing w:val="-3"/>
        </w:rPr>
        <w:t xml:space="preserve"> </w:t>
      </w:r>
      <w:r>
        <w:t>well</w:t>
      </w:r>
      <w:r>
        <w:rPr>
          <w:spacing w:val="-3"/>
        </w:rPr>
        <w:t xml:space="preserve"> </w:t>
      </w:r>
      <w:r>
        <w:t>as</w:t>
      </w:r>
      <w:r>
        <w:rPr>
          <w:spacing w:val="-3"/>
        </w:rPr>
        <w:t xml:space="preserve"> </w:t>
      </w:r>
      <w:r>
        <w:t>in</w:t>
      </w:r>
      <w:r>
        <w:rPr>
          <w:spacing w:val="-3"/>
        </w:rPr>
        <w:t xml:space="preserve"> </w:t>
      </w:r>
      <w:r>
        <w:t>the</w:t>
      </w:r>
      <w:r>
        <w:rPr>
          <w:spacing w:val="-4"/>
        </w:rPr>
        <w:t xml:space="preserve"> </w:t>
      </w:r>
      <w:r>
        <w:t>regional</w:t>
      </w:r>
      <w:r>
        <w:rPr>
          <w:spacing w:val="-3"/>
        </w:rPr>
        <w:t xml:space="preserve"> </w:t>
      </w:r>
      <w:r>
        <w:t>collection</w:t>
      </w:r>
      <w:r>
        <w:rPr>
          <w:spacing w:val="-3"/>
        </w:rPr>
        <w:t xml:space="preserve"> </w:t>
      </w:r>
      <w:r>
        <w:t>development</w:t>
      </w:r>
      <w:r>
        <w:rPr>
          <w:spacing w:val="-3"/>
        </w:rPr>
        <w:t xml:space="preserve"> </w:t>
      </w:r>
      <w:r>
        <w:t>initiatives</w:t>
      </w:r>
      <w:r>
        <w:rPr>
          <w:spacing w:val="-3"/>
        </w:rPr>
        <w:t xml:space="preserve"> </w:t>
      </w:r>
      <w:r>
        <w:t>of</w:t>
      </w:r>
      <w:r>
        <w:rPr>
          <w:spacing w:val="-3"/>
        </w:rPr>
        <w:t xml:space="preserve"> </w:t>
      </w:r>
      <w:r>
        <w:t>BTAA and the Center for Research Libraries.</w:t>
      </w:r>
    </w:p>
    <w:p w14:paraId="1D423590" w14:textId="77777777" w:rsidR="00725A92" w:rsidRDefault="00065D93">
      <w:pPr>
        <w:pStyle w:val="Heading1"/>
        <w:numPr>
          <w:ilvl w:val="0"/>
          <w:numId w:val="2"/>
        </w:numPr>
        <w:tabs>
          <w:tab w:val="left" w:pos="3560"/>
        </w:tabs>
        <w:spacing w:line="274" w:lineRule="exact"/>
        <w:ind w:left="3559" w:hanging="241"/>
        <w:jc w:val="left"/>
      </w:pPr>
      <w:bookmarkStart w:id="14" w:name="_TOC_250004"/>
      <w:r>
        <w:t>IMPACT</w:t>
      </w:r>
      <w:r>
        <w:rPr>
          <w:spacing w:val="-6"/>
        </w:rPr>
        <w:t xml:space="preserve"> </w:t>
      </w:r>
      <w:r>
        <w:t>&amp;</w:t>
      </w:r>
      <w:r>
        <w:rPr>
          <w:spacing w:val="-7"/>
        </w:rPr>
        <w:t xml:space="preserve"> </w:t>
      </w:r>
      <w:bookmarkEnd w:id="14"/>
      <w:r>
        <w:rPr>
          <w:spacing w:val="-2"/>
        </w:rPr>
        <w:t>EVALUATION</w:t>
      </w:r>
    </w:p>
    <w:p w14:paraId="1D423591" w14:textId="77777777" w:rsidR="00725A92" w:rsidRDefault="00065D93">
      <w:pPr>
        <w:pStyle w:val="ListParagraph"/>
        <w:numPr>
          <w:ilvl w:val="0"/>
          <w:numId w:val="1"/>
        </w:numPr>
        <w:tabs>
          <w:tab w:val="left" w:pos="401"/>
        </w:tabs>
        <w:spacing w:before="204" w:line="417" w:lineRule="auto"/>
        <w:ind w:right="297" w:firstLine="0"/>
        <w:jc w:val="both"/>
        <w:rPr>
          <w:b/>
          <w:u w:val="single"/>
        </w:rPr>
      </w:pPr>
      <w:r>
        <w:rPr>
          <w:b/>
          <w:sz w:val="24"/>
          <w:u w:val="single"/>
        </w:rPr>
        <w:t>A. Impact on University, Community, Region, &amp; Nation</w:t>
      </w:r>
      <w:r>
        <w:rPr>
          <w:sz w:val="24"/>
          <w:u w:val="single"/>
        </w:rPr>
        <w:t>.</w:t>
      </w:r>
      <w:r>
        <w:rPr>
          <w:sz w:val="24"/>
        </w:rPr>
        <w:t xml:space="preserve"> Inspired by the </w:t>
      </w:r>
      <w:r>
        <w:rPr>
          <w:i/>
          <w:sz w:val="24"/>
        </w:rPr>
        <w:t xml:space="preserve">Wisconsin Idea </w:t>
      </w:r>
      <w:r>
        <w:rPr>
          <w:sz w:val="24"/>
        </w:rPr>
        <w:t>of research, teaching, and public service, CSEAS serves its constituents as a source of first-rate SE Asia knowledge production, training, and outreach. In assessing our i</w:t>
      </w:r>
      <w:r>
        <w:rPr>
          <w:sz w:val="24"/>
        </w:rPr>
        <w:t>mpact CSEAS employs institutional mechanisms required by UW, post-event assessments and enumerations, and the SWEPT surveys created processed by our nationally recognized survey center.</w:t>
      </w:r>
    </w:p>
    <w:p w14:paraId="1D423592" w14:textId="77777777" w:rsidR="00725A92" w:rsidRDefault="00065D93">
      <w:pPr>
        <w:pStyle w:val="BodyText"/>
        <w:spacing w:line="417" w:lineRule="auto"/>
      </w:pPr>
      <w:r>
        <w:rPr>
          <w:b/>
        </w:rPr>
        <w:t xml:space="preserve">What is SWEPT? </w:t>
      </w:r>
      <w:r>
        <w:t>In 2010, UW’s area centers, with support from ID and th</w:t>
      </w:r>
      <w:r>
        <w:t xml:space="preserve">e Provost’s office, developed a highly effective model for Title VI impact assessment and evaluation, the </w:t>
      </w:r>
      <w:r>
        <w:rPr>
          <w:b/>
        </w:rPr>
        <w:t xml:space="preserve">Standardized Wisconsin Evaluation Plan for Title VI </w:t>
      </w:r>
      <w:r>
        <w:t>(SWEPT), conducted by the Wisconsin Survey Center. For over a decade, this plan has developed 2 re</w:t>
      </w:r>
      <w:r>
        <w:t xml:space="preserve">plicable surveys: </w:t>
      </w:r>
      <w:r>
        <w:rPr>
          <w:b/>
        </w:rPr>
        <w:t>Global</w:t>
      </w:r>
      <w:r>
        <w:rPr>
          <w:b/>
          <w:spacing w:val="40"/>
        </w:rPr>
        <w:t xml:space="preserve"> </w:t>
      </w:r>
      <w:r>
        <w:rPr>
          <w:b/>
        </w:rPr>
        <w:t xml:space="preserve">Learning Outcomes at Wisconsin Survey </w:t>
      </w:r>
      <w:r>
        <w:t xml:space="preserve">(GLOWS) and </w:t>
      </w:r>
      <w:r>
        <w:rPr>
          <w:b/>
        </w:rPr>
        <w:t xml:space="preserve">Area Studies Alumni Survey </w:t>
      </w:r>
      <w:r>
        <w:t xml:space="preserve">(ASAS). </w:t>
      </w:r>
      <w:r>
        <w:rPr>
          <w:b/>
        </w:rPr>
        <w:t xml:space="preserve">GLOWS </w:t>
      </w:r>
      <w:r>
        <w:t>targets all sophomores and seniors at 3-year intervals to measure the on- campus impact of</w:t>
      </w:r>
      <w:r>
        <w:rPr>
          <w:spacing w:val="-1"/>
        </w:rPr>
        <w:t xml:space="preserve"> </w:t>
      </w:r>
      <w:r>
        <w:t>our</w:t>
      </w:r>
      <w:r>
        <w:rPr>
          <w:spacing w:val="-1"/>
        </w:rPr>
        <w:t xml:space="preserve"> </w:t>
      </w:r>
      <w:r>
        <w:t>programming and performance and to determine</w:t>
      </w:r>
      <w:r>
        <w:rPr>
          <w:spacing w:val="-1"/>
        </w:rPr>
        <w:t xml:space="preserve"> </w:t>
      </w:r>
      <w:r>
        <w:t>strengths and weaknesses in efforts to make necessary changes. Three GLOWS surveys have been completed (1 in 2012- 13;</w:t>
      </w:r>
      <w:r>
        <w:rPr>
          <w:spacing w:val="30"/>
        </w:rPr>
        <w:t xml:space="preserve"> </w:t>
      </w:r>
      <w:r>
        <w:t>2</w:t>
      </w:r>
      <w:r>
        <w:rPr>
          <w:spacing w:val="30"/>
        </w:rPr>
        <w:t xml:space="preserve"> </w:t>
      </w:r>
      <w:r>
        <w:t>in</w:t>
      </w:r>
      <w:r>
        <w:rPr>
          <w:spacing w:val="30"/>
        </w:rPr>
        <w:t xml:space="preserve"> </w:t>
      </w:r>
      <w:r>
        <w:t>2016-17,</w:t>
      </w:r>
      <w:r>
        <w:rPr>
          <w:spacing w:val="30"/>
        </w:rPr>
        <w:t xml:space="preserve"> </w:t>
      </w:r>
      <w:r>
        <w:t>&amp;</w:t>
      </w:r>
      <w:r>
        <w:rPr>
          <w:spacing w:val="30"/>
        </w:rPr>
        <w:t xml:space="preserve"> </w:t>
      </w:r>
      <w:r>
        <w:t>3</w:t>
      </w:r>
      <w:r>
        <w:rPr>
          <w:spacing w:val="33"/>
        </w:rPr>
        <w:t xml:space="preserve"> </w:t>
      </w:r>
      <w:r>
        <w:t>in</w:t>
      </w:r>
      <w:r>
        <w:rPr>
          <w:spacing w:val="31"/>
        </w:rPr>
        <w:t xml:space="preserve"> </w:t>
      </w:r>
      <w:r>
        <w:t>Spring</w:t>
      </w:r>
      <w:r>
        <w:rPr>
          <w:spacing w:val="29"/>
        </w:rPr>
        <w:t xml:space="preserve"> </w:t>
      </w:r>
      <w:r>
        <w:t>2022,</w:t>
      </w:r>
      <w:r>
        <w:rPr>
          <w:spacing w:val="30"/>
        </w:rPr>
        <w:t xml:space="preserve"> </w:t>
      </w:r>
      <w:r>
        <w:t>delayed</w:t>
      </w:r>
      <w:r>
        <w:rPr>
          <w:spacing w:val="32"/>
        </w:rPr>
        <w:t xml:space="preserve"> </w:t>
      </w:r>
      <w:r>
        <w:t>by</w:t>
      </w:r>
      <w:r>
        <w:rPr>
          <w:spacing w:val="30"/>
        </w:rPr>
        <w:t xml:space="preserve"> </w:t>
      </w:r>
      <w:r>
        <w:t>Covid)</w:t>
      </w:r>
      <w:r>
        <w:rPr>
          <w:spacing w:val="30"/>
        </w:rPr>
        <w:t xml:space="preserve"> </w:t>
      </w:r>
      <w:r>
        <w:t>with</w:t>
      </w:r>
      <w:r>
        <w:rPr>
          <w:spacing w:val="30"/>
        </w:rPr>
        <w:t xml:space="preserve"> </w:t>
      </w:r>
      <w:r>
        <w:t>the</w:t>
      </w:r>
      <w:r>
        <w:rPr>
          <w:spacing w:val="30"/>
        </w:rPr>
        <w:t xml:space="preserve"> </w:t>
      </w:r>
      <w:r>
        <w:t>data</w:t>
      </w:r>
      <w:r>
        <w:rPr>
          <w:spacing w:val="31"/>
        </w:rPr>
        <w:t xml:space="preserve"> </w:t>
      </w:r>
      <w:r>
        <w:t>from</w:t>
      </w:r>
      <w:r>
        <w:rPr>
          <w:spacing w:val="31"/>
        </w:rPr>
        <w:t xml:space="preserve"> </w:t>
      </w:r>
      <w:r>
        <w:t>the</w:t>
      </w:r>
      <w:r>
        <w:rPr>
          <w:spacing w:val="32"/>
        </w:rPr>
        <w:t xml:space="preserve"> </w:t>
      </w:r>
      <w:r>
        <w:t>last</w:t>
      </w:r>
      <w:r>
        <w:rPr>
          <w:spacing w:val="30"/>
        </w:rPr>
        <w:t xml:space="preserve"> </w:t>
      </w:r>
      <w:r>
        <w:t>not</w:t>
      </w:r>
      <w:r>
        <w:rPr>
          <w:spacing w:val="31"/>
        </w:rPr>
        <w:t xml:space="preserve"> </w:t>
      </w:r>
      <w:r>
        <w:rPr>
          <w:spacing w:val="-5"/>
        </w:rPr>
        <w:t>yet</w:t>
      </w:r>
    </w:p>
    <w:p w14:paraId="1D423593" w14:textId="77777777" w:rsidR="00725A92" w:rsidRDefault="00725A92">
      <w:pPr>
        <w:spacing w:line="417" w:lineRule="auto"/>
        <w:sectPr w:rsidR="00725A92">
          <w:pgSz w:w="12240" w:h="15840"/>
          <w:pgMar w:top="1540" w:right="1140" w:bottom="1760" w:left="1220" w:header="0" w:footer="1572" w:gutter="0"/>
          <w:cols w:space="720"/>
        </w:sectPr>
      </w:pPr>
    </w:p>
    <w:p w14:paraId="1D423594" w14:textId="77777777" w:rsidR="00725A92" w:rsidRDefault="00065D93">
      <w:pPr>
        <w:pStyle w:val="BodyText"/>
        <w:spacing w:before="60" w:line="417" w:lineRule="auto"/>
      </w:pPr>
      <w:r>
        <w:t xml:space="preserve">available. The results of the first 2 have been incorporated into our previous evaluation plans. GLOWS-4 will be administered in Spring 2025. </w:t>
      </w:r>
      <w:r>
        <w:rPr>
          <w:b/>
        </w:rPr>
        <w:t xml:space="preserve">ASAS </w:t>
      </w:r>
      <w:r>
        <w:t>targets all the alumni of UW’s area centers to obtain data to assess the impact of their UW are</w:t>
      </w:r>
      <w:r>
        <w:t>a training (language &amp; area studies, FLAS &amp; other fellowships, advising, &amp; program activities) and to compile quantifiable data on the careers and international engagements of alumni at various stages of their post-university lives. The ASAS surveys are ad</w:t>
      </w:r>
      <w:r>
        <w:t>ministered at 10-year intervals, with ASAS-1 completed in 2011 and ASAS-2 in 2021. Both surveys are utilized to assess the impact of our programs and to inform our efforts to re-focus on-going programs and design new ones.</w:t>
      </w:r>
    </w:p>
    <w:p w14:paraId="1D423595" w14:textId="77777777" w:rsidR="00725A92" w:rsidRDefault="00065D93">
      <w:pPr>
        <w:pStyle w:val="BodyText"/>
        <w:spacing w:line="417" w:lineRule="auto"/>
        <w:ind w:right="293"/>
      </w:pPr>
      <w:r>
        <w:rPr>
          <w:b/>
        </w:rPr>
        <w:t>ASAS-2 Results</w:t>
      </w:r>
      <w:r>
        <w:t>. With 94 responden</w:t>
      </w:r>
      <w:r>
        <w:t>ts, 80% of whom were fellowship recipients of the Center (including FLAS), ASAS-2 delivered particularly useful data, having assessed our program during the past 20 years as “very” to “extremely” effective in: the quality of the Center and its faculty (80%</w:t>
      </w:r>
      <w:r>
        <w:t xml:space="preserve">); providing an intellectual home for students (75%); preparing them for careers (70%); providing them with usable non-language skills after graduation (65%), and providing them with usable language skills after graduation (60%). ASAS-2 also revealed that </w:t>
      </w:r>
      <w:r>
        <w:t>over 30% of those surveyed had found employment in “government, military, and business,” while nearly 60% were employed in “education.” While the former category of assessments is very positive, the latter reveal that our graduate students (especially thos</w:t>
      </w:r>
      <w:r>
        <w:t>e obtaining PhDs) have found careers in “education” (60%) rather than “government” (16%). In part this is unavoidable, since UW is considered an institution concentrated on the production of scholarly specialists (mostly PhDs)</w:t>
      </w:r>
      <w:r>
        <w:rPr>
          <w:spacing w:val="40"/>
        </w:rPr>
        <w:t xml:space="preserve"> </w:t>
      </w:r>
      <w:r>
        <w:t>on SE Asia who pursue academi</w:t>
      </w:r>
      <w:r>
        <w:t xml:space="preserve">c careers. As in our previous application (2018), we again express our commitment to prioritize recruitment for our certificate and MA programs on students interested in seeking employment in government. The impact of these efforts, launched in 2018, will </w:t>
      </w:r>
      <w:r>
        <w:t>not be properly assessed until we implement ASAS-3.</w:t>
      </w:r>
    </w:p>
    <w:p w14:paraId="1D423596" w14:textId="77777777" w:rsidR="00725A92" w:rsidRDefault="00065D93">
      <w:pPr>
        <w:pStyle w:val="BodyText"/>
        <w:spacing w:line="417" w:lineRule="auto"/>
        <w:ind w:right="297"/>
      </w:pPr>
      <w:r>
        <w:rPr>
          <w:b/>
          <w:u w:val="single"/>
        </w:rPr>
        <w:t>Beyond SWEPT</w:t>
      </w:r>
      <w:r>
        <w:t>. SWEPT surveys are deployed in combination with many other evaluations of our on-campus and outreach activities that are routinely assessed from data on UW enrollment and</w:t>
      </w:r>
      <w:r>
        <w:rPr>
          <w:spacing w:val="79"/>
        </w:rPr>
        <w:t xml:space="preserve"> </w:t>
      </w:r>
      <w:r>
        <w:t>graduation,</w:t>
      </w:r>
      <w:r>
        <w:rPr>
          <w:spacing w:val="79"/>
        </w:rPr>
        <w:t xml:space="preserve"> </w:t>
      </w:r>
      <w:r>
        <w:t>library</w:t>
      </w:r>
      <w:r>
        <w:rPr>
          <w:spacing w:val="51"/>
          <w:w w:val="150"/>
        </w:rPr>
        <w:t xml:space="preserve"> </w:t>
      </w:r>
      <w:r>
        <w:t>acquisitions,</w:t>
      </w:r>
      <w:r>
        <w:rPr>
          <w:spacing w:val="79"/>
        </w:rPr>
        <w:t xml:space="preserve"> </w:t>
      </w:r>
      <w:r>
        <w:t>and</w:t>
      </w:r>
      <w:r>
        <w:rPr>
          <w:spacing w:val="53"/>
          <w:w w:val="150"/>
        </w:rPr>
        <w:t xml:space="preserve"> </w:t>
      </w:r>
      <w:r>
        <w:t>those</w:t>
      </w:r>
      <w:r>
        <w:rPr>
          <w:spacing w:val="79"/>
        </w:rPr>
        <w:t xml:space="preserve"> </w:t>
      </w:r>
      <w:r>
        <w:t>collected</w:t>
      </w:r>
      <w:r>
        <w:rPr>
          <w:spacing w:val="52"/>
          <w:w w:val="150"/>
        </w:rPr>
        <w:t xml:space="preserve"> </w:t>
      </w:r>
      <w:r>
        <w:t>by</w:t>
      </w:r>
      <w:r>
        <w:rPr>
          <w:spacing w:val="50"/>
          <w:w w:val="150"/>
        </w:rPr>
        <w:t xml:space="preserve"> </w:t>
      </w:r>
      <w:r>
        <w:t>CSEAS</w:t>
      </w:r>
      <w:r>
        <w:rPr>
          <w:spacing w:val="51"/>
          <w:w w:val="150"/>
        </w:rPr>
        <w:t xml:space="preserve"> </w:t>
      </w:r>
      <w:r>
        <w:t>on</w:t>
      </w:r>
      <w:r>
        <w:rPr>
          <w:spacing w:val="50"/>
          <w:w w:val="150"/>
        </w:rPr>
        <w:t xml:space="preserve"> </w:t>
      </w:r>
      <w:r>
        <w:t>students,</w:t>
      </w:r>
      <w:r>
        <w:rPr>
          <w:spacing w:val="50"/>
          <w:w w:val="150"/>
        </w:rPr>
        <w:t xml:space="preserve"> </w:t>
      </w:r>
      <w:r>
        <w:rPr>
          <w:spacing w:val="-2"/>
        </w:rPr>
        <w:t>alumni,</w:t>
      </w:r>
    </w:p>
    <w:p w14:paraId="1D423597" w14:textId="77777777" w:rsidR="00725A92" w:rsidRDefault="00725A92">
      <w:pPr>
        <w:spacing w:line="417" w:lineRule="auto"/>
        <w:sectPr w:rsidR="00725A92">
          <w:pgSz w:w="12240" w:h="15840"/>
          <w:pgMar w:top="1540" w:right="1140" w:bottom="1760" w:left="1220" w:header="0" w:footer="1572" w:gutter="0"/>
          <w:cols w:space="720"/>
        </w:sectPr>
      </w:pPr>
    </w:p>
    <w:p w14:paraId="1D423598" w14:textId="77777777" w:rsidR="00725A92" w:rsidRDefault="00065D93">
      <w:pPr>
        <w:pStyle w:val="BodyText"/>
        <w:spacing w:before="60" w:line="417" w:lineRule="auto"/>
        <w:ind w:right="294"/>
      </w:pPr>
      <w:r>
        <w:t>outreach, fellowships, SEASSI participants, and SEALC initiatives. Quantitative and qualitative evaluations of CSEAS are</w:t>
      </w:r>
      <w:r>
        <w:rPr>
          <w:spacing w:val="-1"/>
        </w:rPr>
        <w:t xml:space="preserve"> </w:t>
      </w:r>
      <w:r>
        <w:t>on-going. Entry</w:t>
      </w:r>
      <w:r>
        <w:rPr>
          <w:spacing w:val="-1"/>
        </w:rPr>
        <w:t xml:space="preserve"> </w:t>
      </w:r>
      <w:r>
        <w:t>and exit performance tests are administered for all SE Asian language courses (AY &amp; SEASSI), using the IPA model and em</w:t>
      </w:r>
      <w:r>
        <w:t>phasizing the PBLL. (see Sec 2.C). Student evaluations of all course offerings are mandatory and widely disseminated, with</w:t>
      </w:r>
      <w:r>
        <w:rPr>
          <w:spacing w:val="-2"/>
        </w:rPr>
        <w:t xml:space="preserve"> </w:t>
      </w:r>
      <w:r>
        <w:t>CSEAS</w:t>
      </w:r>
      <w:r>
        <w:rPr>
          <w:spacing w:val="-2"/>
        </w:rPr>
        <w:t xml:space="preserve"> </w:t>
      </w:r>
      <w:r>
        <w:t>core</w:t>
      </w:r>
      <w:r>
        <w:rPr>
          <w:spacing w:val="-4"/>
        </w:rPr>
        <w:t xml:space="preserve"> </w:t>
      </w:r>
      <w:r>
        <w:t>faculty generally</w:t>
      </w:r>
      <w:r>
        <w:rPr>
          <w:spacing w:val="-2"/>
        </w:rPr>
        <w:t xml:space="preserve"> </w:t>
      </w:r>
      <w:r>
        <w:t>receiving</w:t>
      </w:r>
      <w:r>
        <w:rPr>
          <w:spacing w:val="-2"/>
        </w:rPr>
        <w:t xml:space="preserve"> </w:t>
      </w:r>
      <w:r>
        <w:t>marks</w:t>
      </w:r>
      <w:r>
        <w:rPr>
          <w:spacing w:val="-2"/>
        </w:rPr>
        <w:t xml:space="preserve"> </w:t>
      </w:r>
      <w:r>
        <w:t>above</w:t>
      </w:r>
      <w:r>
        <w:rPr>
          <w:spacing w:val="-3"/>
        </w:rPr>
        <w:t xml:space="preserve"> </w:t>
      </w:r>
      <w:r>
        <w:t>4.0 on</w:t>
      </w:r>
      <w:r>
        <w:rPr>
          <w:spacing w:val="-2"/>
        </w:rPr>
        <w:t xml:space="preserve"> </w:t>
      </w:r>
      <w:r>
        <w:t>a</w:t>
      </w:r>
      <w:r>
        <w:rPr>
          <w:spacing w:val="-3"/>
        </w:rPr>
        <w:t xml:space="preserve"> </w:t>
      </w:r>
      <w:r>
        <w:t>5-point</w:t>
      </w:r>
      <w:r>
        <w:rPr>
          <w:spacing w:val="-2"/>
        </w:rPr>
        <w:t xml:space="preserve"> </w:t>
      </w:r>
      <w:r>
        <w:t>scale.</w:t>
      </w:r>
      <w:r>
        <w:rPr>
          <w:spacing w:val="-1"/>
        </w:rPr>
        <w:t xml:space="preserve"> </w:t>
      </w:r>
      <w:r>
        <w:t>All</w:t>
      </w:r>
      <w:r>
        <w:rPr>
          <w:spacing w:val="-2"/>
        </w:rPr>
        <w:t xml:space="preserve"> </w:t>
      </w:r>
      <w:r>
        <w:t>UW</w:t>
      </w:r>
      <w:r>
        <w:rPr>
          <w:spacing w:val="-1"/>
        </w:rPr>
        <w:t xml:space="preserve"> </w:t>
      </w:r>
      <w:r>
        <w:t>faculty submit annual activity reports that include</w:t>
      </w:r>
      <w:r>
        <w:t xml:space="preserve"> teaching evaluations, services on and off campus, advising, and scholarly production. The 4 faculty committees of CSEAS engage in on-going evaluation of every aspect of our program. In addition, ID and L&amp;S require regular 10-year reviews of all degree pro</w:t>
      </w:r>
      <w:r>
        <w:t>grams. Our undergraduate Certificate program (launched in 2010) underwent a</w:t>
      </w:r>
      <w:r>
        <w:rPr>
          <w:spacing w:val="-3"/>
        </w:rPr>
        <w:t xml:space="preserve"> </w:t>
      </w:r>
      <w:r>
        <w:t>self-study</w:t>
      </w:r>
      <w:r>
        <w:rPr>
          <w:spacing w:val="-3"/>
        </w:rPr>
        <w:t xml:space="preserve"> </w:t>
      </w:r>
      <w:r>
        <w:t>in</w:t>
      </w:r>
      <w:r>
        <w:rPr>
          <w:spacing w:val="-1"/>
        </w:rPr>
        <w:t xml:space="preserve"> </w:t>
      </w:r>
      <w:r>
        <w:t>2016,</w:t>
      </w:r>
      <w:r>
        <w:rPr>
          <w:spacing w:val="-3"/>
        </w:rPr>
        <w:t xml:space="preserve"> </w:t>
      </w:r>
      <w:r>
        <w:t>setting</w:t>
      </w:r>
      <w:r>
        <w:rPr>
          <w:spacing w:val="-2"/>
        </w:rPr>
        <w:t xml:space="preserve"> </w:t>
      </w:r>
      <w:r>
        <w:t>program</w:t>
      </w:r>
      <w:r>
        <w:rPr>
          <w:spacing w:val="-2"/>
        </w:rPr>
        <w:t xml:space="preserve"> </w:t>
      </w:r>
      <w:r>
        <w:t>goals</w:t>
      </w:r>
      <w:r>
        <w:rPr>
          <w:spacing w:val="-2"/>
        </w:rPr>
        <w:t xml:space="preserve"> </w:t>
      </w:r>
      <w:r>
        <w:t>that</w:t>
      </w:r>
      <w:r>
        <w:rPr>
          <w:spacing w:val="-2"/>
        </w:rPr>
        <w:t xml:space="preserve"> </w:t>
      </w:r>
      <w:r>
        <w:t>have</w:t>
      </w:r>
      <w:r>
        <w:rPr>
          <w:spacing w:val="-2"/>
        </w:rPr>
        <w:t xml:space="preserve"> </w:t>
      </w:r>
      <w:r>
        <w:t>been assessed</w:t>
      </w:r>
      <w:r>
        <w:rPr>
          <w:spacing w:val="-2"/>
        </w:rPr>
        <w:t xml:space="preserve"> </w:t>
      </w:r>
      <w:r>
        <w:t>annually</w:t>
      </w:r>
      <w:r>
        <w:rPr>
          <w:spacing w:val="-2"/>
        </w:rPr>
        <w:t xml:space="preserve"> </w:t>
      </w:r>
      <w:r>
        <w:t>since</w:t>
      </w:r>
      <w:r>
        <w:rPr>
          <w:spacing w:val="-3"/>
        </w:rPr>
        <w:t xml:space="preserve"> </w:t>
      </w:r>
      <w:r>
        <w:t>that time. In 2018-20, the MA program in SE Asian Studies underwent a thorough evaluation,</w:t>
      </w:r>
      <w:r>
        <w:rPr>
          <w:spacing w:val="40"/>
        </w:rPr>
        <w:t xml:space="preserve"> </w:t>
      </w:r>
      <w:r>
        <w:t>starting</w:t>
      </w:r>
      <w:r>
        <w:t xml:space="preserve"> with a 30-page self-study &amp; followed by a semester-long assessment by a 3-member faculty committee appointed by ID and reviewed by 2 Deans (L&amp;S &amp; ID). After interviews with faculty, students, and staff, the L&amp;S Dean informed CSEAS that “the review committ</w:t>
      </w:r>
      <w:r>
        <w:t>ee was impressed with the quality of the program.” CSEAS routinely gathers considerable data on all</w:t>
      </w:r>
      <w:r>
        <w:rPr>
          <w:spacing w:val="40"/>
        </w:rPr>
        <w:t xml:space="preserve"> </w:t>
      </w:r>
      <w:r>
        <w:t>our activities, most of which are annually reported to IFLE. All these internal assessments</w:t>
      </w:r>
      <w:r>
        <w:rPr>
          <w:spacing w:val="40"/>
        </w:rPr>
        <w:t xml:space="preserve"> </w:t>
      </w:r>
      <w:r>
        <w:t>remain integral to our current evaluation plan.</w:t>
      </w:r>
    </w:p>
    <w:p w14:paraId="1D423599" w14:textId="77777777" w:rsidR="00725A92" w:rsidRDefault="00065D93">
      <w:pPr>
        <w:pStyle w:val="BodyText"/>
        <w:spacing w:line="417" w:lineRule="auto"/>
        <w:ind w:right="293" w:firstLine="719"/>
      </w:pPr>
      <w:r>
        <w:t>The impact of th</w:t>
      </w:r>
      <w:r>
        <w:t xml:space="preserve">e Center’s training programs in SE Asia are also detailed in Sections 2 (language programs), 3 (non-language programs), 4 (degree &amp; certificate programs), and 8 (outreach activities), with course and enrollment data provided in Appendix B. </w:t>
      </w:r>
      <w:r>
        <w:rPr>
          <w:b/>
        </w:rPr>
        <w:t xml:space="preserve">Table 7.1 </w:t>
      </w:r>
      <w:r>
        <w:t xml:space="preserve">below </w:t>
      </w:r>
      <w:r>
        <w:t>summarizes selected activities and impacts that we measure on a regular basis and includes assessments that derive from SWEPT (both GLOWS &amp; ASAS).</w:t>
      </w:r>
    </w:p>
    <w:p w14:paraId="1D42359A" w14:textId="77777777" w:rsidR="00725A92" w:rsidRDefault="00725A92">
      <w:pPr>
        <w:pStyle w:val="BodyText"/>
        <w:spacing w:before="10"/>
        <w:ind w:left="0" w:right="0"/>
        <w:jc w:val="left"/>
        <w:rPr>
          <w:sz w:val="9"/>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250"/>
        <w:gridCol w:w="4996"/>
      </w:tblGrid>
      <w:tr w:rsidR="00725A92" w14:paraId="1D42359C" w14:textId="77777777">
        <w:trPr>
          <w:trHeight w:val="398"/>
        </w:trPr>
        <w:tc>
          <w:tcPr>
            <w:tcW w:w="9272" w:type="dxa"/>
            <w:gridSpan w:val="3"/>
          </w:tcPr>
          <w:p w14:paraId="1D42359B" w14:textId="77777777" w:rsidR="00725A92" w:rsidRDefault="00065D93">
            <w:pPr>
              <w:pStyle w:val="TableParagraph"/>
              <w:spacing w:before="70"/>
              <w:ind w:left="1178" w:right="1166"/>
              <w:jc w:val="center"/>
              <w:rPr>
                <w:b/>
              </w:rPr>
            </w:pPr>
            <w:r>
              <w:rPr>
                <w:b/>
                <w:spacing w:val="-4"/>
              </w:rPr>
              <w:t>TABLE</w:t>
            </w:r>
            <w:r>
              <w:rPr>
                <w:b/>
                <w:spacing w:val="-2"/>
              </w:rPr>
              <w:t xml:space="preserve"> </w:t>
            </w:r>
            <w:r>
              <w:rPr>
                <w:b/>
                <w:spacing w:val="-4"/>
              </w:rPr>
              <w:t>7.1. SELECTED</w:t>
            </w:r>
            <w:r>
              <w:rPr>
                <w:b/>
                <w:spacing w:val="-7"/>
              </w:rPr>
              <w:t xml:space="preserve"> </w:t>
            </w:r>
            <w:r>
              <w:rPr>
                <w:b/>
                <w:spacing w:val="-4"/>
              </w:rPr>
              <w:t>RECENT</w:t>
            </w:r>
            <w:r>
              <w:rPr>
                <w:b/>
                <w:spacing w:val="-2"/>
              </w:rPr>
              <w:t xml:space="preserve"> </w:t>
            </w:r>
            <w:r>
              <w:rPr>
                <w:b/>
                <w:spacing w:val="-4"/>
              </w:rPr>
              <w:t>IMPACT</w:t>
            </w:r>
            <w:r>
              <w:rPr>
                <w:b/>
                <w:spacing w:val="-3"/>
              </w:rPr>
              <w:t xml:space="preserve"> </w:t>
            </w:r>
            <w:r>
              <w:rPr>
                <w:b/>
                <w:spacing w:val="-4"/>
              </w:rPr>
              <w:t>ON</w:t>
            </w:r>
            <w:r>
              <w:rPr>
                <w:b/>
                <w:spacing w:val="-2"/>
              </w:rPr>
              <w:t xml:space="preserve"> </w:t>
            </w:r>
            <w:r>
              <w:rPr>
                <w:b/>
                <w:spacing w:val="-4"/>
              </w:rPr>
              <w:t>UW,</w:t>
            </w:r>
            <w:r>
              <w:rPr>
                <w:b/>
                <w:spacing w:val="-1"/>
              </w:rPr>
              <w:t xml:space="preserve"> </w:t>
            </w:r>
            <w:r>
              <w:rPr>
                <w:b/>
                <w:spacing w:val="-4"/>
              </w:rPr>
              <w:t>REGION,</w:t>
            </w:r>
            <w:r>
              <w:rPr>
                <w:b/>
                <w:spacing w:val="-3"/>
              </w:rPr>
              <w:t xml:space="preserve"> </w:t>
            </w:r>
            <w:r>
              <w:rPr>
                <w:b/>
                <w:spacing w:val="-4"/>
              </w:rPr>
              <w:t>NATION</w:t>
            </w:r>
          </w:p>
        </w:tc>
      </w:tr>
      <w:tr w:rsidR="00725A92" w14:paraId="1D4235A0" w14:textId="77777777">
        <w:trPr>
          <w:trHeight w:val="287"/>
        </w:trPr>
        <w:tc>
          <w:tcPr>
            <w:tcW w:w="2026" w:type="dxa"/>
          </w:tcPr>
          <w:p w14:paraId="1D42359D" w14:textId="77777777" w:rsidR="00725A92" w:rsidRDefault="00065D93">
            <w:pPr>
              <w:pStyle w:val="TableParagraph"/>
              <w:spacing w:before="29"/>
              <w:ind w:left="674"/>
              <w:rPr>
                <w:b/>
                <w:sz w:val="20"/>
              </w:rPr>
            </w:pPr>
            <w:r>
              <w:rPr>
                <w:b/>
                <w:spacing w:val="-2"/>
                <w:sz w:val="20"/>
              </w:rPr>
              <w:t>Activity</w:t>
            </w:r>
          </w:p>
        </w:tc>
        <w:tc>
          <w:tcPr>
            <w:tcW w:w="2250" w:type="dxa"/>
          </w:tcPr>
          <w:p w14:paraId="1D42359E" w14:textId="77777777" w:rsidR="00725A92" w:rsidRDefault="00065D93">
            <w:pPr>
              <w:pStyle w:val="TableParagraph"/>
              <w:spacing w:before="29"/>
              <w:ind w:left="803" w:right="797"/>
              <w:jc w:val="center"/>
              <w:rPr>
                <w:b/>
                <w:sz w:val="20"/>
              </w:rPr>
            </w:pPr>
            <w:r>
              <w:rPr>
                <w:b/>
                <w:spacing w:val="-2"/>
                <w:sz w:val="20"/>
              </w:rPr>
              <w:t>Impact</w:t>
            </w:r>
          </w:p>
        </w:tc>
        <w:tc>
          <w:tcPr>
            <w:tcW w:w="4996" w:type="dxa"/>
          </w:tcPr>
          <w:p w14:paraId="1D42359F" w14:textId="77777777" w:rsidR="00725A92" w:rsidRDefault="00065D93">
            <w:pPr>
              <w:pStyle w:val="TableParagraph"/>
              <w:spacing w:before="29"/>
              <w:ind w:left="2176" w:right="2172"/>
              <w:jc w:val="center"/>
              <w:rPr>
                <w:b/>
                <w:sz w:val="20"/>
              </w:rPr>
            </w:pPr>
            <w:r>
              <w:rPr>
                <w:b/>
                <w:spacing w:val="-2"/>
                <w:sz w:val="20"/>
              </w:rPr>
              <w:t>Indices</w:t>
            </w:r>
          </w:p>
        </w:tc>
      </w:tr>
      <w:tr w:rsidR="00725A92" w14:paraId="1D4235A4" w14:textId="77777777">
        <w:trPr>
          <w:trHeight w:val="978"/>
        </w:trPr>
        <w:tc>
          <w:tcPr>
            <w:tcW w:w="2026" w:type="dxa"/>
          </w:tcPr>
          <w:p w14:paraId="1D4235A1" w14:textId="77777777" w:rsidR="00725A92" w:rsidRDefault="00065D93">
            <w:pPr>
              <w:pStyle w:val="TableParagraph"/>
              <w:spacing w:before="29"/>
              <w:ind w:right="26"/>
              <w:rPr>
                <w:sz w:val="20"/>
              </w:rPr>
            </w:pPr>
            <w:r>
              <w:rPr>
                <w:sz w:val="20"/>
              </w:rPr>
              <w:t>(1)</w:t>
            </w:r>
            <w:r>
              <w:rPr>
                <w:spacing w:val="-13"/>
                <w:sz w:val="20"/>
              </w:rPr>
              <w:t xml:space="preserve"> </w:t>
            </w:r>
            <w:r>
              <w:rPr>
                <w:sz w:val="20"/>
              </w:rPr>
              <w:t>High</w:t>
            </w:r>
            <w:r>
              <w:rPr>
                <w:spacing w:val="-12"/>
                <w:sz w:val="20"/>
              </w:rPr>
              <w:t xml:space="preserve"> </w:t>
            </w:r>
            <w:r>
              <w:rPr>
                <w:sz w:val="20"/>
              </w:rPr>
              <w:t>quality</w:t>
            </w:r>
            <w:r>
              <w:rPr>
                <w:spacing w:val="-13"/>
                <w:sz w:val="20"/>
              </w:rPr>
              <w:t xml:space="preserve"> </w:t>
            </w:r>
            <w:r>
              <w:rPr>
                <w:sz w:val="20"/>
              </w:rPr>
              <w:t>training of undergraduates (BA &amp; certificate) &amp; graduate students (MA</w:t>
            </w:r>
          </w:p>
        </w:tc>
        <w:tc>
          <w:tcPr>
            <w:tcW w:w="2250" w:type="dxa"/>
          </w:tcPr>
          <w:p w14:paraId="1D4235A2" w14:textId="77777777" w:rsidR="00725A92" w:rsidRDefault="00065D93">
            <w:pPr>
              <w:pStyle w:val="TableParagraph"/>
              <w:spacing w:before="29"/>
              <w:ind w:right="76"/>
              <w:rPr>
                <w:sz w:val="20"/>
              </w:rPr>
            </w:pPr>
            <w:r>
              <w:rPr>
                <w:sz w:val="20"/>
              </w:rPr>
              <w:t>Increased</w:t>
            </w:r>
            <w:r>
              <w:rPr>
                <w:spacing w:val="-12"/>
                <w:sz w:val="20"/>
              </w:rPr>
              <w:t xml:space="preserve"> </w:t>
            </w:r>
            <w:r>
              <w:rPr>
                <w:sz w:val="20"/>
              </w:rPr>
              <w:t>number</w:t>
            </w:r>
            <w:r>
              <w:rPr>
                <w:spacing w:val="-13"/>
                <w:sz w:val="20"/>
              </w:rPr>
              <w:t xml:space="preserve"> </w:t>
            </w:r>
            <w:r>
              <w:rPr>
                <w:sz w:val="20"/>
              </w:rPr>
              <w:t>of</w:t>
            </w:r>
            <w:r>
              <w:rPr>
                <w:spacing w:val="-12"/>
                <w:sz w:val="20"/>
              </w:rPr>
              <w:t xml:space="preserve"> </w:t>
            </w:r>
            <w:r>
              <w:rPr>
                <w:sz w:val="20"/>
              </w:rPr>
              <w:t>UW- trained alumni develop knowledge</w:t>
            </w:r>
            <w:r>
              <w:rPr>
                <w:spacing w:val="-7"/>
                <w:sz w:val="20"/>
              </w:rPr>
              <w:t xml:space="preserve"> </w:t>
            </w:r>
            <w:r>
              <w:rPr>
                <w:sz w:val="20"/>
              </w:rPr>
              <w:t>of</w:t>
            </w:r>
            <w:r>
              <w:rPr>
                <w:spacing w:val="-5"/>
                <w:sz w:val="20"/>
              </w:rPr>
              <w:t xml:space="preserve"> </w:t>
            </w:r>
            <w:r>
              <w:rPr>
                <w:sz w:val="20"/>
              </w:rPr>
              <w:t>SE</w:t>
            </w:r>
            <w:r>
              <w:rPr>
                <w:spacing w:val="-5"/>
                <w:sz w:val="20"/>
              </w:rPr>
              <w:t xml:space="preserve"> </w:t>
            </w:r>
            <w:r>
              <w:rPr>
                <w:sz w:val="20"/>
              </w:rPr>
              <w:t>Asia</w:t>
            </w:r>
            <w:r>
              <w:rPr>
                <w:spacing w:val="-5"/>
                <w:sz w:val="20"/>
              </w:rPr>
              <w:t xml:space="preserve"> </w:t>
            </w:r>
            <w:r>
              <w:rPr>
                <w:sz w:val="20"/>
              </w:rPr>
              <w:t>for government, business,</w:t>
            </w:r>
          </w:p>
        </w:tc>
        <w:tc>
          <w:tcPr>
            <w:tcW w:w="4996" w:type="dxa"/>
          </w:tcPr>
          <w:p w14:paraId="1D4235A3" w14:textId="77777777" w:rsidR="00725A92" w:rsidRDefault="00065D93">
            <w:pPr>
              <w:pStyle w:val="TableParagraph"/>
              <w:spacing w:before="29"/>
              <w:ind w:left="27" w:right="114"/>
              <w:rPr>
                <w:sz w:val="20"/>
              </w:rPr>
            </w:pPr>
            <w:r>
              <w:rPr>
                <w:sz w:val="20"/>
              </w:rPr>
              <w:t>Since</w:t>
            </w:r>
            <w:r>
              <w:rPr>
                <w:spacing w:val="-4"/>
                <w:sz w:val="20"/>
              </w:rPr>
              <w:t xml:space="preserve"> </w:t>
            </w:r>
            <w:r>
              <w:rPr>
                <w:sz w:val="20"/>
              </w:rPr>
              <w:t>2000,</w:t>
            </w:r>
            <w:r>
              <w:rPr>
                <w:spacing w:val="-6"/>
                <w:sz w:val="20"/>
              </w:rPr>
              <w:t xml:space="preserve"> </w:t>
            </w:r>
            <w:r>
              <w:rPr>
                <w:sz w:val="20"/>
              </w:rPr>
              <w:t>CSEAS</w:t>
            </w:r>
            <w:r>
              <w:rPr>
                <w:spacing w:val="-4"/>
                <w:sz w:val="20"/>
              </w:rPr>
              <w:t xml:space="preserve"> </w:t>
            </w:r>
            <w:r>
              <w:rPr>
                <w:sz w:val="20"/>
              </w:rPr>
              <w:t>has</w:t>
            </w:r>
            <w:r>
              <w:rPr>
                <w:spacing w:val="-5"/>
                <w:sz w:val="20"/>
              </w:rPr>
              <w:t xml:space="preserve"> </w:t>
            </w:r>
            <w:r>
              <w:rPr>
                <w:sz w:val="20"/>
              </w:rPr>
              <w:t>granted</w:t>
            </w:r>
            <w:r>
              <w:rPr>
                <w:spacing w:val="-3"/>
                <w:sz w:val="20"/>
              </w:rPr>
              <w:t xml:space="preserve"> </w:t>
            </w:r>
            <w:r>
              <w:rPr>
                <w:sz w:val="20"/>
              </w:rPr>
              <w:t>351</w:t>
            </w:r>
            <w:r>
              <w:rPr>
                <w:spacing w:val="-5"/>
                <w:sz w:val="20"/>
              </w:rPr>
              <w:t xml:space="preserve"> </w:t>
            </w:r>
            <w:r>
              <w:rPr>
                <w:sz w:val="20"/>
              </w:rPr>
              <w:t>BA</w:t>
            </w:r>
            <w:r>
              <w:rPr>
                <w:spacing w:val="-4"/>
                <w:sz w:val="20"/>
              </w:rPr>
              <w:t xml:space="preserve"> </w:t>
            </w:r>
            <w:r>
              <w:rPr>
                <w:sz w:val="20"/>
              </w:rPr>
              <w:t>&amp;</w:t>
            </w:r>
            <w:r>
              <w:rPr>
                <w:spacing w:val="-3"/>
                <w:sz w:val="20"/>
              </w:rPr>
              <w:t xml:space="preserve"> </w:t>
            </w:r>
            <w:r>
              <w:rPr>
                <w:sz w:val="20"/>
              </w:rPr>
              <w:t>87</w:t>
            </w:r>
            <w:r>
              <w:rPr>
                <w:spacing w:val="-3"/>
                <w:sz w:val="20"/>
              </w:rPr>
              <w:t xml:space="preserve"> </w:t>
            </w:r>
            <w:r>
              <w:rPr>
                <w:sz w:val="20"/>
              </w:rPr>
              <w:t>MA</w:t>
            </w:r>
            <w:r>
              <w:rPr>
                <w:spacing w:val="-4"/>
                <w:sz w:val="20"/>
              </w:rPr>
              <w:t xml:space="preserve"> </w:t>
            </w:r>
            <w:r>
              <w:rPr>
                <w:sz w:val="20"/>
              </w:rPr>
              <w:t>degrees in SE Asian Studies, &amp; 124 PhDs to students conducting research on SE Asia; since its start (2010), 85 SE Asia certificates have been awarded; in 2020-22 over 6,000</w:t>
            </w:r>
          </w:p>
        </w:tc>
      </w:tr>
    </w:tbl>
    <w:p w14:paraId="1D4235A5" w14:textId="77777777" w:rsidR="00725A92" w:rsidRDefault="00725A92">
      <w:pPr>
        <w:rPr>
          <w:sz w:val="20"/>
        </w:rPr>
        <w:sectPr w:rsidR="00725A92">
          <w:pgSz w:w="12240" w:h="15840"/>
          <w:pgMar w:top="1540" w:right="1140" w:bottom="1760" w:left="1220" w:header="0" w:footer="1572" w:gutter="0"/>
          <w:cols w:space="720"/>
        </w:sect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250"/>
        <w:gridCol w:w="4996"/>
      </w:tblGrid>
      <w:tr w:rsidR="00725A92" w14:paraId="1D4235AB" w14:textId="77777777">
        <w:trPr>
          <w:trHeight w:val="979"/>
        </w:trPr>
        <w:tc>
          <w:tcPr>
            <w:tcW w:w="2026" w:type="dxa"/>
          </w:tcPr>
          <w:p w14:paraId="1D4235A6" w14:textId="77777777" w:rsidR="00725A92" w:rsidRDefault="00065D93">
            <w:pPr>
              <w:pStyle w:val="TableParagraph"/>
              <w:spacing w:before="29"/>
              <w:rPr>
                <w:sz w:val="20"/>
              </w:rPr>
            </w:pPr>
            <w:r>
              <w:rPr>
                <w:sz w:val="20"/>
              </w:rPr>
              <w:t>&amp;</w:t>
            </w:r>
            <w:r>
              <w:rPr>
                <w:spacing w:val="-10"/>
                <w:sz w:val="20"/>
              </w:rPr>
              <w:t xml:space="preserve"> </w:t>
            </w:r>
            <w:r>
              <w:rPr>
                <w:sz w:val="20"/>
              </w:rPr>
              <w:t>PhD)</w:t>
            </w:r>
            <w:r>
              <w:rPr>
                <w:spacing w:val="-10"/>
                <w:sz w:val="20"/>
              </w:rPr>
              <w:t xml:space="preserve"> </w:t>
            </w:r>
            <w:r>
              <w:rPr>
                <w:sz w:val="20"/>
              </w:rPr>
              <w:t>in</w:t>
            </w:r>
            <w:r>
              <w:rPr>
                <w:spacing w:val="-10"/>
                <w:sz w:val="20"/>
              </w:rPr>
              <w:t xml:space="preserve"> </w:t>
            </w:r>
            <w:r>
              <w:rPr>
                <w:sz w:val="20"/>
              </w:rPr>
              <w:t>SE</w:t>
            </w:r>
            <w:r>
              <w:rPr>
                <w:spacing w:val="-11"/>
                <w:sz w:val="20"/>
              </w:rPr>
              <w:t xml:space="preserve"> </w:t>
            </w:r>
            <w:r>
              <w:rPr>
                <w:sz w:val="20"/>
              </w:rPr>
              <w:t xml:space="preserve">Asian </w:t>
            </w:r>
            <w:r>
              <w:rPr>
                <w:spacing w:val="-2"/>
                <w:sz w:val="20"/>
              </w:rPr>
              <w:t>Studies.</w:t>
            </w:r>
          </w:p>
          <w:p w14:paraId="1D4235A7" w14:textId="77777777" w:rsidR="00725A92" w:rsidRDefault="00065D93">
            <w:pPr>
              <w:pStyle w:val="TableParagraph"/>
              <w:spacing w:before="1"/>
              <w:rPr>
                <w:b/>
                <w:sz w:val="20"/>
              </w:rPr>
            </w:pPr>
            <w:r>
              <w:rPr>
                <w:b/>
                <w:sz w:val="20"/>
              </w:rPr>
              <w:t>Sec</w:t>
            </w:r>
            <w:r>
              <w:rPr>
                <w:b/>
                <w:spacing w:val="-2"/>
                <w:sz w:val="20"/>
              </w:rPr>
              <w:t xml:space="preserve"> </w:t>
            </w:r>
            <w:r>
              <w:rPr>
                <w:b/>
                <w:sz w:val="20"/>
              </w:rPr>
              <w:t>3</w:t>
            </w:r>
            <w:r>
              <w:rPr>
                <w:b/>
                <w:spacing w:val="-2"/>
                <w:sz w:val="20"/>
              </w:rPr>
              <w:t xml:space="preserve"> </w:t>
            </w:r>
            <w:r>
              <w:rPr>
                <w:b/>
                <w:sz w:val="20"/>
              </w:rPr>
              <w:t>&amp;</w:t>
            </w:r>
            <w:r>
              <w:rPr>
                <w:b/>
                <w:spacing w:val="-2"/>
                <w:sz w:val="20"/>
              </w:rPr>
              <w:t xml:space="preserve"> </w:t>
            </w:r>
            <w:r>
              <w:rPr>
                <w:b/>
                <w:sz w:val="20"/>
              </w:rPr>
              <w:t>4;</w:t>
            </w:r>
            <w:r>
              <w:rPr>
                <w:b/>
                <w:spacing w:val="-2"/>
                <w:sz w:val="20"/>
              </w:rPr>
              <w:t xml:space="preserve"> </w:t>
            </w:r>
            <w:r>
              <w:rPr>
                <w:b/>
                <w:sz w:val="20"/>
              </w:rPr>
              <w:t>App</w:t>
            </w:r>
            <w:r>
              <w:rPr>
                <w:b/>
                <w:spacing w:val="-3"/>
                <w:sz w:val="20"/>
              </w:rPr>
              <w:t xml:space="preserve"> </w:t>
            </w:r>
            <w:r>
              <w:rPr>
                <w:b/>
                <w:spacing w:val="-10"/>
                <w:sz w:val="20"/>
              </w:rPr>
              <w:t>B</w:t>
            </w:r>
          </w:p>
        </w:tc>
        <w:tc>
          <w:tcPr>
            <w:tcW w:w="2250" w:type="dxa"/>
          </w:tcPr>
          <w:p w14:paraId="1D4235A8" w14:textId="77777777" w:rsidR="00725A92" w:rsidRDefault="00065D93">
            <w:pPr>
              <w:pStyle w:val="TableParagraph"/>
              <w:spacing w:before="29"/>
              <w:ind w:right="76"/>
              <w:rPr>
                <w:sz w:val="20"/>
              </w:rPr>
            </w:pPr>
            <w:r>
              <w:rPr>
                <w:sz w:val="20"/>
              </w:rPr>
              <w:t>education,</w:t>
            </w:r>
            <w:r>
              <w:rPr>
                <w:spacing w:val="-13"/>
                <w:sz w:val="20"/>
              </w:rPr>
              <w:t xml:space="preserve"> </w:t>
            </w:r>
            <w:r>
              <w:rPr>
                <w:sz w:val="20"/>
              </w:rPr>
              <w:t>and</w:t>
            </w:r>
            <w:r>
              <w:rPr>
                <w:spacing w:val="-12"/>
                <w:sz w:val="20"/>
              </w:rPr>
              <w:t xml:space="preserve"> </w:t>
            </w:r>
            <w:r>
              <w:rPr>
                <w:sz w:val="20"/>
              </w:rPr>
              <w:t>non-prof</w:t>
            </w:r>
            <w:r>
              <w:rPr>
                <w:sz w:val="20"/>
              </w:rPr>
              <w:t>it sector employment.</w:t>
            </w:r>
          </w:p>
        </w:tc>
        <w:tc>
          <w:tcPr>
            <w:tcW w:w="4996" w:type="dxa"/>
          </w:tcPr>
          <w:p w14:paraId="1D4235A9" w14:textId="77777777" w:rsidR="00725A92" w:rsidRDefault="00065D93">
            <w:pPr>
              <w:pStyle w:val="TableParagraph"/>
              <w:spacing w:before="29"/>
              <w:ind w:left="27" w:right="74"/>
              <w:jc w:val="both"/>
              <w:rPr>
                <w:sz w:val="20"/>
              </w:rPr>
            </w:pPr>
            <w:r>
              <w:rPr>
                <w:sz w:val="20"/>
              </w:rPr>
              <w:t>undergraduates &amp; 142 graduate students enrolled in</w:t>
            </w:r>
            <w:r>
              <w:rPr>
                <w:spacing w:val="-1"/>
                <w:sz w:val="20"/>
              </w:rPr>
              <w:t xml:space="preserve"> </w:t>
            </w:r>
            <w:r>
              <w:rPr>
                <w:sz w:val="20"/>
              </w:rPr>
              <w:t>SE Asia courses;</w:t>
            </w:r>
            <w:r>
              <w:rPr>
                <w:spacing w:val="-6"/>
                <w:sz w:val="20"/>
              </w:rPr>
              <w:t xml:space="preserve"> </w:t>
            </w:r>
            <w:r>
              <w:rPr>
                <w:sz w:val="20"/>
              </w:rPr>
              <w:t>&amp;</w:t>
            </w:r>
            <w:r>
              <w:rPr>
                <w:spacing w:val="-4"/>
                <w:sz w:val="20"/>
              </w:rPr>
              <w:t xml:space="preserve"> </w:t>
            </w:r>
            <w:r>
              <w:rPr>
                <w:sz w:val="20"/>
              </w:rPr>
              <w:t>in</w:t>
            </w:r>
            <w:r>
              <w:rPr>
                <w:spacing w:val="-4"/>
                <w:sz w:val="20"/>
              </w:rPr>
              <w:t xml:space="preserve"> </w:t>
            </w:r>
            <w:r>
              <w:rPr>
                <w:sz w:val="20"/>
              </w:rPr>
              <w:t>2015-20,</w:t>
            </w:r>
            <w:r>
              <w:rPr>
                <w:spacing w:val="-7"/>
                <w:sz w:val="20"/>
              </w:rPr>
              <w:t xml:space="preserve"> </w:t>
            </w:r>
            <w:r>
              <w:rPr>
                <w:sz w:val="20"/>
              </w:rPr>
              <w:t>263</w:t>
            </w:r>
            <w:r>
              <w:rPr>
                <w:spacing w:val="-6"/>
                <w:sz w:val="20"/>
              </w:rPr>
              <w:t xml:space="preserve"> </w:t>
            </w:r>
            <w:r>
              <w:rPr>
                <w:sz w:val="20"/>
              </w:rPr>
              <w:t>undergraduates</w:t>
            </w:r>
            <w:r>
              <w:rPr>
                <w:spacing w:val="-6"/>
                <w:sz w:val="20"/>
              </w:rPr>
              <w:t xml:space="preserve"> </w:t>
            </w:r>
            <w:r>
              <w:rPr>
                <w:sz w:val="20"/>
              </w:rPr>
              <w:t>studied</w:t>
            </w:r>
            <w:r>
              <w:rPr>
                <w:spacing w:val="-4"/>
                <w:sz w:val="20"/>
              </w:rPr>
              <w:t xml:space="preserve"> </w:t>
            </w:r>
            <w:r>
              <w:rPr>
                <w:sz w:val="20"/>
              </w:rPr>
              <w:t>abroad</w:t>
            </w:r>
            <w:r>
              <w:rPr>
                <w:spacing w:val="-4"/>
                <w:sz w:val="20"/>
              </w:rPr>
              <w:t xml:space="preserve"> </w:t>
            </w:r>
            <w:r>
              <w:rPr>
                <w:sz w:val="20"/>
              </w:rPr>
              <w:t>in SE Asia. SWEPT/ASAS-2: over 70% reported the program</w:t>
            </w:r>
          </w:p>
          <w:p w14:paraId="1D4235AA" w14:textId="77777777" w:rsidR="00725A92" w:rsidRDefault="00065D93">
            <w:pPr>
              <w:pStyle w:val="TableParagraph"/>
              <w:spacing w:before="1"/>
              <w:ind w:left="27"/>
              <w:jc w:val="both"/>
              <w:rPr>
                <w:sz w:val="20"/>
              </w:rPr>
            </w:pPr>
            <w:r>
              <w:rPr>
                <w:sz w:val="20"/>
              </w:rPr>
              <w:t>to</w:t>
            </w:r>
            <w:r>
              <w:rPr>
                <w:spacing w:val="-3"/>
                <w:sz w:val="20"/>
              </w:rPr>
              <w:t xml:space="preserve"> </w:t>
            </w:r>
            <w:r>
              <w:rPr>
                <w:sz w:val="20"/>
              </w:rPr>
              <w:t>be</w:t>
            </w:r>
            <w:r>
              <w:rPr>
                <w:spacing w:val="-4"/>
                <w:sz w:val="20"/>
              </w:rPr>
              <w:t xml:space="preserve"> </w:t>
            </w:r>
            <w:r>
              <w:rPr>
                <w:sz w:val="20"/>
              </w:rPr>
              <w:t>“very”</w:t>
            </w:r>
            <w:r>
              <w:rPr>
                <w:spacing w:val="-3"/>
                <w:sz w:val="20"/>
              </w:rPr>
              <w:t xml:space="preserve"> </w:t>
            </w:r>
            <w:r>
              <w:rPr>
                <w:sz w:val="20"/>
              </w:rPr>
              <w:t>to</w:t>
            </w:r>
            <w:r>
              <w:rPr>
                <w:spacing w:val="-3"/>
                <w:sz w:val="20"/>
              </w:rPr>
              <w:t xml:space="preserve"> </w:t>
            </w:r>
            <w:r>
              <w:rPr>
                <w:sz w:val="20"/>
              </w:rPr>
              <w:t>“extremely”</w:t>
            </w:r>
            <w:r>
              <w:rPr>
                <w:spacing w:val="-4"/>
                <w:sz w:val="20"/>
              </w:rPr>
              <w:t xml:space="preserve"> </w:t>
            </w:r>
            <w:r>
              <w:rPr>
                <w:spacing w:val="-2"/>
                <w:sz w:val="20"/>
              </w:rPr>
              <w:t>effective.</w:t>
            </w:r>
          </w:p>
        </w:tc>
      </w:tr>
      <w:tr w:rsidR="00725A92" w14:paraId="1D4235B0" w14:textId="77777777">
        <w:trPr>
          <w:trHeight w:val="1437"/>
        </w:trPr>
        <w:tc>
          <w:tcPr>
            <w:tcW w:w="2026" w:type="dxa"/>
          </w:tcPr>
          <w:p w14:paraId="1D4235AC" w14:textId="77777777" w:rsidR="00725A92" w:rsidRDefault="00065D93">
            <w:pPr>
              <w:pStyle w:val="TableParagraph"/>
              <w:spacing w:before="29"/>
              <w:rPr>
                <w:sz w:val="20"/>
              </w:rPr>
            </w:pPr>
            <w:r>
              <w:rPr>
                <w:sz w:val="20"/>
              </w:rPr>
              <w:t>(2)</w:t>
            </w:r>
            <w:r>
              <w:rPr>
                <w:spacing w:val="-12"/>
                <w:sz w:val="20"/>
              </w:rPr>
              <w:t xml:space="preserve"> </w:t>
            </w:r>
            <w:r>
              <w:rPr>
                <w:sz w:val="20"/>
              </w:rPr>
              <w:t>Training</w:t>
            </w:r>
            <w:r>
              <w:rPr>
                <w:spacing w:val="-11"/>
                <w:sz w:val="20"/>
              </w:rPr>
              <w:t xml:space="preserve"> </w:t>
            </w:r>
            <w:r>
              <w:rPr>
                <w:sz w:val="20"/>
              </w:rPr>
              <w:t>students</w:t>
            </w:r>
            <w:r>
              <w:rPr>
                <w:spacing w:val="-13"/>
                <w:sz w:val="20"/>
              </w:rPr>
              <w:t xml:space="preserve"> </w:t>
            </w:r>
            <w:r>
              <w:rPr>
                <w:sz w:val="20"/>
              </w:rPr>
              <w:t>for SE Asia-oriented jobs where</w:t>
            </w:r>
            <w:r>
              <w:rPr>
                <w:spacing w:val="-12"/>
                <w:sz w:val="20"/>
              </w:rPr>
              <w:t xml:space="preserve"> </w:t>
            </w:r>
            <w:r>
              <w:rPr>
                <w:sz w:val="20"/>
              </w:rPr>
              <w:t>SE</w:t>
            </w:r>
            <w:r>
              <w:rPr>
                <w:spacing w:val="-12"/>
                <w:sz w:val="20"/>
              </w:rPr>
              <w:t xml:space="preserve"> </w:t>
            </w:r>
            <w:r>
              <w:rPr>
                <w:sz w:val="20"/>
              </w:rPr>
              <w:t>Asia</w:t>
            </w:r>
            <w:r>
              <w:rPr>
                <w:spacing w:val="-12"/>
                <w:sz w:val="20"/>
              </w:rPr>
              <w:t xml:space="preserve"> </w:t>
            </w:r>
            <w:r>
              <w:rPr>
                <w:sz w:val="20"/>
              </w:rPr>
              <w:t xml:space="preserve">language &amp; area skills are </w:t>
            </w:r>
            <w:r>
              <w:rPr>
                <w:spacing w:val="-2"/>
                <w:sz w:val="20"/>
              </w:rPr>
              <w:t>significant.</w:t>
            </w:r>
          </w:p>
          <w:p w14:paraId="1D4235AD" w14:textId="77777777" w:rsidR="00725A92" w:rsidRDefault="00065D93">
            <w:pPr>
              <w:pStyle w:val="TableParagraph"/>
              <w:spacing w:line="230" w:lineRule="exact"/>
              <w:rPr>
                <w:b/>
                <w:sz w:val="20"/>
              </w:rPr>
            </w:pPr>
            <w:r>
              <w:rPr>
                <w:b/>
                <w:sz w:val="20"/>
              </w:rPr>
              <w:t>Sec</w:t>
            </w:r>
            <w:r>
              <w:rPr>
                <w:b/>
                <w:spacing w:val="-2"/>
                <w:sz w:val="20"/>
              </w:rPr>
              <w:t xml:space="preserve"> </w:t>
            </w:r>
            <w:r>
              <w:rPr>
                <w:b/>
                <w:sz w:val="20"/>
              </w:rPr>
              <w:t>2</w:t>
            </w:r>
            <w:r>
              <w:rPr>
                <w:b/>
                <w:spacing w:val="-1"/>
                <w:sz w:val="20"/>
              </w:rPr>
              <w:t xml:space="preserve"> </w:t>
            </w:r>
            <w:r>
              <w:rPr>
                <w:b/>
                <w:sz w:val="20"/>
              </w:rPr>
              <w:t>&amp;</w:t>
            </w:r>
            <w:r>
              <w:rPr>
                <w:b/>
                <w:spacing w:val="-3"/>
                <w:sz w:val="20"/>
              </w:rPr>
              <w:t xml:space="preserve"> </w:t>
            </w:r>
            <w:r>
              <w:rPr>
                <w:b/>
                <w:spacing w:val="-10"/>
                <w:sz w:val="20"/>
              </w:rPr>
              <w:t>3</w:t>
            </w:r>
          </w:p>
        </w:tc>
        <w:tc>
          <w:tcPr>
            <w:tcW w:w="2250" w:type="dxa"/>
          </w:tcPr>
          <w:p w14:paraId="1D4235AE" w14:textId="77777777" w:rsidR="00725A92" w:rsidRDefault="00065D93">
            <w:pPr>
              <w:pStyle w:val="TableParagraph"/>
              <w:spacing w:before="29"/>
              <w:ind w:right="76"/>
              <w:rPr>
                <w:sz w:val="20"/>
              </w:rPr>
            </w:pPr>
            <w:r>
              <w:rPr>
                <w:sz w:val="20"/>
              </w:rPr>
              <w:t>SE</w:t>
            </w:r>
            <w:r>
              <w:rPr>
                <w:spacing w:val="-13"/>
                <w:sz w:val="20"/>
              </w:rPr>
              <w:t xml:space="preserve"> </w:t>
            </w:r>
            <w:r>
              <w:rPr>
                <w:sz w:val="20"/>
              </w:rPr>
              <w:t>Asia</w:t>
            </w:r>
            <w:r>
              <w:rPr>
                <w:spacing w:val="-12"/>
                <w:sz w:val="20"/>
              </w:rPr>
              <w:t xml:space="preserve"> </w:t>
            </w:r>
            <w:r>
              <w:rPr>
                <w:sz w:val="20"/>
              </w:rPr>
              <w:t>graduates</w:t>
            </w:r>
            <w:r>
              <w:rPr>
                <w:spacing w:val="-13"/>
                <w:sz w:val="20"/>
              </w:rPr>
              <w:t xml:space="preserve"> </w:t>
            </w:r>
            <w:r>
              <w:rPr>
                <w:sz w:val="20"/>
              </w:rPr>
              <w:t>placed in careers in the field for which they were trained.</w:t>
            </w:r>
          </w:p>
        </w:tc>
        <w:tc>
          <w:tcPr>
            <w:tcW w:w="4996" w:type="dxa"/>
          </w:tcPr>
          <w:p w14:paraId="1D4235AF" w14:textId="77777777" w:rsidR="00725A92" w:rsidRDefault="00065D93">
            <w:pPr>
              <w:pStyle w:val="TableParagraph"/>
              <w:spacing w:before="29"/>
              <w:ind w:left="27"/>
              <w:rPr>
                <w:sz w:val="20"/>
              </w:rPr>
            </w:pPr>
            <w:r>
              <w:rPr>
                <w:sz w:val="20"/>
              </w:rPr>
              <w:t>SWEPT/ASAS-2: over 65% reported that SE Asian area expertise</w:t>
            </w:r>
            <w:r>
              <w:rPr>
                <w:spacing w:val="-5"/>
                <w:sz w:val="20"/>
              </w:rPr>
              <w:t xml:space="preserve"> </w:t>
            </w:r>
            <w:r>
              <w:rPr>
                <w:sz w:val="20"/>
              </w:rPr>
              <w:t>&amp;</w:t>
            </w:r>
            <w:r>
              <w:rPr>
                <w:spacing w:val="-4"/>
                <w:sz w:val="20"/>
              </w:rPr>
              <w:t xml:space="preserve"> </w:t>
            </w:r>
            <w:r>
              <w:rPr>
                <w:sz w:val="20"/>
              </w:rPr>
              <w:t>60%</w:t>
            </w:r>
            <w:r>
              <w:rPr>
                <w:spacing w:val="-6"/>
                <w:sz w:val="20"/>
              </w:rPr>
              <w:t xml:space="preserve"> </w:t>
            </w:r>
            <w:r>
              <w:rPr>
                <w:sz w:val="20"/>
              </w:rPr>
              <w:t>reported</w:t>
            </w:r>
            <w:r>
              <w:rPr>
                <w:spacing w:val="-6"/>
                <w:sz w:val="20"/>
              </w:rPr>
              <w:t xml:space="preserve"> </w:t>
            </w:r>
            <w:r>
              <w:rPr>
                <w:sz w:val="20"/>
              </w:rPr>
              <w:t>tha</w:t>
            </w:r>
            <w:r>
              <w:rPr>
                <w:sz w:val="20"/>
              </w:rPr>
              <w:t>t</w:t>
            </w:r>
            <w:r>
              <w:rPr>
                <w:spacing w:val="-7"/>
                <w:sz w:val="20"/>
              </w:rPr>
              <w:t xml:space="preserve"> </w:t>
            </w:r>
            <w:r>
              <w:rPr>
                <w:sz w:val="20"/>
              </w:rPr>
              <w:t>SE</w:t>
            </w:r>
            <w:r>
              <w:rPr>
                <w:spacing w:val="-5"/>
                <w:sz w:val="20"/>
              </w:rPr>
              <w:t xml:space="preserve"> </w:t>
            </w:r>
            <w:r>
              <w:rPr>
                <w:sz w:val="20"/>
              </w:rPr>
              <w:t>Asian</w:t>
            </w:r>
            <w:r>
              <w:rPr>
                <w:spacing w:val="-4"/>
                <w:sz w:val="20"/>
              </w:rPr>
              <w:t xml:space="preserve"> </w:t>
            </w:r>
            <w:r>
              <w:rPr>
                <w:sz w:val="20"/>
              </w:rPr>
              <w:t>language</w:t>
            </w:r>
            <w:r>
              <w:rPr>
                <w:spacing w:val="-5"/>
                <w:sz w:val="20"/>
              </w:rPr>
              <w:t xml:space="preserve"> </w:t>
            </w:r>
            <w:r>
              <w:rPr>
                <w:sz w:val="20"/>
              </w:rPr>
              <w:t>skills</w:t>
            </w:r>
            <w:r>
              <w:rPr>
                <w:spacing w:val="-6"/>
                <w:sz w:val="20"/>
              </w:rPr>
              <w:t xml:space="preserve"> </w:t>
            </w:r>
            <w:r>
              <w:rPr>
                <w:sz w:val="20"/>
              </w:rPr>
              <w:t>from the program were “very” to “extremely” effective in their jobs;</w:t>
            </w:r>
            <w:r>
              <w:rPr>
                <w:spacing w:val="-1"/>
                <w:sz w:val="20"/>
              </w:rPr>
              <w:t xml:space="preserve"> </w:t>
            </w:r>
            <w:r>
              <w:rPr>
                <w:sz w:val="20"/>
              </w:rPr>
              <w:t>with nearly 40%</w:t>
            </w:r>
            <w:r>
              <w:rPr>
                <w:spacing w:val="-1"/>
                <w:sz w:val="20"/>
              </w:rPr>
              <w:t xml:space="preserve"> </w:t>
            </w:r>
            <w:r>
              <w:rPr>
                <w:sz w:val="20"/>
              </w:rPr>
              <w:t>in government,</w:t>
            </w:r>
            <w:r>
              <w:rPr>
                <w:spacing w:val="-2"/>
                <w:sz w:val="20"/>
              </w:rPr>
              <w:t xml:space="preserve"> </w:t>
            </w:r>
            <w:r>
              <w:rPr>
                <w:sz w:val="20"/>
              </w:rPr>
              <w:t>business</w:t>
            </w:r>
            <w:r>
              <w:rPr>
                <w:spacing w:val="-1"/>
                <w:sz w:val="20"/>
              </w:rPr>
              <w:t xml:space="preserve"> </w:t>
            </w:r>
            <w:r>
              <w:rPr>
                <w:sz w:val="20"/>
              </w:rPr>
              <w:t>&amp; military &amp; 60% in education.</w:t>
            </w:r>
          </w:p>
        </w:tc>
      </w:tr>
      <w:tr w:rsidR="00725A92" w14:paraId="1D4235B4" w14:textId="77777777">
        <w:trPr>
          <w:trHeight w:val="1437"/>
        </w:trPr>
        <w:tc>
          <w:tcPr>
            <w:tcW w:w="2026" w:type="dxa"/>
          </w:tcPr>
          <w:p w14:paraId="1D4235B1" w14:textId="77777777" w:rsidR="00725A92" w:rsidRDefault="00065D93">
            <w:pPr>
              <w:pStyle w:val="TableParagraph"/>
              <w:spacing w:before="29"/>
              <w:ind w:right="87"/>
              <w:jc w:val="both"/>
              <w:rPr>
                <w:b/>
                <w:sz w:val="20"/>
              </w:rPr>
            </w:pPr>
            <w:r>
              <w:rPr>
                <w:sz w:val="20"/>
              </w:rPr>
              <w:t>(3) Performance-based instruction in SE</w:t>
            </w:r>
            <w:r>
              <w:rPr>
                <w:spacing w:val="-1"/>
                <w:sz w:val="20"/>
              </w:rPr>
              <w:t xml:space="preserve"> </w:t>
            </w:r>
            <w:r>
              <w:rPr>
                <w:sz w:val="20"/>
              </w:rPr>
              <w:t>Asian LCTLs for graduate &amp; undergraduate</w:t>
            </w:r>
            <w:r>
              <w:rPr>
                <w:spacing w:val="-13"/>
                <w:sz w:val="20"/>
              </w:rPr>
              <w:t xml:space="preserve"> </w:t>
            </w:r>
            <w:r>
              <w:rPr>
                <w:sz w:val="20"/>
              </w:rPr>
              <w:t xml:space="preserve">students. </w:t>
            </w:r>
            <w:r>
              <w:rPr>
                <w:b/>
                <w:sz w:val="20"/>
              </w:rPr>
              <w:t>Sec 2; App B</w:t>
            </w:r>
          </w:p>
        </w:tc>
        <w:tc>
          <w:tcPr>
            <w:tcW w:w="2250" w:type="dxa"/>
          </w:tcPr>
          <w:p w14:paraId="1D4235B2" w14:textId="77777777" w:rsidR="00725A92" w:rsidRDefault="00065D93">
            <w:pPr>
              <w:pStyle w:val="TableParagraph"/>
              <w:spacing w:before="29"/>
              <w:ind w:right="76"/>
              <w:rPr>
                <w:sz w:val="20"/>
              </w:rPr>
            </w:pPr>
            <w:r>
              <w:rPr>
                <w:sz w:val="20"/>
              </w:rPr>
              <w:t>Increased number of students</w:t>
            </w:r>
            <w:r>
              <w:rPr>
                <w:spacing w:val="-13"/>
                <w:sz w:val="20"/>
              </w:rPr>
              <w:t xml:space="preserve"> </w:t>
            </w:r>
            <w:r>
              <w:rPr>
                <w:sz w:val="20"/>
              </w:rPr>
              <w:t>obtaining</w:t>
            </w:r>
            <w:r>
              <w:rPr>
                <w:spacing w:val="-12"/>
                <w:sz w:val="20"/>
              </w:rPr>
              <w:t xml:space="preserve"> </w:t>
            </w:r>
            <w:r>
              <w:rPr>
                <w:sz w:val="20"/>
              </w:rPr>
              <w:t>critical skills</w:t>
            </w:r>
            <w:r>
              <w:rPr>
                <w:spacing w:val="-8"/>
                <w:sz w:val="20"/>
              </w:rPr>
              <w:t xml:space="preserve"> </w:t>
            </w:r>
            <w:r>
              <w:rPr>
                <w:sz w:val="20"/>
              </w:rPr>
              <w:t>in</w:t>
            </w:r>
            <w:r>
              <w:rPr>
                <w:spacing w:val="-7"/>
                <w:sz w:val="20"/>
              </w:rPr>
              <w:t xml:space="preserve"> </w:t>
            </w:r>
            <w:r>
              <w:rPr>
                <w:sz w:val="20"/>
              </w:rPr>
              <w:t>SE</w:t>
            </w:r>
            <w:r>
              <w:rPr>
                <w:spacing w:val="-7"/>
                <w:sz w:val="20"/>
              </w:rPr>
              <w:t xml:space="preserve"> </w:t>
            </w:r>
            <w:r>
              <w:rPr>
                <w:sz w:val="20"/>
              </w:rPr>
              <w:t>Asian</w:t>
            </w:r>
            <w:r>
              <w:rPr>
                <w:spacing w:val="-7"/>
                <w:sz w:val="20"/>
              </w:rPr>
              <w:t xml:space="preserve"> </w:t>
            </w:r>
            <w:r>
              <w:rPr>
                <w:sz w:val="20"/>
              </w:rPr>
              <w:t xml:space="preserve">LCTLs for professional, government &amp; academic </w:t>
            </w:r>
            <w:r>
              <w:rPr>
                <w:spacing w:val="-2"/>
                <w:sz w:val="20"/>
              </w:rPr>
              <w:t>careers.</w:t>
            </w:r>
          </w:p>
        </w:tc>
        <w:tc>
          <w:tcPr>
            <w:tcW w:w="4996" w:type="dxa"/>
          </w:tcPr>
          <w:p w14:paraId="1D4235B3" w14:textId="77777777" w:rsidR="00725A92" w:rsidRDefault="00065D93">
            <w:pPr>
              <w:pStyle w:val="TableParagraph"/>
              <w:spacing w:before="29"/>
              <w:ind w:left="27" w:right="114"/>
              <w:rPr>
                <w:sz w:val="20"/>
              </w:rPr>
            </w:pPr>
            <w:r>
              <w:rPr>
                <w:sz w:val="20"/>
              </w:rPr>
              <w:t>Since</w:t>
            </w:r>
            <w:r>
              <w:rPr>
                <w:spacing w:val="-4"/>
                <w:sz w:val="20"/>
              </w:rPr>
              <w:t xml:space="preserve"> </w:t>
            </w:r>
            <w:r>
              <w:rPr>
                <w:sz w:val="20"/>
              </w:rPr>
              <w:t>2000,</w:t>
            </w:r>
            <w:r>
              <w:rPr>
                <w:spacing w:val="-6"/>
                <w:sz w:val="20"/>
              </w:rPr>
              <w:t xml:space="preserve"> </w:t>
            </w:r>
            <w:r>
              <w:rPr>
                <w:sz w:val="20"/>
              </w:rPr>
              <w:t>there</w:t>
            </w:r>
            <w:r>
              <w:rPr>
                <w:spacing w:val="-4"/>
                <w:sz w:val="20"/>
              </w:rPr>
              <w:t xml:space="preserve"> </w:t>
            </w:r>
            <w:r>
              <w:rPr>
                <w:sz w:val="20"/>
              </w:rPr>
              <w:t>were</w:t>
            </w:r>
            <w:r>
              <w:rPr>
                <w:spacing w:val="-6"/>
                <w:sz w:val="20"/>
              </w:rPr>
              <w:t xml:space="preserve"> </w:t>
            </w:r>
            <w:r>
              <w:rPr>
                <w:sz w:val="20"/>
              </w:rPr>
              <w:t>2,765</w:t>
            </w:r>
            <w:r>
              <w:rPr>
                <w:spacing w:val="-5"/>
                <w:sz w:val="20"/>
              </w:rPr>
              <w:t xml:space="preserve"> </w:t>
            </w:r>
            <w:r>
              <w:rPr>
                <w:sz w:val="20"/>
              </w:rPr>
              <w:t>UW</w:t>
            </w:r>
            <w:r>
              <w:rPr>
                <w:spacing w:val="-5"/>
                <w:sz w:val="20"/>
              </w:rPr>
              <w:t xml:space="preserve"> </w:t>
            </w:r>
            <w:r>
              <w:rPr>
                <w:sz w:val="20"/>
              </w:rPr>
              <w:t>student</w:t>
            </w:r>
            <w:r>
              <w:rPr>
                <w:spacing w:val="-5"/>
                <w:sz w:val="20"/>
              </w:rPr>
              <w:t xml:space="preserve"> </w:t>
            </w:r>
            <w:r>
              <w:rPr>
                <w:sz w:val="20"/>
              </w:rPr>
              <w:t>enrollments</w:t>
            </w:r>
            <w:r>
              <w:rPr>
                <w:spacing w:val="-5"/>
                <w:sz w:val="20"/>
              </w:rPr>
              <w:t xml:space="preserve"> </w:t>
            </w:r>
            <w:r>
              <w:rPr>
                <w:sz w:val="20"/>
              </w:rPr>
              <w:t>in</w:t>
            </w:r>
            <w:r>
              <w:rPr>
                <w:spacing w:val="-4"/>
                <w:sz w:val="20"/>
              </w:rPr>
              <w:t xml:space="preserve"> </w:t>
            </w:r>
            <w:r>
              <w:rPr>
                <w:sz w:val="20"/>
              </w:rPr>
              <w:t>SE Asian languages (</w:t>
            </w:r>
            <w:r>
              <w:rPr>
                <w:color w:val="001F5F"/>
                <w:sz w:val="20"/>
              </w:rPr>
              <w:t xml:space="preserve">2,336 </w:t>
            </w:r>
            <w:r>
              <w:rPr>
                <w:sz w:val="20"/>
              </w:rPr>
              <w:t>in AY &amp; 429 at SEASSI); since 2000, SEASSI has trained 2,787 students, with 454 at advanced levels (in 8 strategic SE Asian LCTLs, plus Hmong). See SWEPT/ASAS-2 data above on effectiveness of language training.</w:t>
            </w:r>
          </w:p>
        </w:tc>
      </w:tr>
      <w:tr w:rsidR="00725A92" w14:paraId="1D4235BA" w14:textId="77777777">
        <w:trPr>
          <w:trHeight w:val="1437"/>
        </w:trPr>
        <w:tc>
          <w:tcPr>
            <w:tcW w:w="2026" w:type="dxa"/>
          </w:tcPr>
          <w:p w14:paraId="1D4235B5" w14:textId="77777777" w:rsidR="00725A92" w:rsidRDefault="00065D93">
            <w:pPr>
              <w:pStyle w:val="TableParagraph"/>
              <w:spacing w:before="29"/>
              <w:rPr>
                <w:sz w:val="20"/>
              </w:rPr>
            </w:pPr>
            <w:r>
              <w:rPr>
                <w:sz w:val="20"/>
              </w:rPr>
              <w:t>(4) FLAS fellowshi</w:t>
            </w:r>
            <w:r>
              <w:rPr>
                <w:sz w:val="20"/>
              </w:rPr>
              <w:t>ps awarded to train graduates to advanced proficiency</w:t>
            </w:r>
            <w:r>
              <w:rPr>
                <w:spacing w:val="-13"/>
                <w:sz w:val="20"/>
              </w:rPr>
              <w:t xml:space="preserve"> </w:t>
            </w:r>
            <w:r>
              <w:rPr>
                <w:sz w:val="20"/>
              </w:rPr>
              <w:t>in</w:t>
            </w:r>
            <w:r>
              <w:rPr>
                <w:spacing w:val="-12"/>
                <w:sz w:val="20"/>
              </w:rPr>
              <w:t xml:space="preserve"> </w:t>
            </w:r>
            <w:r>
              <w:rPr>
                <w:sz w:val="20"/>
              </w:rPr>
              <w:t xml:space="preserve">strategic </w:t>
            </w:r>
            <w:r>
              <w:rPr>
                <w:spacing w:val="-2"/>
                <w:sz w:val="20"/>
              </w:rPr>
              <w:t>LCTLs.</w:t>
            </w:r>
          </w:p>
          <w:p w14:paraId="1D4235B6" w14:textId="77777777" w:rsidR="00725A92" w:rsidRDefault="00065D93">
            <w:pPr>
              <w:pStyle w:val="TableParagraph"/>
              <w:spacing w:line="230" w:lineRule="exact"/>
              <w:rPr>
                <w:b/>
                <w:sz w:val="20"/>
              </w:rPr>
            </w:pPr>
            <w:r>
              <w:rPr>
                <w:b/>
                <w:sz w:val="20"/>
              </w:rPr>
              <w:t>Sec</w:t>
            </w:r>
            <w:r>
              <w:rPr>
                <w:b/>
                <w:spacing w:val="-2"/>
                <w:sz w:val="20"/>
              </w:rPr>
              <w:t xml:space="preserve"> </w:t>
            </w:r>
            <w:r>
              <w:rPr>
                <w:b/>
                <w:sz w:val="20"/>
              </w:rPr>
              <w:t>1,</w:t>
            </w:r>
            <w:r>
              <w:rPr>
                <w:b/>
                <w:spacing w:val="-1"/>
                <w:sz w:val="20"/>
              </w:rPr>
              <w:t xml:space="preserve"> </w:t>
            </w:r>
            <w:r>
              <w:rPr>
                <w:b/>
                <w:sz w:val="20"/>
              </w:rPr>
              <w:t>2,</w:t>
            </w:r>
            <w:r>
              <w:rPr>
                <w:b/>
                <w:spacing w:val="-2"/>
                <w:sz w:val="20"/>
              </w:rPr>
              <w:t xml:space="preserve"> </w:t>
            </w:r>
            <w:r>
              <w:rPr>
                <w:b/>
                <w:sz w:val="20"/>
              </w:rPr>
              <w:t>&amp;</w:t>
            </w:r>
            <w:r>
              <w:rPr>
                <w:b/>
                <w:spacing w:val="-2"/>
                <w:sz w:val="20"/>
              </w:rPr>
              <w:t xml:space="preserve"> </w:t>
            </w:r>
            <w:r>
              <w:rPr>
                <w:b/>
                <w:spacing w:val="-5"/>
                <w:sz w:val="20"/>
              </w:rPr>
              <w:t>10</w:t>
            </w:r>
          </w:p>
        </w:tc>
        <w:tc>
          <w:tcPr>
            <w:tcW w:w="2250" w:type="dxa"/>
          </w:tcPr>
          <w:p w14:paraId="1D4235B7" w14:textId="77777777" w:rsidR="00725A92" w:rsidRDefault="00065D93">
            <w:pPr>
              <w:pStyle w:val="TableParagraph"/>
              <w:spacing w:before="29"/>
              <w:ind w:right="76"/>
              <w:rPr>
                <w:sz w:val="20"/>
              </w:rPr>
            </w:pPr>
            <w:r>
              <w:rPr>
                <w:sz w:val="20"/>
              </w:rPr>
              <w:t>Well-trained SE Asia specialists take priority LCTLs</w:t>
            </w:r>
            <w:r>
              <w:rPr>
                <w:spacing w:val="-13"/>
                <w:sz w:val="20"/>
              </w:rPr>
              <w:t xml:space="preserve"> </w:t>
            </w:r>
            <w:r>
              <w:rPr>
                <w:sz w:val="20"/>
              </w:rPr>
              <w:t>to</w:t>
            </w:r>
            <w:r>
              <w:rPr>
                <w:spacing w:val="-12"/>
                <w:sz w:val="20"/>
              </w:rPr>
              <w:t xml:space="preserve"> </w:t>
            </w:r>
            <w:r>
              <w:rPr>
                <w:sz w:val="20"/>
              </w:rPr>
              <w:t>advanced</w:t>
            </w:r>
            <w:r>
              <w:rPr>
                <w:spacing w:val="-13"/>
                <w:sz w:val="20"/>
              </w:rPr>
              <w:t xml:space="preserve"> </w:t>
            </w:r>
            <w:r>
              <w:rPr>
                <w:sz w:val="20"/>
              </w:rPr>
              <w:t xml:space="preserve">levels before commencing </w:t>
            </w:r>
            <w:r>
              <w:rPr>
                <w:spacing w:val="-2"/>
                <w:sz w:val="20"/>
              </w:rPr>
              <w:t>careers.</w:t>
            </w:r>
          </w:p>
        </w:tc>
        <w:tc>
          <w:tcPr>
            <w:tcW w:w="4996" w:type="dxa"/>
          </w:tcPr>
          <w:p w14:paraId="1D4235B8" w14:textId="77777777" w:rsidR="00725A92" w:rsidRDefault="00065D93">
            <w:pPr>
              <w:pStyle w:val="TableParagraph"/>
              <w:spacing w:before="29"/>
              <w:ind w:left="27"/>
              <w:rPr>
                <w:sz w:val="20"/>
              </w:rPr>
            </w:pPr>
            <w:r>
              <w:rPr>
                <w:sz w:val="20"/>
              </w:rPr>
              <w:t>In</w:t>
            </w:r>
            <w:r>
              <w:rPr>
                <w:spacing w:val="-4"/>
                <w:sz w:val="20"/>
              </w:rPr>
              <w:t xml:space="preserve"> </w:t>
            </w:r>
            <w:r>
              <w:rPr>
                <w:sz w:val="20"/>
              </w:rPr>
              <w:t>2018-21,</w:t>
            </w:r>
            <w:r>
              <w:rPr>
                <w:spacing w:val="-4"/>
                <w:sz w:val="20"/>
              </w:rPr>
              <w:t xml:space="preserve"> </w:t>
            </w:r>
            <w:r>
              <w:rPr>
                <w:sz w:val="20"/>
              </w:rPr>
              <w:t>UW</w:t>
            </w:r>
            <w:r>
              <w:rPr>
                <w:spacing w:val="-5"/>
                <w:sz w:val="20"/>
              </w:rPr>
              <w:t xml:space="preserve"> </w:t>
            </w:r>
            <w:r>
              <w:rPr>
                <w:sz w:val="20"/>
              </w:rPr>
              <w:t>awarded</w:t>
            </w:r>
            <w:r>
              <w:rPr>
                <w:spacing w:val="-5"/>
                <w:sz w:val="20"/>
              </w:rPr>
              <w:t xml:space="preserve"> </w:t>
            </w:r>
            <w:r>
              <w:rPr>
                <w:sz w:val="20"/>
              </w:rPr>
              <w:t>81</w:t>
            </w:r>
            <w:r>
              <w:rPr>
                <w:spacing w:val="-3"/>
                <w:sz w:val="20"/>
              </w:rPr>
              <w:t xml:space="preserve"> </w:t>
            </w:r>
            <w:r>
              <w:rPr>
                <w:sz w:val="20"/>
              </w:rPr>
              <w:t>FLAS</w:t>
            </w:r>
            <w:r>
              <w:rPr>
                <w:spacing w:val="-5"/>
                <w:sz w:val="20"/>
              </w:rPr>
              <w:t xml:space="preserve"> </w:t>
            </w:r>
            <w:r>
              <w:rPr>
                <w:sz w:val="20"/>
              </w:rPr>
              <w:t>fellowships</w:t>
            </w:r>
            <w:r>
              <w:rPr>
                <w:spacing w:val="-5"/>
                <w:sz w:val="20"/>
              </w:rPr>
              <w:t xml:space="preserve"> </w:t>
            </w:r>
            <w:r>
              <w:rPr>
                <w:sz w:val="20"/>
              </w:rPr>
              <w:t>(26</w:t>
            </w:r>
            <w:r>
              <w:rPr>
                <w:spacing w:val="-4"/>
                <w:sz w:val="20"/>
              </w:rPr>
              <w:t xml:space="preserve"> </w:t>
            </w:r>
            <w:r>
              <w:rPr>
                <w:sz w:val="20"/>
              </w:rPr>
              <w:t>AY;</w:t>
            </w:r>
            <w:r>
              <w:rPr>
                <w:spacing w:val="-4"/>
                <w:sz w:val="20"/>
              </w:rPr>
              <w:t xml:space="preserve"> </w:t>
            </w:r>
            <w:r>
              <w:rPr>
                <w:spacing w:val="-7"/>
                <w:sz w:val="20"/>
              </w:rPr>
              <w:t>55</w:t>
            </w:r>
          </w:p>
          <w:p w14:paraId="1D4235B9" w14:textId="77777777" w:rsidR="00725A92" w:rsidRDefault="00065D93">
            <w:pPr>
              <w:pStyle w:val="TableParagraph"/>
              <w:ind w:left="27" w:right="44"/>
              <w:rPr>
                <w:sz w:val="20"/>
              </w:rPr>
            </w:pPr>
            <w:r>
              <w:rPr>
                <w:sz w:val="20"/>
              </w:rPr>
              <w:t>SEASSI), 40 at advanced levels (12 AY; 28 SEASSI); SWEPT/ASAS-2:</w:t>
            </w:r>
            <w:r>
              <w:rPr>
                <w:spacing w:val="-7"/>
                <w:sz w:val="20"/>
              </w:rPr>
              <w:t xml:space="preserve"> </w:t>
            </w:r>
            <w:r>
              <w:rPr>
                <w:sz w:val="20"/>
              </w:rPr>
              <w:t>reported</w:t>
            </w:r>
            <w:r>
              <w:rPr>
                <w:spacing w:val="-5"/>
                <w:sz w:val="20"/>
              </w:rPr>
              <w:t xml:space="preserve"> </w:t>
            </w:r>
            <w:r>
              <w:rPr>
                <w:sz w:val="20"/>
              </w:rPr>
              <w:t>that</w:t>
            </w:r>
            <w:r>
              <w:rPr>
                <w:spacing w:val="-7"/>
                <w:sz w:val="20"/>
              </w:rPr>
              <w:t xml:space="preserve"> </w:t>
            </w:r>
            <w:r>
              <w:rPr>
                <w:sz w:val="20"/>
              </w:rPr>
              <w:t>over</w:t>
            </w:r>
            <w:r>
              <w:rPr>
                <w:spacing w:val="-5"/>
                <w:sz w:val="20"/>
              </w:rPr>
              <w:t xml:space="preserve"> </w:t>
            </w:r>
            <w:r>
              <w:rPr>
                <w:sz w:val="20"/>
              </w:rPr>
              <w:t>30%</w:t>
            </w:r>
            <w:r>
              <w:rPr>
                <w:spacing w:val="-7"/>
                <w:sz w:val="20"/>
              </w:rPr>
              <w:t xml:space="preserve"> </w:t>
            </w:r>
            <w:r>
              <w:rPr>
                <w:sz w:val="20"/>
              </w:rPr>
              <w:t>of</w:t>
            </w:r>
            <w:r>
              <w:rPr>
                <w:spacing w:val="-6"/>
                <w:sz w:val="20"/>
              </w:rPr>
              <w:t xml:space="preserve"> </w:t>
            </w:r>
            <w:r>
              <w:rPr>
                <w:sz w:val="20"/>
              </w:rPr>
              <w:t>FLAS</w:t>
            </w:r>
            <w:r>
              <w:rPr>
                <w:spacing w:val="-6"/>
                <w:sz w:val="20"/>
              </w:rPr>
              <w:t xml:space="preserve"> </w:t>
            </w:r>
            <w:r>
              <w:rPr>
                <w:sz w:val="20"/>
              </w:rPr>
              <w:t>recipients found employment in government, military, &amp; business &amp; about 60% entered careers in education; 56% reported the</w:t>
            </w:r>
            <w:r>
              <w:rPr>
                <w:spacing w:val="40"/>
                <w:sz w:val="20"/>
              </w:rPr>
              <w:t xml:space="preserve"> </w:t>
            </w:r>
            <w:r>
              <w:rPr>
                <w:sz w:val="20"/>
              </w:rPr>
              <w:t>use of language skills in their emplo</w:t>
            </w:r>
            <w:r>
              <w:rPr>
                <w:sz w:val="20"/>
              </w:rPr>
              <w:t>yment.</w:t>
            </w:r>
          </w:p>
        </w:tc>
      </w:tr>
      <w:tr w:rsidR="00725A92" w14:paraId="1D4235C0" w14:textId="77777777">
        <w:trPr>
          <w:trHeight w:val="1898"/>
        </w:trPr>
        <w:tc>
          <w:tcPr>
            <w:tcW w:w="2026" w:type="dxa"/>
          </w:tcPr>
          <w:p w14:paraId="1D4235BB" w14:textId="77777777" w:rsidR="00725A92" w:rsidRDefault="00065D93">
            <w:pPr>
              <w:pStyle w:val="TableParagraph"/>
              <w:spacing w:before="31" w:line="229" w:lineRule="exact"/>
              <w:rPr>
                <w:sz w:val="20"/>
              </w:rPr>
            </w:pPr>
            <w:r>
              <w:rPr>
                <w:sz w:val="20"/>
              </w:rPr>
              <w:t>(5)</w:t>
            </w:r>
            <w:r>
              <w:rPr>
                <w:spacing w:val="-8"/>
                <w:sz w:val="20"/>
              </w:rPr>
              <w:t xml:space="preserve"> </w:t>
            </w:r>
            <w:r>
              <w:rPr>
                <w:sz w:val="20"/>
              </w:rPr>
              <w:t>SEALC-</w:t>
            </w:r>
            <w:r>
              <w:rPr>
                <w:spacing w:val="-2"/>
                <w:sz w:val="20"/>
              </w:rPr>
              <w:t>COTSEAL</w:t>
            </w:r>
          </w:p>
          <w:p w14:paraId="1D4235BC" w14:textId="77777777" w:rsidR="00725A92" w:rsidRDefault="00065D93">
            <w:pPr>
              <w:pStyle w:val="TableParagraph"/>
              <w:rPr>
                <w:sz w:val="20"/>
              </w:rPr>
            </w:pPr>
            <w:r>
              <w:rPr>
                <w:sz w:val="20"/>
              </w:rPr>
              <w:t>SE</w:t>
            </w:r>
            <w:r>
              <w:rPr>
                <w:spacing w:val="-13"/>
                <w:sz w:val="20"/>
              </w:rPr>
              <w:t xml:space="preserve"> </w:t>
            </w:r>
            <w:r>
              <w:rPr>
                <w:sz w:val="20"/>
              </w:rPr>
              <w:t>Asia</w:t>
            </w:r>
            <w:r>
              <w:rPr>
                <w:spacing w:val="-12"/>
                <w:sz w:val="20"/>
              </w:rPr>
              <w:t xml:space="preserve"> </w:t>
            </w:r>
            <w:r>
              <w:rPr>
                <w:sz w:val="20"/>
              </w:rPr>
              <w:t>teacher-training workshops &amp; initiatives with AY &amp; SEASSI instructors</w:t>
            </w:r>
            <w:r>
              <w:rPr>
                <w:spacing w:val="-8"/>
                <w:sz w:val="20"/>
              </w:rPr>
              <w:t xml:space="preserve"> </w:t>
            </w:r>
            <w:r>
              <w:rPr>
                <w:sz w:val="20"/>
              </w:rPr>
              <w:t>of</w:t>
            </w:r>
            <w:r>
              <w:rPr>
                <w:spacing w:val="-7"/>
                <w:sz w:val="20"/>
              </w:rPr>
              <w:t xml:space="preserve"> </w:t>
            </w:r>
            <w:r>
              <w:rPr>
                <w:sz w:val="20"/>
              </w:rPr>
              <w:t>major</w:t>
            </w:r>
            <w:r>
              <w:rPr>
                <w:spacing w:val="-7"/>
                <w:sz w:val="20"/>
              </w:rPr>
              <w:t xml:space="preserve"> </w:t>
            </w:r>
            <w:r>
              <w:rPr>
                <w:sz w:val="20"/>
              </w:rPr>
              <w:t>US- based programs.</w:t>
            </w:r>
          </w:p>
          <w:p w14:paraId="1D4235BD" w14:textId="77777777" w:rsidR="00725A92" w:rsidRDefault="00065D93">
            <w:pPr>
              <w:pStyle w:val="TableParagraph"/>
              <w:spacing w:before="1"/>
              <w:rPr>
                <w:b/>
                <w:sz w:val="20"/>
              </w:rPr>
            </w:pPr>
            <w:r>
              <w:rPr>
                <w:b/>
                <w:sz w:val="20"/>
              </w:rPr>
              <w:t>Sec</w:t>
            </w:r>
            <w:r>
              <w:rPr>
                <w:b/>
                <w:spacing w:val="-3"/>
                <w:sz w:val="20"/>
              </w:rPr>
              <w:t xml:space="preserve"> </w:t>
            </w:r>
            <w:r>
              <w:rPr>
                <w:b/>
                <w:spacing w:val="-5"/>
                <w:sz w:val="20"/>
              </w:rPr>
              <w:t>2.C</w:t>
            </w:r>
          </w:p>
        </w:tc>
        <w:tc>
          <w:tcPr>
            <w:tcW w:w="2250" w:type="dxa"/>
          </w:tcPr>
          <w:p w14:paraId="1D4235BE" w14:textId="77777777" w:rsidR="00725A92" w:rsidRDefault="00065D93">
            <w:pPr>
              <w:pStyle w:val="TableParagraph"/>
              <w:spacing w:before="31"/>
              <w:ind w:right="76"/>
              <w:rPr>
                <w:sz w:val="20"/>
              </w:rPr>
            </w:pPr>
            <w:r>
              <w:rPr>
                <w:sz w:val="20"/>
              </w:rPr>
              <w:t>Major contribution to professionalization &amp; training of SE Asian language teachers in critical</w:t>
            </w:r>
            <w:r>
              <w:rPr>
                <w:spacing w:val="-13"/>
                <w:sz w:val="20"/>
              </w:rPr>
              <w:t xml:space="preserve"> </w:t>
            </w:r>
            <w:r>
              <w:rPr>
                <w:sz w:val="20"/>
              </w:rPr>
              <w:t>areas</w:t>
            </w:r>
            <w:r>
              <w:rPr>
                <w:spacing w:val="-12"/>
                <w:sz w:val="20"/>
              </w:rPr>
              <w:t xml:space="preserve"> </w:t>
            </w:r>
            <w:r>
              <w:rPr>
                <w:sz w:val="20"/>
              </w:rPr>
              <w:t>of</w:t>
            </w:r>
            <w:r>
              <w:rPr>
                <w:spacing w:val="-13"/>
                <w:sz w:val="20"/>
              </w:rPr>
              <w:t xml:space="preserve"> </w:t>
            </w:r>
            <w:r>
              <w:rPr>
                <w:sz w:val="20"/>
              </w:rPr>
              <w:t xml:space="preserve">pedagogy, including designing oral proficiency guidelines </w:t>
            </w:r>
            <w:r>
              <w:rPr>
                <w:spacing w:val="-2"/>
                <w:sz w:val="20"/>
              </w:rPr>
              <w:t>(OPG).</w:t>
            </w:r>
          </w:p>
        </w:tc>
        <w:tc>
          <w:tcPr>
            <w:tcW w:w="4996" w:type="dxa"/>
          </w:tcPr>
          <w:p w14:paraId="1D4235BF" w14:textId="77777777" w:rsidR="00725A92" w:rsidRDefault="00065D93">
            <w:pPr>
              <w:pStyle w:val="TableParagraph"/>
              <w:spacing w:before="31"/>
              <w:ind w:left="27"/>
              <w:rPr>
                <w:sz w:val="20"/>
              </w:rPr>
            </w:pPr>
            <w:r>
              <w:rPr>
                <w:sz w:val="20"/>
              </w:rPr>
              <w:t>Convened 3 national workshops (45 SE Asian language teachers, 7 languages, 22 institutions) at UW-Madison (Fall 2019 on designing OPG) &amp; 2 at UCLA (Fall 2020 &amp; Spring 2021, on heritage/project-based language instruction &amp; academic publishing of language in</w:t>
            </w:r>
            <w:r>
              <w:rPr>
                <w:sz w:val="20"/>
              </w:rPr>
              <w:t>structional materials); provided support for 3 Vietnamese materials development projects</w:t>
            </w:r>
            <w:r>
              <w:rPr>
                <w:spacing w:val="-8"/>
                <w:sz w:val="20"/>
              </w:rPr>
              <w:t xml:space="preserve"> </w:t>
            </w:r>
            <w:r>
              <w:rPr>
                <w:sz w:val="20"/>
              </w:rPr>
              <w:t>&amp;</w:t>
            </w:r>
            <w:r>
              <w:rPr>
                <w:spacing w:val="-6"/>
                <w:sz w:val="20"/>
              </w:rPr>
              <w:t xml:space="preserve"> </w:t>
            </w:r>
            <w:r>
              <w:rPr>
                <w:sz w:val="20"/>
              </w:rPr>
              <w:t>supplemental</w:t>
            </w:r>
            <w:r>
              <w:rPr>
                <w:spacing w:val="-7"/>
                <w:sz w:val="20"/>
              </w:rPr>
              <w:t xml:space="preserve"> </w:t>
            </w:r>
            <w:r>
              <w:rPr>
                <w:sz w:val="20"/>
              </w:rPr>
              <w:t>funding</w:t>
            </w:r>
            <w:r>
              <w:rPr>
                <w:spacing w:val="-6"/>
                <w:sz w:val="20"/>
              </w:rPr>
              <w:t xml:space="preserve"> </w:t>
            </w:r>
            <w:r>
              <w:rPr>
                <w:sz w:val="20"/>
              </w:rPr>
              <w:t>for</w:t>
            </w:r>
            <w:r>
              <w:rPr>
                <w:spacing w:val="-7"/>
                <w:sz w:val="20"/>
              </w:rPr>
              <w:t xml:space="preserve"> </w:t>
            </w:r>
            <w:r>
              <w:rPr>
                <w:sz w:val="20"/>
              </w:rPr>
              <w:t>post-SEASSI</w:t>
            </w:r>
            <w:r>
              <w:rPr>
                <w:spacing w:val="-7"/>
                <w:sz w:val="20"/>
              </w:rPr>
              <w:t xml:space="preserve"> </w:t>
            </w:r>
            <w:r>
              <w:rPr>
                <w:sz w:val="20"/>
              </w:rPr>
              <w:t>instruction in SE Asian languages.</w:t>
            </w:r>
          </w:p>
        </w:tc>
      </w:tr>
      <w:tr w:rsidR="00725A92" w14:paraId="1D4235C5" w14:textId="77777777">
        <w:trPr>
          <w:trHeight w:val="2128"/>
        </w:trPr>
        <w:tc>
          <w:tcPr>
            <w:tcW w:w="2026" w:type="dxa"/>
          </w:tcPr>
          <w:p w14:paraId="1D4235C1" w14:textId="77777777" w:rsidR="00725A92" w:rsidRDefault="00065D93">
            <w:pPr>
              <w:pStyle w:val="TableParagraph"/>
              <w:spacing w:before="29"/>
              <w:ind w:right="109"/>
              <w:rPr>
                <w:sz w:val="20"/>
              </w:rPr>
            </w:pPr>
            <w:r>
              <w:rPr>
                <w:sz w:val="20"/>
              </w:rPr>
              <w:t>(6)</w:t>
            </w:r>
            <w:r>
              <w:rPr>
                <w:spacing w:val="-13"/>
                <w:sz w:val="20"/>
              </w:rPr>
              <w:t xml:space="preserve"> </w:t>
            </w:r>
            <w:r>
              <w:rPr>
                <w:sz w:val="20"/>
              </w:rPr>
              <w:t>Outreach</w:t>
            </w:r>
            <w:r>
              <w:rPr>
                <w:spacing w:val="-12"/>
                <w:sz w:val="20"/>
              </w:rPr>
              <w:t xml:space="preserve"> </w:t>
            </w:r>
            <w:r>
              <w:rPr>
                <w:sz w:val="20"/>
              </w:rPr>
              <w:t xml:space="preserve">programs: general activities &amp; </w:t>
            </w:r>
            <w:r>
              <w:rPr>
                <w:spacing w:val="-2"/>
                <w:sz w:val="20"/>
              </w:rPr>
              <w:t xml:space="preserve">teacher-training </w:t>
            </w:r>
            <w:r>
              <w:rPr>
                <w:sz w:val="20"/>
              </w:rPr>
              <w:t>initiatives (K-16 teachers &amp; st</w:t>
            </w:r>
            <w:r>
              <w:rPr>
                <w:sz w:val="20"/>
              </w:rPr>
              <w:t>udents, including community colleges &amp; MSIs).</w:t>
            </w:r>
          </w:p>
          <w:p w14:paraId="1D4235C2" w14:textId="77777777" w:rsidR="00725A92" w:rsidRDefault="00065D93">
            <w:pPr>
              <w:pStyle w:val="TableParagraph"/>
              <w:rPr>
                <w:b/>
                <w:sz w:val="20"/>
              </w:rPr>
            </w:pPr>
            <w:r>
              <w:rPr>
                <w:b/>
                <w:sz w:val="20"/>
              </w:rPr>
              <w:t>Sec</w:t>
            </w:r>
            <w:r>
              <w:rPr>
                <w:b/>
                <w:spacing w:val="-3"/>
                <w:sz w:val="20"/>
              </w:rPr>
              <w:t xml:space="preserve"> </w:t>
            </w:r>
            <w:r>
              <w:rPr>
                <w:b/>
                <w:spacing w:val="-10"/>
                <w:sz w:val="20"/>
              </w:rPr>
              <w:t>8</w:t>
            </w:r>
          </w:p>
        </w:tc>
        <w:tc>
          <w:tcPr>
            <w:tcW w:w="2250" w:type="dxa"/>
          </w:tcPr>
          <w:p w14:paraId="1D4235C3" w14:textId="77777777" w:rsidR="00725A92" w:rsidRDefault="00065D93">
            <w:pPr>
              <w:pStyle w:val="TableParagraph"/>
              <w:spacing w:before="29"/>
              <w:ind w:right="140"/>
              <w:rPr>
                <w:sz w:val="20"/>
              </w:rPr>
            </w:pPr>
            <w:r>
              <w:rPr>
                <w:sz w:val="20"/>
              </w:rPr>
              <w:t>Information</w:t>
            </w:r>
            <w:r>
              <w:rPr>
                <w:spacing w:val="-13"/>
                <w:sz w:val="20"/>
              </w:rPr>
              <w:t xml:space="preserve"> </w:t>
            </w:r>
            <w:r>
              <w:rPr>
                <w:sz w:val="20"/>
              </w:rPr>
              <w:t>&amp;</w:t>
            </w:r>
            <w:r>
              <w:rPr>
                <w:spacing w:val="-12"/>
                <w:sz w:val="20"/>
              </w:rPr>
              <w:t xml:space="preserve"> </w:t>
            </w:r>
            <w:r>
              <w:rPr>
                <w:sz w:val="20"/>
              </w:rPr>
              <w:t>analysis</w:t>
            </w:r>
            <w:r>
              <w:rPr>
                <w:spacing w:val="-13"/>
                <w:sz w:val="20"/>
              </w:rPr>
              <w:t xml:space="preserve"> </w:t>
            </w:r>
            <w:r>
              <w:rPr>
                <w:sz w:val="20"/>
              </w:rPr>
              <w:t xml:space="preserve">of SE Asia widely disseminated; K-12 &amp; post-secondary teachers trained in SE Asia </w:t>
            </w:r>
            <w:r>
              <w:rPr>
                <w:spacing w:val="-2"/>
                <w:sz w:val="20"/>
              </w:rPr>
              <w:t>curriculum.</w:t>
            </w:r>
          </w:p>
        </w:tc>
        <w:tc>
          <w:tcPr>
            <w:tcW w:w="4996" w:type="dxa"/>
          </w:tcPr>
          <w:p w14:paraId="1D4235C4" w14:textId="77777777" w:rsidR="00725A92" w:rsidRDefault="00065D93">
            <w:pPr>
              <w:pStyle w:val="TableParagraph"/>
              <w:spacing w:before="29"/>
              <w:ind w:left="27"/>
              <w:rPr>
                <w:sz w:val="20"/>
              </w:rPr>
            </w:pPr>
            <w:r>
              <w:rPr>
                <w:sz w:val="20"/>
              </w:rPr>
              <w:t>2018-22 outreach data involving SE Asia: collaborative events: 56 performances/school v</w:t>
            </w:r>
            <w:r>
              <w:rPr>
                <w:sz w:val="20"/>
              </w:rPr>
              <w:t>isits (reached 2,874+ students and teachers); 7 teacher workshops (reached 331 teachers);</w:t>
            </w:r>
            <w:r>
              <w:rPr>
                <w:spacing w:val="-7"/>
                <w:sz w:val="20"/>
              </w:rPr>
              <w:t xml:space="preserve"> </w:t>
            </w:r>
            <w:r>
              <w:rPr>
                <w:sz w:val="20"/>
              </w:rPr>
              <w:t>4</w:t>
            </w:r>
            <w:r>
              <w:rPr>
                <w:spacing w:val="-6"/>
                <w:sz w:val="20"/>
              </w:rPr>
              <w:t xml:space="preserve"> </w:t>
            </w:r>
            <w:r>
              <w:rPr>
                <w:sz w:val="20"/>
              </w:rPr>
              <w:t>social</w:t>
            </w:r>
            <w:r>
              <w:rPr>
                <w:spacing w:val="-6"/>
                <w:sz w:val="20"/>
              </w:rPr>
              <w:t xml:space="preserve"> </w:t>
            </w:r>
            <w:r>
              <w:rPr>
                <w:sz w:val="20"/>
              </w:rPr>
              <w:t>studies</w:t>
            </w:r>
            <w:r>
              <w:rPr>
                <w:spacing w:val="-7"/>
                <w:sz w:val="20"/>
              </w:rPr>
              <w:t xml:space="preserve"> </w:t>
            </w:r>
            <w:r>
              <w:rPr>
                <w:sz w:val="20"/>
              </w:rPr>
              <w:t>teachers</w:t>
            </w:r>
            <w:r>
              <w:rPr>
                <w:spacing w:val="-7"/>
                <w:sz w:val="20"/>
              </w:rPr>
              <w:t xml:space="preserve"> </w:t>
            </w:r>
            <w:r>
              <w:rPr>
                <w:sz w:val="20"/>
              </w:rPr>
              <w:t>conferences</w:t>
            </w:r>
            <w:r>
              <w:rPr>
                <w:spacing w:val="-7"/>
                <w:sz w:val="20"/>
              </w:rPr>
              <w:t xml:space="preserve"> </w:t>
            </w:r>
            <w:r>
              <w:rPr>
                <w:sz w:val="20"/>
              </w:rPr>
              <w:t>(reached</w:t>
            </w:r>
            <w:r>
              <w:rPr>
                <w:spacing w:val="-6"/>
                <w:sz w:val="20"/>
              </w:rPr>
              <w:t xml:space="preserve"> </w:t>
            </w:r>
            <w:r>
              <w:rPr>
                <w:sz w:val="20"/>
              </w:rPr>
              <w:t>over 500); 9 book clubs (112 attended), 4 film showings (387 attended), 2 visits by CMN staff &amp; students to Global Stds</w:t>
            </w:r>
            <w:r>
              <w:rPr>
                <w:sz w:val="20"/>
              </w:rPr>
              <w:t xml:space="preserve"> Symposium for Best Practices in International Ed at MSIs (Vanderbilt &amp; Florida International U)</w:t>
            </w:r>
          </w:p>
        </w:tc>
      </w:tr>
      <w:tr w:rsidR="00725A92" w14:paraId="1D4235CA" w14:textId="77777777">
        <w:trPr>
          <w:trHeight w:val="1440"/>
        </w:trPr>
        <w:tc>
          <w:tcPr>
            <w:tcW w:w="2026" w:type="dxa"/>
          </w:tcPr>
          <w:p w14:paraId="1D4235C6" w14:textId="77777777" w:rsidR="00725A92" w:rsidRDefault="00065D93">
            <w:pPr>
              <w:pStyle w:val="TableParagraph"/>
              <w:spacing w:before="29"/>
              <w:rPr>
                <w:sz w:val="20"/>
              </w:rPr>
            </w:pPr>
            <w:r>
              <w:rPr>
                <w:sz w:val="20"/>
              </w:rPr>
              <w:t>(7) CSEAS accessible resources</w:t>
            </w:r>
            <w:r>
              <w:rPr>
                <w:spacing w:val="-13"/>
                <w:sz w:val="20"/>
              </w:rPr>
              <w:t xml:space="preserve"> </w:t>
            </w:r>
            <w:r>
              <w:rPr>
                <w:sz w:val="20"/>
              </w:rPr>
              <w:t>&amp;</w:t>
            </w:r>
            <w:r>
              <w:rPr>
                <w:spacing w:val="-12"/>
                <w:sz w:val="20"/>
              </w:rPr>
              <w:t xml:space="preserve"> </w:t>
            </w:r>
            <w:r>
              <w:rPr>
                <w:sz w:val="20"/>
              </w:rPr>
              <w:t>information on SE Asia.</w:t>
            </w:r>
          </w:p>
          <w:p w14:paraId="1D4235C7" w14:textId="77777777" w:rsidR="00725A92" w:rsidRDefault="00065D93">
            <w:pPr>
              <w:pStyle w:val="TableParagraph"/>
              <w:spacing w:before="1"/>
              <w:rPr>
                <w:b/>
                <w:sz w:val="20"/>
              </w:rPr>
            </w:pPr>
            <w:r>
              <w:rPr>
                <w:b/>
                <w:sz w:val="20"/>
              </w:rPr>
              <w:t>Sec</w:t>
            </w:r>
            <w:r>
              <w:rPr>
                <w:b/>
                <w:spacing w:val="-3"/>
                <w:sz w:val="20"/>
              </w:rPr>
              <w:t xml:space="preserve"> </w:t>
            </w:r>
            <w:r>
              <w:rPr>
                <w:b/>
                <w:spacing w:val="-10"/>
                <w:sz w:val="20"/>
              </w:rPr>
              <w:t>5</w:t>
            </w:r>
          </w:p>
        </w:tc>
        <w:tc>
          <w:tcPr>
            <w:tcW w:w="2250" w:type="dxa"/>
          </w:tcPr>
          <w:p w14:paraId="1D4235C8" w14:textId="77777777" w:rsidR="00725A92" w:rsidRDefault="00065D93">
            <w:pPr>
              <w:pStyle w:val="TableParagraph"/>
              <w:spacing w:before="29"/>
              <w:ind w:right="76"/>
              <w:rPr>
                <w:sz w:val="20"/>
              </w:rPr>
            </w:pPr>
            <w:r>
              <w:rPr>
                <w:sz w:val="20"/>
              </w:rPr>
              <w:t>Provide</w:t>
            </w:r>
            <w:r>
              <w:rPr>
                <w:spacing w:val="-13"/>
                <w:sz w:val="20"/>
              </w:rPr>
              <w:t xml:space="preserve"> </w:t>
            </w:r>
            <w:r>
              <w:rPr>
                <w:sz w:val="20"/>
              </w:rPr>
              <w:t>valuable</w:t>
            </w:r>
            <w:r>
              <w:rPr>
                <w:spacing w:val="-12"/>
                <w:sz w:val="20"/>
              </w:rPr>
              <w:t xml:space="preserve"> </w:t>
            </w:r>
            <w:r>
              <w:rPr>
                <w:sz w:val="20"/>
              </w:rPr>
              <w:t>online resources for students, teachers,</w:t>
            </w:r>
            <w:r>
              <w:rPr>
                <w:spacing w:val="-13"/>
                <w:sz w:val="20"/>
              </w:rPr>
              <w:t xml:space="preserve"> </w:t>
            </w:r>
            <w:r>
              <w:rPr>
                <w:sz w:val="20"/>
              </w:rPr>
              <w:t>researchers,</w:t>
            </w:r>
            <w:r>
              <w:rPr>
                <w:spacing w:val="-12"/>
                <w:sz w:val="20"/>
              </w:rPr>
              <w:t xml:space="preserve"> </w:t>
            </w:r>
            <w:r>
              <w:rPr>
                <w:sz w:val="20"/>
              </w:rPr>
              <w:t>&amp; general public.</w:t>
            </w:r>
          </w:p>
        </w:tc>
        <w:tc>
          <w:tcPr>
            <w:tcW w:w="4996" w:type="dxa"/>
          </w:tcPr>
          <w:p w14:paraId="1D4235C9" w14:textId="77777777" w:rsidR="00725A92" w:rsidRDefault="00065D93">
            <w:pPr>
              <w:pStyle w:val="TableParagraph"/>
              <w:spacing w:before="29"/>
              <w:ind w:left="27"/>
              <w:rPr>
                <w:sz w:val="20"/>
              </w:rPr>
            </w:pPr>
            <w:r>
              <w:rPr>
                <w:sz w:val="20"/>
              </w:rPr>
              <w:t>CSEAS resources consulted (1/1/2019-1/30/2022): SEASSI (23,324</w:t>
            </w:r>
            <w:r>
              <w:rPr>
                <w:spacing w:val="-8"/>
                <w:sz w:val="20"/>
              </w:rPr>
              <w:t xml:space="preserve"> </w:t>
            </w:r>
            <w:r>
              <w:rPr>
                <w:sz w:val="20"/>
              </w:rPr>
              <w:t>users,</w:t>
            </w:r>
            <w:r>
              <w:rPr>
                <w:spacing w:val="-7"/>
                <w:sz w:val="20"/>
              </w:rPr>
              <w:t xml:space="preserve"> </w:t>
            </w:r>
            <w:r>
              <w:rPr>
                <w:sz w:val="20"/>
              </w:rPr>
              <w:t>85,648</w:t>
            </w:r>
            <w:r>
              <w:rPr>
                <w:spacing w:val="-8"/>
                <w:sz w:val="20"/>
              </w:rPr>
              <w:t xml:space="preserve"> </w:t>
            </w:r>
            <w:r>
              <w:rPr>
                <w:sz w:val="20"/>
              </w:rPr>
              <w:t>pageviews,</w:t>
            </w:r>
            <w:r>
              <w:rPr>
                <w:spacing w:val="-7"/>
                <w:sz w:val="20"/>
              </w:rPr>
              <w:t xml:space="preserve"> </w:t>
            </w:r>
            <w:r>
              <w:rPr>
                <w:sz w:val="20"/>
              </w:rPr>
              <w:t>from</w:t>
            </w:r>
            <w:r>
              <w:rPr>
                <w:spacing w:val="-6"/>
                <w:sz w:val="20"/>
              </w:rPr>
              <w:t xml:space="preserve"> </w:t>
            </w:r>
            <w:r>
              <w:rPr>
                <w:sz w:val="20"/>
              </w:rPr>
              <w:t>37</w:t>
            </w:r>
            <w:r>
              <w:rPr>
                <w:spacing w:val="-6"/>
                <w:sz w:val="20"/>
              </w:rPr>
              <w:t xml:space="preserve"> </w:t>
            </w:r>
            <w:r>
              <w:rPr>
                <w:sz w:val="20"/>
              </w:rPr>
              <w:t>countries);</w:t>
            </w:r>
            <w:r>
              <w:rPr>
                <w:spacing w:val="-7"/>
                <w:sz w:val="20"/>
              </w:rPr>
              <w:t xml:space="preserve"> </w:t>
            </w:r>
            <w:r>
              <w:rPr>
                <w:sz w:val="20"/>
              </w:rPr>
              <w:t>Hmong Stds Consortium (3,214 users, 8,065 pageviews); AAS Language</w:t>
            </w:r>
            <w:r>
              <w:rPr>
                <w:spacing w:val="-6"/>
                <w:sz w:val="20"/>
              </w:rPr>
              <w:t xml:space="preserve"> </w:t>
            </w:r>
            <w:r>
              <w:rPr>
                <w:sz w:val="20"/>
              </w:rPr>
              <w:t>Database</w:t>
            </w:r>
            <w:r>
              <w:rPr>
                <w:spacing w:val="-4"/>
                <w:sz w:val="20"/>
              </w:rPr>
              <w:t xml:space="preserve"> </w:t>
            </w:r>
            <w:r>
              <w:rPr>
                <w:sz w:val="20"/>
              </w:rPr>
              <w:t>(3,331</w:t>
            </w:r>
            <w:r>
              <w:rPr>
                <w:spacing w:val="-5"/>
                <w:sz w:val="20"/>
              </w:rPr>
              <w:t xml:space="preserve"> </w:t>
            </w:r>
            <w:r>
              <w:rPr>
                <w:sz w:val="20"/>
              </w:rPr>
              <w:t>users,</w:t>
            </w:r>
            <w:r>
              <w:rPr>
                <w:spacing w:val="-4"/>
                <w:sz w:val="20"/>
              </w:rPr>
              <w:t xml:space="preserve"> </w:t>
            </w:r>
            <w:r>
              <w:rPr>
                <w:sz w:val="20"/>
              </w:rPr>
              <w:t>12,323</w:t>
            </w:r>
            <w:r>
              <w:rPr>
                <w:spacing w:val="-3"/>
                <w:sz w:val="20"/>
              </w:rPr>
              <w:t xml:space="preserve"> </w:t>
            </w:r>
            <w:r>
              <w:rPr>
                <w:sz w:val="20"/>
              </w:rPr>
              <w:t>pageviews;</w:t>
            </w:r>
            <w:r>
              <w:rPr>
                <w:spacing w:val="-5"/>
                <w:sz w:val="20"/>
              </w:rPr>
              <w:t xml:space="preserve"> </w:t>
            </w:r>
            <w:r>
              <w:rPr>
                <w:sz w:val="20"/>
              </w:rPr>
              <w:t>SE</w:t>
            </w:r>
            <w:r>
              <w:rPr>
                <w:spacing w:val="-4"/>
                <w:sz w:val="20"/>
              </w:rPr>
              <w:t xml:space="preserve"> </w:t>
            </w:r>
            <w:r>
              <w:rPr>
                <w:sz w:val="20"/>
              </w:rPr>
              <w:t>Asia librarian fields 500-600 inquiries &amp; conducts 30-40 library resource tours annually.</w:t>
            </w:r>
          </w:p>
        </w:tc>
      </w:tr>
    </w:tbl>
    <w:p w14:paraId="1D4235CB" w14:textId="77777777" w:rsidR="00725A92" w:rsidRDefault="00725A92">
      <w:pPr>
        <w:pStyle w:val="BodyText"/>
        <w:ind w:left="0" w:right="0"/>
        <w:jc w:val="left"/>
        <w:rPr>
          <w:sz w:val="8"/>
        </w:rPr>
      </w:pPr>
    </w:p>
    <w:p w14:paraId="1D4235CC" w14:textId="77777777" w:rsidR="00725A92" w:rsidRDefault="00065D93">
      <w:pPr>
        <w:pStyle w:val="BodyText"/>
        <w:spacing w:before="90" w:line="417" w:lineRule="auto"/>
        <w:ind w:right="293"/>
      </w:pPr>
      <w:r>
        <w:t>All these data yield 2 clear conclusions: (1) that the impact of our undergraduate and graduate training programs, initiatives for K-16 teachers and faculty at minority serving institutions, and other</w:t>
      </w:r>
      <w:r>
        <w:rPr>
          <w:spacing w:val="3"/>
        </w:rPr>
        <w:t xml:space="preserve"> </w:t>
      </w:r>
      <w:r>
        <w:t>outreach</w:t>
      </w:r>
      <w:r>
        <w:rPr>
          <w:spacing w:val="4"/>
        </w:rPr>
        <w:t xml:space="preserve"> </w:t>
      </w:r>
      <w:r>
        <w:t>programs</w:t>
      </w:r>
      <w:r>
        <w:rPr>
          <w:spacing w:val="6"/>
        </w:rPr>
        <w:t xml:space="preserve"> </w:t>
      </w:r>
      <w:r>
        <w:t>has</w:t>
      </w:r>
      <w:r>
        <w:rPr>
          <w:spacing w:val="5"/>
        </w:rPr>
        <w:t xml:space="preserve"> </w:t>
      </w:r>
      <w:r>
        <w:t>been</w:t>
      </w:r>
      <w:r>
        <w:rPr>
          <w:spacing w:val="5"/>
        </w:rPr>
        <w:t xml:space="preserve"> </w:t>
      </w:r>
      <w:r>
        <w:t>significant</w:t>
      </w:r>
      <w:r>
        <w:rPr>
          <w:spacing w:val="5"/>
        </w:rPr>
        <w:t xml:space="preserve"> </w:t>
      </w:r>
      <w:r>
        <w:t>at</w:t>
      </w:r>
      <w:r>
        <w:rPr>
          <w:spacing w:val="6"/>
        </w:rPr>
        <w:t xml:space="preserve"> </w:t>
      </w:r>
      <w:r>
        <w:t>the</w:t>
      </w:r>
      <w:r>
        <w:rPr>
          <w:spacing w:val="4"/>
        </w:rPr>
        <w:t xml:space="preserve"> </w:t>
      </w:r>
      <w:r>
        <w:t>universit</w:t>
      </w:r>
      <w:r>
        <w:t>y,</w:t>
      </w:r>
      <w:r>
        <w:rPr>
          <w:spacing w:val="5"/>
        </w:rPr>
        <w:t xml:space="preserve"> </w:t>
      </w:r>
      <w:r>
        <w:t>state,</w:t>
      </w:r>
      <w:r>
        <w:rPr>
          <w:spacing w:val="4"/>
        </w:rPr>
        <w:t xml:space="preserve"> </w:t>
      </w:r>
      <w:r>
        <w:t>and</w:t>
      </w:r>
      <w:r>
        <w:rPr>
          <w:spacing w:val="5"/>
        </w:rPr>
        <w:t xml:space="preserve"> </w:t>
      </w:r>
      <w:r>
        <w:t>regional</w:t>
      </w:r>
      <w:r>
        <w:rPr>
          <w:spacing w:val="4"/>
        </w:rPr>
        <w:t xml:space="preserve"> </w:t>
      </w:r>
      <w:r>
        <w:t>levels</w:t>
      </w:r>
      <w:r>
        <w:rPr>
          <w:spacing w:val="9"/>
        </w:rPr>
        <w:t xml:space="preserve"> </w:t>
      </w:r>
      <w:r>
        <w:t>(see</w:t>
      </w:r>
      <w:r>
        <w:rPr>
          <w:spacing w:val="4"/>
        </w:rPr>
        <w:t xml:space="preserve"> </w:t>
      </w:r>
      <w:r>
        <w:rPr>
          <w:spacing w:val="-5"/>
        </w:rPr>
        <w:t>Sec</w:t>
      </w:r>
    </w:p>
    <w:p w14:paraId="1D4235CD" w14:textId="77777777" w:rsidR="00725A92" w:rsidRDefault="00725A92">
      <w:pPr>
        <w:spacing w:line="417" w:lineRule="auto"/>
        <w:sectPr w:rsidR="00725A92">
          <w:type w:val="continuous"/>
          <w:pgSz w:w="12240" w:h="15840"/>
          <w:pgMar w:top="1420" w:right="1140" w:bottom="1760" w:left="1220" w:header="0" w:footer="1572" w:gutter="0"/>
          <w:cols w:space="720"/>
        </w:sectPr>
      </w:pPr>
    </w:p>
    <w:p w14:paraId="1D4235CE" w14:textId="77777777" w:rsidR="00725A92" w:rsidRDefault="00065D93">
      <w:pPr>
        <w:pStyle w:val="ListParagraph"/>
        <w:numPr>
          <w:ilvl w:val="0"/>
          <w:numId w:val="1"/>
        </w:numPr>
        <w:tabs>
          <w:tab w:val="left" w:pos="422"/>
        </w:tabs>
        <w:spacing w:before="60" w:line="417" w:lineRule="auto"/>
        <w:ind w:right="296" w:firstLine="0"/>
        <w:jc w:val="both"/>
      </w:pPr>
      <w:r>
        <w:rPr>
          <w:sz w:val="24"/>
        </w:rPr>
        <w:t>; and (2) that students graduating from our programs have used their training, including language, to obtain careers that contribute to the nation’s priority needs in education, business, policy-making</w:t>
      </w:r>
      <w:r>
        <w:rPr>
          <w:sz w:val="24"/>
        </w:rPr>
        <w:t>, and national security.</w:t>
      </w:r>
    </w:p>
    <w:p w14:paraId="1D4235CF" w14:textId="77777777" w:rsidR="00725A92" w:rsidRDefault="00065D93">
      <w:pPr>
        <w:pStyle w:val="BodyText"/>
        <w:spacing w:line="417" w:lineRule="auto"/>
      </w:pPr>
      <w:r>
        <w:rPr>
          <w:b/>
          <w:u w:val="single"/>
        </w:rPr>
        <w:t>7.B. Project Goals &amp; Evaluation Plans for 2022-2026</w:t>
      </w:r>
      <w:r>
        <w:rPr>
          <w:color w:val="FF0000"/>
        </w:rPr>
        <w:t xml:space="preserve">. </w:t>
      </w:r>
      <w:r>
        <w:t xml:space="preserve">In the next grant cycle, as noted, SWEPT will administer GLOW-4 (Spring 2025), with this survey building upon the published results of GLOWS-3 and adjusted as necessary to changing conditions. In addition, SWEPT will introduce a new component, </w:t>
      </w:r>
      <w:r>
        <w:rPr>
          <w:b/>
        </w:rPr>
        <w:t xml:space="preserve">ICONS </w:t>
      </w:r>
      <w:r>
        <w:t>(Impac</w:t>
      </w:r>
      <w:r>
        <w:t>t of COVID19 on NRCs Study). ICONS will be administered to attendees at all CSEAS and SEARG</w:t>
      </w:r>
      <w:r>
        <w:rPr>
          <w:spacing w:val="-1"/>
        </w:rPr>
        <w:t xml:space="preserve"> </w:t>
      </w:r>
      <w:r>
        <w:t>events and activities. It</w:t>
      </w:r>
      <w:r>
        <w:rPr>
          <w:spacing w:val="-1"/>
        </w:rPr>
        <w:t xml:space="preserve"> </w:t>
      </w:r>
      <w:r>
        <w:t>will be</w:t>
      </w:r>
      <w:r>
        <w:rPr>
          <w:spacing w:val="-1"/>
        </w:rPr>
        <w:t xml:space="preserve"> </w:t>
      </w:r>
      <w:r>
        <w:t>conducted</w:t>
      </w:r>
      <w:r>
        <w:rPr>
          <w:spacing w:val="-1"/>
        </w:rPr>
        <w:t xml:space="preserve"> </w:t>
      </w:r>
      <w:r>
        <w:t>in 2023, 2024 &amp; 2026 with the objective to assess how pandemic-related shifts in programming have affected the experienc</w:t>
      </w:r>
      <w:r>
        <w:t>es of participants in NRC programs, with the 2023 results serving as the benchmark data to use in efforts to adjust programming, with the later surveys assessing</w:t>
      </w:r>
      <w:r>
        <w:rPr>
          <w:spacing w:val="40"/>
        </w:rPr>
        <w:t xml:space="preserve"> </w:t>
      </w:r>
      <w:r>
        <w:t>these adjustments. Below is a summary of our evaluation plan for 2022-26, addressing our 7 pri</w:t>
      </w:r>
      <w:r>
        <w:t>mary program goals. (see Sec 9.A). Baseline data for these goals are located in the Indices provided in Table 7.1 above.</w:t>
      </w:r>
    </w:p>
    <w:p w14:paraId="1D4235D0" w14:textId="77777777" w:rsidR="00725A92" w:rsidRDefault="00065D93">
      <w:pPr>
        <w:pStyle w:val="BodyText"/>
        <w:spacing w:line="417" w:lineRule="auto"/>
      </w:pPr>
      <w:r>
        <w:rPr>
          <w:b/>
          <w:i/>
        </w:rPr>
        <w:t>Goal 1: Increase number of SE Asia specialists to meet national needs</w:t>
      </w:r>
      <w:r>
        <w:t xml:space="preserve">. To assess our goal of increasing undergraduate participation in </w:t>
      </w:r>
      <w:r>
        <w:t xml:space="preserve">CSEAS, we will use data from </w:t>
      </w:r>
      <w:r>
        <w:rPr>
          <w:u w:val="single"/>
        </w:rPr>
        <w:t>GLOWS-3</w:t>
      </w:r>
      <w:r>
        <w:t xml:space="preserve"> (goal: increase awareness 10% among seniors) and from </w:t>
      </w:r>
      <w:r>
        <w:rPr>
          <w:u w:val="single"/>
        </w:rPr>
        <w:t>UW enrollment records</w:t>
      </w:r>
      <w:r>
        <w:t xml:space="preserve"> (goal: increase SE Asia Certificates 15%). We will use </w:t>
      </w:r>
      <w:r>
        <w:rPr>
          <w:u w:val="single"/>
        </w:rPr>
        <w:t>UW enrollment and graduation records</w:t>
      </w:r>
      <w:r>
        <w:t xml:space="preserve">, </w:t>
      </w:r>
      <w:r>
        <w:rPr>
          <w:u w:val="single"/>
        </w:rPr>
        <w:t>CSEAS alumni</w:t>
      </w:r>
      <w:r>
        <w:t xml:space="preserve"> </w:t>
      </w:r>
      <w:r>
        <w:rPr>
          <w:u w:val="single"/>
        </w:rPr>
        <w:t>records</w:t>
      </w:r>
      <w:r>
        <w:t xml:space="preserve">, and </w:t>
      </w:r>
      <w:r>
        <w:rPr>
          <w:u w:val="single"/>
        </w:rPr>
        <w:t>ASAS-3</w:t>
      </w:r>
      <w:r>
        <w:t xml:space="preserve"> data to assess po</w:t>
      </w:r>
      <w:r>
        <w:t>st-graduation employment of MA and PhD recipients affiliated with CSEAS. The goal is to deploy FLAS funding to recruit MA students with the aim of increasing post-graduate SE Asia-related employment specifically in the government, as well as in business, e</w:t>
      </w:r>
      <w:r>
        <w:t>ducation, and nonprofit sectors. (see Secs 7.A, p.28; 9.A.1; &amp; 10).</w:t>
      </w:r>
    </w:p>
    <w:p w14:paraId="1D4235D1" w14:textId="77777777" w:rsidR="00725A92" w:rsidRDefault="00065D93">
      <w:pPr>
        <w:pStyle w:val="BodyText"/>
        <w:spacing w:line="417" w:lineRule="auto"/>
        <w:ind w:right="293"/>
      </w:pPr>
      <w:r>
        <w:rPr>
          <w:b/>
          <w:i/>
        </w:rPr>
        <w:t>Goal 2: Increase number of SE Asian language learners and DL capacities</w:t>
      </w:r>
      <w:r>
        <w:t xml:space="preserve">. We will use </w:t>
      </w:r>
      <w:r>
        <w:rPr>
          <w:u w:val="single"/>
        </w:rPr>
        <w:t>UW</w:t>
      </w:r>
      <w:r>
        <w:t xml:space="preserve"> </w:t>
      </w:r>
      <w:r>
        <w:rPr>
          <w:u w:val="single"/>
        </w:rPr>
        <w:t>enrollment and FLAS data</w:t>
      </w:r>
      <w:r>
        <w:t xml:space="preserve"> to assess our impact on increasing the number of students obtaining skills </w:t>
      </w:r>
      <w:r>
        <w:t>in SE Asian languages (goals: increase language enrollments and advanced proficiency 10%);</w:t>
      </w:r>
      <w:r>
        <w:rPr>
          <w:spacing w:val="18"/>
        </w:rPr>
        <w:t xml:space="preserve"> </w:t>
      </w:r>
      <w:r>
        <w:rPr>
          <w:u w:val="single"/>
        </w:rPr>
        <w:t>CSEAS</w:t>
      </w:r>
      <w:r>
        <w:rPr>
          <w:spacing w:val="19"/>
          <w:u w:val="single"/>
        </w:rPr>
        <w:t xml:space="preserve"> </w:t>
      </w:r>
      <w:r>
        <w:rPr>
          <w:u w:val="single"/>
        </w:rPr>
        <w:t>alumni</w:t>
      </w:r>
      <w:r>
        <w:rPr>
          <w:spacing w:val="19"/>
          <w:u w:val="single"/>
        </w:rPr>
        <w:t xml:space="preserve"> </w:t>
      </w:r>
      <w:r>
        <w:rPr>
          <w:u w:val="single"/>
        </w:rPr>
        <w:t>data</w:t>
      </w:r>
      <w:r>
        <w:rPr>
          <w:spacing w:val="20"/>
        </w:rPr>
        <w:t xml:space="preserve"> </w:t>
      </w:r>
      <w:r>
        <w:t>and</w:t>
      </w:r>
      <w:r>
        <w:rPr>
          <w:spacing w:val="22"/>
        </w:rPr>
        <w:t xml:space="preserve"> </w:t>
      </w:r>
      <w:r>
        <w:rPr>
          <w:u w:val="single"/>
        </w:rPr>
        <w:t>ASAS-3</w:t>
      </w:r>
      <w:r>
        <w:rPr>
          <w:spacing w:val="17"/>
        </w:rPr>
        <w:t xml:space="preserve"> </w:t>
      </w:r>
      <w:r>
        <w:t>to</w:t>
      </w:r>
      <w:r>
        <w:rPr>
          <w:spacing w:val="18"/>
        </w:rPr>
        <w:t xml:space="preserve"> </w:t>
      </w:r>
      <w:r>
        <w:t>assess</w:t>
      </w:r>
      <w:r>
        <w:rPr>
          <w:spacing w:val="19"/>
        </w:rPr>
        <w:t xml:space="preserve"> </w:t>
      </w:r>
      <w:r>
        <w:t>post-graduate</w:t>
      </w:r>
      <w:r>
        <w:rPr>
          <w:spacing w:val="20"/>
        </w:rPr>
        <w:t xml:space="preserve"> </w:t>
      </w:r>
      <w:r>
        <w:t>placement</w:t>
      </w:r>
      <w:r>
        <w:rPr>
          <w:spacing w:val="18"/>
        </w:rPr>
        <w:t xml:space="preserve"> </w:t>
      </w:r>
      <w:r>
        <w:t>in</w:t>
      </w:r>
      <w:r>
        <w:rPr>
          <w:spacing w:val="19"/>
        </w:rPr>
        <w:t xml:space="preserve"> </w:t>
      </w:r>
      <w:r>
        <w:t>careers</w:t>
      </w:r>
      <w:r>
        <w:rPr>
          <w:spacing w:val="17"/>
        </w:rPr>
        <w:t xml:space="preserve"> </w:t>
      </w:r>
      <w:r>
        <w:t>using</w:t>
      </w:r>
      <w:r>
        <w:rPr>
          <w:spacing w:val="19"/>
        </w:rPr>
        <w:t xml:space="preserve"> </w:t>
      </w:r>
      <w:r>
        <w:rPr>
          <w:spacing w:val="-5"/>
        </w:rPr>
        <w:t>SE</w:t>
      </w:r>
    </w:p>
    <w:p w14:paraId="1D4235D2" w14:textId="77777777" w:rsidR="00725A92" w:rsidRDefault="00725A92">
      <w:pPr>
        <w:spacing w:line="417" w:lineRule="auto"/>
        <w:sectPr w:rsidR="00725A92">
          <w:pgSz w:w="12240" w:h="15840"/>
          <w:pgMar w:top="1540" w:right="1140" w:bottom="1760" w:left="1220" w:header="0" w:footer="1572" w:gutter="0"/>
          <w:cols w:space="720"/>
        </w:sectPr>
      </w:pPr>
    </w:p>
    <w:p w14:paraId="1D4235D3" w14:textId="77777777" w:rsidR="00725A92" w:rsidRDefault="00065D93">
      <w:pPr>
        <w:pStyle w:val="BodyText"/>
        <w:spacing w:before="60" w:line="417" w:lineRule="auto"/>
        <w:ind w:right="298"/>
      </w:pPr>
      <w:r>
        <w:t xml:space="preserve">Asian LCTLs; and </w:t>
      </w:r>
      <w:r>
        <w:rPr>
          <w:u w:val="single"/>
        </w:rPr>
        <w:t xml:space="preserve">BTAA/ALC and SEASSI enrollment records </w:t>
      </w:r>
      <w:r>
        <w:t>to assess th</w:t>
      </w:r>
      <w:r>
        <w:t>e ability to increase DL learning opportunities. The goals are to increase summer enrollment and AY enrollment by 10%. (see Secs 2.A-B; 9.A.2).</w:t>
      </w:r>
    </w:p>
    <w:p w14:paraId="1D4235D4" w14:textId="77777777" w:rsidR="00725A92" w:rsidRDefault="00065D93">
      <w:pPr>
        <w:pStyle w:val="BodyText"/>
        <w:spacing w:line="417" w:lineRule="auto"/>
      </w:pPr>
      <w:r>
        <w:rPr>
          <w:b/>
          <w:i/>
        </w:rPr>
        <w:t>Goal 3: Improve language-teaching pedagogy toward professionalizing SE Asian language instruction</w:t>
      </w:r>
      <w:r>
        <w:t xml:space="preserve">. Pursuing our </w:t>
      </w:r>
      <w:r>
        <w:t xml:space="preserve">long collaboration with COTSEAL and, since 2019, with SEALC, we will use </w:t>
      </w:r>
      <w:r>
        <w:rPr>
          <w:u w:val="single"/>
        </w:rPr>
        <w:t>participation data from workshops and language pedagogy programs</w:t>
      </w:r>
      <w:r>
        <w:t xml:space="preserve">; </w:t>
      </w:r>
      <w:r>
        <w:rPr>
          <w:u w:val="single"/>
        </w:rPr>
        <w:t>ACTFL</w:t>
      </w:r>
      <w:r>
        <w:t xml:space="preserve"> </w:t>
      </w:r>
      <w:r>
        <w:rPr>
          <w:u w:val="single"/>
        </w:rPr>
        <w:t>assessment measurements</w:t>
      </w:r>
      <w:r>
        <w:t xml:space="preserve">; and </w:t>
      </w:r>
      <w:r>
        <w:rPr>
          <w:u w:val="single"/>
        </w:rPr>
        <w:t>employment placements</w:t>
      </w:r>
      <w:r>
        <w:t xml:space="preserve"> of trained SE Asian language</w:t>
      </w:r>
      <w:r>
        <w:rPr>
          <w:spacing w:val="40"/>
        </w:rPr>
        <w:t xml:space="preserve"> </w:t>
      </w:r>
      <w:r>
        <w:t>instructors. The goals are to d</w:t>
      </w:r>
      <w:r>
        <w:t>evelop the teaching skills of SE Asian language instructors across the</w:t>
      </w:r>
      <w:r>
        <w:rPr>
          <w:spacing w:val="-2"/>
        </w:rPr>
        <w:t xml:space="preserve"> </w:t>
      </w:r>
      <w:r>
        <w:t>US</w:t>
      </w:r>
      <w:r>
        <w:rPr>
          <w:spacing w:val="-1"/>
        </w:rPr>
        <w:t xml:space="preserve"> </w:t>
      </w:r>
      <w:r>
        <w:t>and</w:t>
      </w:r>
      <w:r>
        <w:rPr>
          <w:spacing w:val="-1"/>
        </w:rPr>
        <w:t xml:space="preserve"> </w:t>
      </w:r>
      <w:r>
        <w:t>their</w:t>
      </w:r>
      <w:r>
        <w:rPr>
          <w:spacing w:val="-2"/>
        </w:rPr>
        <w:t xml:space="preserve"> </w:t>
      </w:r>
      <w:r>
        <w:t>abilities</w:t>
      </w:r>
      <w:r>
        <w:rPr>
          <w:spacing w:val="-3"/>
        </w:rPr>
        <w:t xml:space="preserve"> </w:t>
      </w:r>
      <w:r>
        <w:t>to</w:t>
      </w:r>
      <w:r>
        <w:rPr>
          <w:spacing w:val="-1"/>
        </w:rPr>
        <w:t xml:space="preserve"> </w:t>
      </w:r>
      <w:r>
        <w:t>implement</w:t>
      </w:r>
      <w:r>
        <w:rPr>
          <w:spacing w:val="-1"/>
        </w:rPr>
        <w:t xml:space="preserve"> </w:t>
      </w:r>
      <w:r>
        <w:t>performance-based</w:t>
      </w:r>
      <w:r>
        <w:rPr>
          <w:spacing w:val="-1"/>
        </w:rPr>
        <w:t xml:space="preserve"> </w:t>
      </w:r>
      <w:r>
        <w:t>instruction</w:t>
      </w:r>
      <w:r>
        <w:rPr>
          <w:spacing w:val="-2"/>
        </w:rPr>
        <w:t xml:space="preserve"> </w:t>
      </w:r>
      <w:r>
        <w:t>and</w:t>
      </w:r>
      <w:r>
        <w:rPr>
          <w:spacing w:val="-2"/>
        </w:rPr>
        <w:t xml:space="preserve"> </w:t>
      </w:r>
      <w:r>
        <w:t>assessments.</w:t>
      </w:r>
      <w:r>
        <w:rPr>
          <w:spacing w:val="-1"/>
        </w:rPr>
        <w:t xml:space="preserve"> </w:t>
      </w:r>
      <w:r>
        <w:t>(see</w:t>
      </w:r>
      <w:r>
        <w:rPr>
          <w:spacing w:val="-2"/>
        </w:rPr>
        <w:t xml:space="preserve"> </w:t>
      </w:r>
      <w:r>
        <w:t>Secs 2.C &amp; 9.A.3).</w:t>
      </w:r>
    </w:p>
    <w:p w14:paraId="1D4235D5" w14:textId="77777777" w:rsidR="00725A92" w:rsidRDefault="00065D93">
      <w:pPr>
        <w:pStyle w:val="BodyText"/>
        <w:spacing w:line="417" w:lineRule="auto"/>
        <w:ind w:right="296"/>
      </w:pPr>
      <w:r>
        <w:rPr>
          <w:b/>
          <w:i/>
        </w:rPr>
        <w:t>Goal 4: Assist in internationalizing the curriculum at MSI and community colleges</w:t>
      </w:r>
      <w:r>
        <w:t xml:space="preserve">. A variety of measures will be used to assess the effectiveness of these efforts, including: </w:t>
      </w:r>
      <w:r>
        <w:rPr>
          <w:u w:val="single"/>
        </w:rPr>
        <w:t>participation in</w:t>
      </w:r>
      <w:r>
        <w:t xml:space="preserve"> </w:t>
      </w:r>
      <w:r>
        <w:rPr>
          <w:u w:val="single"/>
        </w:rPr>
        <w:t>curriculum-based outreach collaboration</w:t>
      </w:r>
      <w:r>
        <w:t xml:space="preserve"> with CMN; </w:t>
      </w:r>
      <w:r>
        <w:rPr>
          <w:u w:val="single"/>
        </w:rPr>
        <w:t xml:space="preserve">participation </w:t>
      </w:r>
      <w:r>
        <w:rPr>
          <w:u w:val="single"/>
        </w:rPr>
        <w:t>in 4-year curriculum project</w:t>
      </w:r>
      <w:r>
        <w:rPr>
          <w:spacing w:val="40"/>
        </w:rPr>
        <w:t xml:space="preserve"> </w:t>
      </w:r>
      <w:r>
        <w:rPr>
          <w:u w:val="single"/>
        </w:rPr>
        <w:t>on Hmong Studies</w:t>
      </w:r>
      <w:r>
        <w:t xml:space="preserve"> with MC; development of </w:t>
      </w:r>
      <w:r>
        <w:rPr>
          <w:u w:val="single"/>
        </w:rPr>
        <w:t>new content-focused teacher-training workshops</w:t>
      </w:r>
      <w:r>
        <w:t xml:space="preserve">, and </w:t>
      </w:r>
      <w:r>
        <w:rPr>
          <w:u w:val="single"/>
        </w:rPr>
        <w:t>enrollment data</w:t>
      </w:r>
      <w:r>
        <w:t xml:space="preserve"> relating to enhancements of the on-going program to integrate MC students into UW SE Asia courses (Passport Program). </w:t>
      </w:r>
      <w:r>
        <w:t>(see Secs 8.B &amp; 9.A.4).</w:t>
      </w:r>
    </w:p>
    <w:p w14:paraId="1D4235D6" w14:textId="77777777" w:rsidR="00725A92" w:rsidRDefault="00065D93">
      <w:pPr>
        <w:pStyle w:val="BodyText"/>
        <w:spacing w:line="417" w:lineRule="auto"/>
        <w:ind w:right="296"/>
      </w:pPr>
      <w:r>
        <w:rPr>
          <w:b/>
          <w:i/>
        </w:rPr>
        <w:t xml:space="preserve">Goal 5: Enhance SE Asia curriculum materials for K-12 classrooms </w:t>
      </w:r>
      <w:r>
        <w:t xml:space="preserve">in collaboration with WIRC and WDPI; use </w:t>
      </w:r>
      <w:r>
        <w:rPr>
          <w:u w:val="single"/>
        </w:rPr>
        <w:t>post-workshop surveys</w:t>
      </w:r>
      <w:r>
        <w:t xml:space="preserve"> and </w:t>
      </w:r>
      <w:r>
        <w:rPr>
          <w:u w:val="single"/>
        </w:rPr>
        <w:t>lesson plans uploaded to the WiseLearn</w:t>
      </w:r>
      <w:r>
        <w:t xml:space="preserve"> </w:t>
      </w:r>
      <w:r>
        <w:rPr>
          <w:u w:val="single"/>
        </w:rPr>
        <w:t>database</w:t>
      </w:r>
      <w:r>
        <w:t xml:space="preserve"> to assess impact of workshops &amp; seminars in developi</w:t>
      </w:r>
      <w:r>
        <w:t>ng state-aligned lesson plans &amp; professional learning materials for a new resource hub (“Teaching on Genocide”), mandated by new Wisconsin Act 30, and related initiatives. (see Secs 8.A &amp; 9.A.5).</w:t>
      </w:r>
    </w:p>
    <w:p w14:paraId="1D4235D7" w14:textId="77777777" w:rsidR="00725A92" w:rsidRDefault="00065D93">
      <w:pPr>
        <w:pStyle w:val="BodyText"/>
        <w:spacing w:line="417" w:lineRule="auto"/>
        <w:ind w:right="297"/>
      </w:pPr>
      <w:r>
        <w:rPr>
          <w:b/>
          <w:i/>
        </w:rPr>
        <w:t>Goal 6: Enhance K-14 teacher-training programs</w:t>
      </w:r>
      <w:r>
        <w:t xml:space="preserve">. We will use </w:t>
      </w:r>
      <w:r>
        <w:t xml:space="preserve">CSEAS outreach program’s established </w:t>
      </w:r>
      <w:r>
        <w:rPr>
          <w:u w:val="single"/>
        </w:rPr>
        <w:t>assessment protocols</w:t>
      </w:r>
      <w:r>
        <w:t xml:space="preserve"> to evaluate K-14 in-service teachers (participation records; workshop and training feedback), and the pre-service First-year Interest Group (FIG) will</w:t>
      </w:r>
      <w:r>
        <w:rPr>
          <w:spacing w:val="40"/>
        </w:rPr>
        <w:t xml:space="preserve"> </w:t>
      </w:r>
      <w:r>
        <w:t>include</w:t>
      </w:r>
      <w:r>
        <w:rPr>
          <w:spacing w:val="29"/>
        </w:rPr>
        <w:t xml:space="preserve"> </w:t>
      </w:r>
      <w:r>
        <w:rPr>
          <w:u w:val="single"/>
        </w:rPr>
        <w:t>course</w:t>
      </w:r>
      <w:r>
        <w:rPr>
          <w:spacing w:val="29"/>
          <w:u w:val="single"/>
        </w:rPr>
        <w:t xml:space="preserve"> </w:t>
      </w:r>
      <w:r>
        <w:rPr>
          <w:u w:val="single"/>
        </w:rPr>
        <w:t>evaluation</w:t>
      </w:r>
      <w:r>
        <w:rPr>
          <w:spacing w:val="32"/>
          <w:u w:val="single"/>
        </w:rPr>
        <w:t xml:space="preserve"> </w:t>
      </w:r>
      <w:r>
        <w:rPr>
          <w:u w:val="single"/>
        </w:rPr>
        <w:t>and</w:t>
      </w:r>
      <w:r>
        <w:rPr>
          <w:spacing w:val="30"/>
          <w:u w:val="single"/>
        </w:rPr>
        <w:t xml:space="preserve"> </w:t>
      </w:r>
      <w:r>
        <w:rPr>
          <w:u w:val="single"/>
        </w:rPr>
        <w:t>enrollment</w:t>
      </w:r>
      <w:r>
        <w:rPr>
          <w:spacing w:val="31"/>
          <w:u w:val="single"/>
        </w:rPr>
        <w:t xml:space="preserve"> </w:t>
      </w:r>
      <w:r>
        <w:rPr>
          <w:u w:val="single"/>
        </w:rPr>
        <w:t>record</w:t>
      </w:r>
      <w:r>
        <w:rPr>
          <w:u w:val="single"/>
        </w:rPr>
        <w:t>s</w:t>
      </w:r>
      <w:r>
        <w:rPr>
          <w:spacing w:val="33"/>
          <w:u w:val="single"/>
        </w:rPr>
        <w:t xml:space="preserve"> </w:t>
      </w:r>
      <w:r>
        <w:rPr>
          <w:u w:val="single"/>
        </w:rPr>
        <w:t>(Curric</w:t>
      </w:r>
      <w:r>
        <w:rPr>
          <w:spacing w:val="31"/>
          <w:u w:val="single"/>
        </w:rPr>
        <w:t xml:space="preserve"> </w:t>
      </w:r>
      <w:r>
        <w:rPr>
          <w:u w:val="single"/>
        </w:rPr>
        <w:t>292)</w:t>
      </w:r>
      <w:r>
        <w:t>,</w:t>
      </w:r>
      <w:r>
        <w:rPr>
          <w:spacing w:val="32"/>
        </w:rPr>
        <w:t xml:space="preserve"> </w:t>
      </w:r>
      <w:r>
        <w:rPr>
          <w:u w:val="single"/>
        </w:rPr>
        <w:t>C&amp;I</w:t>
      </w:r>
      <w:r>
        <w:rPr>
          <w:spacing w:val="29"/>
          <w:u w:val="single"/>
        </w:rPr>
        <w:t xml:space="preserve"> </w:t>
      </w:r>
      <w:r>
        <w:rPr>
          <w:u w:val="single"/>
        </w:rPr>
        <w:t>enrollment</w:t>
      </w:r>
      <w:r>
        <w:rPr>
          <w:spacing w:val="31"/>
          <w:u w:val="single"/>
        </w:rPr>
        <w:t xml:space="preserve"> </w:t>
      </w:r>
      <w:r>
        <w:rPr>
          <w:u w:val="single"/>
        </w:rPr>
        <w:t>&amp;</w:t>
      </w:r>
      <w:r>
        <w:rPr>
          <w:spacing w:val="32"/>
          <w:u w:val="single"/>
        </w:rPr>
        <w:t xml:space="preserve"> </w:t>
      </w:r>
      <w:r>
        <w:rPr>
          <w:spacing w:val="-2"/>
          <w:u w:val="single"/>
        </w:rPr>
        <w:t>graduation</w:t>
      </w:r>
    </w:p>
    <w:p w14:paraId="1D4235D8" w14:textId="77777777" w:rsidR="00725A92" w:rsidRDefault="00725A92">
      <w:pPr>
        <w:spacing w:line="417" w:lineRule="auto"/>
        <w:sectPr w:rsidR="00725A92">
          <w:pgSz w:w="12240" w:h="15840"/>
          <w:pgMar w:top="1540" w:right="1140" w:bottom="1760" w:left="1220" w:header="0" w:footer="1572" w:gutter="0"/>
          <w:cols w:space="720"/>
        </w:sectPr>
      </w:pPr>
    </w:p>
    <w:p w14:paraId="1D4235D9" w14:textId="77777777" w:rsidR="00725A92" w:rsidRDefault="00065D93">
      <w:pPr>
        <w:pStyle w:val="BodyText"/>
        <w:spacing w:before="60" w:line="417" w:lineRule="auto"/>
        <w:ind w:right="296"/>
      </w:pPr>
      <w:r>
        <w:rPr>
          <w:u w:val="single"/>
        </w:rPr>
        <w:t>records</w:t>
      </w:r>
      <w:r>
        <w:t xml:space="preserve">, and </w:t>
      </w:r>
      <w:r>
        <w:rPr>
          <w:u w:val="single"/>
        </w:rPr>
        <w:t>CSEAS &amp; School of Education workshop records</w:t>
      </w:r>
      <w:r>
        <w:t xml:space="preserve"> to measure student participation</w:t>
      </w:r>
      <w:r>
        <w:rPr>
          <w:spacing w:val="40"/>
        </w:rPr>
        <w:t xml:space="preserve"> </w:t>
      </w:r>
      <w:r>
        <w:t>in relevant summer intensive workshops. (see Secs 8.A-C; 9.A.5; &amp; 9.A.6).</w:t>
      </w:r>
    </w:p>
    <w:p w14:paraId="1D4235DA" w14:textId="77777777" w:rsidR="00725A92" w:rsidRDefault="00065D93">
      <w:pPr>
        <w:spacing w:line="417" w:lineRule="auto"/>
        <w:ind w:left="220" w:right="292"/>
        <w:jc w:val="both"/>
        <w:rPr>
          <w:sz w:val="24"/>
        </w:rPr>
      </w:pPr>
      <w:r>
        <w:rPr>
          <w:b/>
          <w:i/>
          <w:sz w:val="24"/>
        </w:rPr>
        <w:t>Goal 7:</w:t>
      </w:r>
      <w:r>
        <w:rPr>
          <w:b/>
          <w:i/>
          <w:sz w:val="24"/>
        </w:rPr>
        <w:t xml:space="preserve"> Increase Library acquisitions &amp; digital collections. </w:t>
      </w:r>
      <w:r>
        <w:rPr>
          <w:sz w:val="24"/>
        </w:rPr>
        <w:t xml:space="preserve">We will use </w:t>
      </w:r>
      <w:r>
        <w:rPr>
          <w:sz w:val="24"/>
          <w:u w:val="single"/>
        </w:rPr>
        <w:t>Library acquisition</w:t>
      </w:r>
      <w:r>
        <w:rPr>
          <w:sz w:val="24"/>
        </w:rPr>
        <w:t xml:space="preserve"> </w:t>
      </w:r>
      <w:r>
        <w:rPr>
          <w:sz w:val="24"/>
          <w:u w:val="single"/>
        </w:rPr>
        <w:t>records</w:t>
      </w:r>
      <w:r>
        <w:rPr>
          <w:sz w:val="24"/>
        </w:rPr>
        <w:t xml:space="preserve"> to document increased collection development, and </w:t>
      </w:r>
      <w:r>
        <w:rPr>
          <w:sz w:val="24"/>
          <w:u w:val="single"/>
        </w:rPr>
        <w:t>the Librarian’s records and</w:t>
      </w:r>
      <w:r>
        <w:rPr>
          <w:sz w:val="24"/>
        </w:rPr>
        <w:t xml:space="preserve"> </w:t>
      </w:r>
      <w:r>
        <w:rPr>
          <w:sz w:val="24"/>
          <w:u w:val="single"/>
        </w:rPr>
        <w:t>assessments</w:t>
      </w:r>
      <w:r>
        <w:rPr>
          <w:sz w:val="24"/>
        </w:rPr>
        <w:t xml:space="preserve"> of the number of special collections digitized for open access during th</w:t>
      </w:r>
      <w:r>
        <w:rPr>
          <w:sz w:val="24"/>
        </w:rPr>
        <w:t>is time- period. (see Secs 6.B &amp; 9.A.7).</w:t>
      </w:r>
    </w:p>
    <w:p w14:paraId="1D4235DB" w14:textId="77777777" w:rsidR="00725A92" w:rsidRDefault="00065D93">
      <w:pPr>
        <w:pStyle w:val="BodyText"/>
        <w:spacing w:line="417" w:lineRule="auto"/>
        <w:ind w:right="296"/>
      </w:pPr>
      <w:r>
        <w:rPr>
          <w:b/>
        </w:rPr>
        <w:t>Use of Recent Evaluations to Inform Current Plan</w:t>
      </w:r>
      <w:r>
        <w:t>. CSEAS relies on performance</w:t>
      </w:r>
      <w:r>
        <w:rPr>
          <w:spacing w:val="40"/>
        </w:rPr>
        <w:t xml:space="preserve"> </w:t>
      </w:r>
      <w:r>
        <w:t>assessments</w:t>
      </w:r>
      <w:r>
        <w:rPr>
          <w:spacing w:val="-2"/>
        </w:rPr>
        <w:t xml:space="preserve"> </w:t>
      </w:r>
      <w:r>
        <w:t>to</w:t>
      </w:r>
      <w:r>
        <w:rPr>
          <w:spacing w:val="-2"/>
        </w:rPr>
        <w:t xml:space="preserve"> </w:t>
      </w:r>
      <w:r>
        <w:t>improve</w:t>
      </w:r>
      <w:r>
        <w:rPr>
          <w:spacing w:val="-4"/>
        </w:rPr>
        <w:t xml:space="preserve"> </w:t>
      </w:r>
      <w:r>
        <w:t>programming</w:t>
      </w:r>
      <w:r>
        <w:rPr>
          <w:spacing w:val="-2"/>
        </w:rPr>
        <w:t xml:space="preserve"> </w:t>
      </w:r>
      <w:r>
        <w:t>and</w:t>
      </w:r>
      <w:r>
        <w:rPr>
          <w:spacing w:val="-2"/>
        </w:rPr>
        <w:t xml:space="preserve"> </w:t>
      </w:r>
      <w:r>
        <w:t>inform</w:t>
      </w:r>
      <w:r>
        <w:rPr>
          <w:spacing w:val="-4"/>
        </w:rPr>
        <w:t xml:space="preserve"> </w:t>
      </w:r>
      <w:r>
        <w:t>project</w:t>
      </w:r>
      <w:r>
        <w:rPr>
          <w:spacing w:val="-2"/>
        </w:rPr>
        <w:t xml:space="preserve"> </w:t>
      </w:r>
      <w:r>
        <w:t>planning</w:t>
      </w:r>
      <w:r>
        <w:rPr>
          <w:spacing w:val="-2"/>
        </w:rPr>
        <w:t xml:space="preserve"> </w:t>
      </w:r>
      <w:r>
        <w:t>in</w:t>
      </w:r>
      <w:r>
        <w:rPr>
          <w:spacing w:val="-2"/>
        </w:rPr>
        <w:t xml:space="preserve"> </w:t>
      </w:r>
      <w:r>
        <w:t>areas</w:t>
      </w:r>
      <w:r>
        <w:rPr>
          <w:spacing w:val="-2"/>
        </w:rPr>
        <w:t xml:space="preserve"> </w:t>
      </w:r>
      <w:r>
        <w:t>of</w:t>
      </w:r>
      <w:r>
        <w:rPr>
          <w:spacing w:val="-3"/>
        </w:rPr>
        <w:t xml:space="preserve"> </w:t>
      </w:r>
      <w:r>
        <w:t>national</w:t>
      </w:r>
      <w:r>
        <w:rPr>
          <w:spacing w:val="-2"/>
        </w:rPr>
        <w:t xml:space="preserve"> </w:t>
      </w:r>
      <w:r>
        <w:t>need.</w:t>
      </w:r>
      <w:r>
        <w:rPr>
          <w:spacing w:val="-2"/>
        </w:rPr>
        <w:t xml:space="preserve"> </w:t>
      </w:r>
      <w:r>
        <w:t>Two examples</w:t>
      </w:r>
      <w:r>
        <w:rPr>
          <w:spacing w:val="-2"/>
        </w:rPr>
        <w:t xml:space="preserve"> </w:t>
      </w:r>
      <w:r>
        <w:t>of</w:t>
      </w:r>
      <w:r>
        <w:rPr>
          <w:spacing w:val="-2"/>
        </w:rPr>
        <w:t xml:space="preserve"> </w:t>
      </w:r>
      <w:r>
        <w:t>this are</w:t>
      </w:r>
      <w:r>
        <w:rPr>
          <w:spacing w:val="-2"/>
        </w:rPr>
        <w:t xml:space="preserve"> </w:t>
      </w:r>
      <w:r>
        <w:t>as</w:t>
      </w:r>
      <w:r>
        <w:rPr>
          <w:spacing w:val="-2"/>
        </w:rPr>
        <w:t xml:space="preserve"> </w:t>
      </w:r>
      <w:r>
        <w:t>follows.</w:t>
      </w:r>
      <w:r>
        <w:rPr>
          <w:spacing w:val="-1"/>
        </w:rPr>
        <w:t xml:space="preserve"> </w:t>
      </w:r>
      <w:r>
        <w:rPr>
          <w:b/>
        </w:rPr>
        <w:t>(1)</w:t>
      </w:r>
      <w:r>
        <w:rPr>
          <w:b/>
          <w:spacing w:val="-4"/>
        </w:rPr>
        <w:t xml:space="preserve"> </w:t>
      </w:r>
      <w:r>
        <w:t>Data</w:t>
      </w:r>
      <w:r>
        <w:rPr>
          <w:spacing w:val="-3"/>
        </w:rPr>
        <w:t xml:space="preserve"> </w:t>
      </w:r>
      <w:r>
        <w:t>f</w:t>
      </w:r>
      <w:r>
        <w:t>rom</w:t>
      </w:r>
      <w:r>
        <w:rPr>
          <w:spacing w:val="-2"/>
        </w:rPr>
        <w:t xml:space="preserve"> </w:t>
      </w:r>
      <w:r>
        <w:t>SWEPT</w:t>
      </w:r>
      <w:r>
        <w:rPr>
          <w:spacing w:val="-2"/>
        </w:rPr>
        <w:t xml:space="preserve"> </w:t>
      </w:r>
      <w:r>
        <w:t>(GLOWS</w:t>
      </w:r>
      <w:r>
        <w:rPr>
          <w:spacing w:val="-2"/>
        </w:rPr>
        <w:t xml:space="preserve"> </w:t>
      </w:r>
      <w:r>
        <w:t>&amp;</w:t>
      </w:r>
      <w:r>
        <w:rPr>
          <w:spacing w:val="-2"/>
        </w:rPr>
        <w:t xml:space="preserve"> </w:t>
      </w:r>
      <w:r>
        <w:t>ASAS),</w:t>
      </w:r>
      <w:r>
        <w:rPr>
          <w:spacing w:val="-2"/>
        </w:rPr>
        <w:t xml:space="preserve"> </w:t>
      </w:r>
      <w:r>
        <w:t>confirm</w:t>
      </w:r>
      <w:r>
        <w:rPr>
          <w:spacing w:val="-2"/>
        </w:rPr>
        <w:t xml:space="preserve"> </w:t>
      </w:r>
      <w:r>
        <w:t>that</w:t>
      </w:r>
      <w:r>
        <w:rPr>
          <w:spacing w:val="-2"/>
        </w:rPr>
        <w:t xml:space="preserve"> </w:t>
      </w:r>
      <w:r>
        <w:t>CSEAS has been successful in building a community of affiliated graduate students (both MA &amp; PhD), but has been less successful in attracting unaffiliated undergraduate students. Although CSEAS attracts undergraduates</w:t>
      </w:r>
      <w:r>
        <w:t xml:space="preserve"> through gateway courses, GLOWS-1 &amp; -2 data indicate that we need to develop</w:t>
      </w:r>
      <w:r>
        <w:rPr>
          <w:spacing w:val="-1"/>
        </w:rPr>
        <w:t xml:space="preserve"> </w:t>
      </w:r>
      <w:r>
        <w:t>more</w:t>
      </w:r>
      <w:r>
        <w:rPr>
          <w:spacing w:val="-2"/>
        </w:rPr>
        <w:t xml:space="preserve"> </w:t>
      </w:r>
      <w:r>
        <w:t>effective</w:t>
      </w:r>
      <w:r>
        <w:rPr>
          <w:spacing w:val="-1"/>
        </w:rPr>
        <w:t xml:space="preserve"> </w:t>
      </w:r>
      <w:r>
        <w:t>mechanisms</w:t>
      </w:r>
      <w:r>
        <w:rPr>
          <w:spacing w:val="-1"/>
        </w:rPr>
        <w:t xml:space="preserve"> </w:t>
      </w:r>
      <w:r>
        <w:t>to</w:t>
      </w:r>
      <w:r>
        <w:rPr>
          <w:spacing w:val="-1"/>
        </w:rPr>
        <w:t xml:space="preserve"> </w:t>
      </w:r>
      <w:r>
        <w:t>recruit</w:t>
      </w:r>
      <w:r>
        <w:rPr>
          <w:spacing w:val="-1"/>
        </w:rPr>
        <w:t xml:space="preserve"> </w:t>
      </w:r>
      <w:r>
        <w:t>students</w:t>
      </w:r>
      <w:r>
        <w:rPr>
          <w:spacing w:val="-1"/>
        </w:rPr>
        <w:t xml:space="preserve"> </w:t>
      </w:r>
      <w:r>
        <w:t>into</w:t>
      </w:r>
      <w:r>
        <w:rPr>
          <w:spacing w:val="-1"/>
        </w:rPr>
        <w:t xml:space="preserve"> </w:t>
      </w:r>
      <w:r>
        <w:t>our</w:t>
      </w:r>
      <w:r>
        <w:rPr>
          <w:spacing w:val="-1"/>
        </w:rPr>
        <w:t xml:space="preserve"> </w:t>
      </w:r>
      <w:r>
        <w:t>program</w:t>
      </w:r>
      <w:r>
        <w:rPr>
          <w:spacing w:val="-1"/>
        </w:rPr>
        <w:t xml:space="preserve"> </w:t>
      </w:r>
      <w:r>
        <w:t>and</w:t>
      </w:r>
      <w:r>
        <w:rPr>
          <w:spacing w:val="-1"/>
        </w:rPr>
        <w:t xml:space="preserve"> </w:t>
      </w:r>
      <w:r>
        <w:t>to</w:t>
      </w:r>
      <w:r>
        <w:rPr>
          <w:spacing w:val="-1"/>
        </w:rPr>
        <w:t xml:space="preserve"> </w:t>
      </w:r>
      <w:r>
        <w:t>make</w:t>
      </w:r>
      <w:r>
        <w:rPr>
          <w:spacing w:val="-2"/>
        </w:rPr>
        <w:t xml:space="preserve"> </w:t>
      </w:r>
      <w:r>
        <w:t>them</w:t>
      </w:r>
      <w:r>
        <w:rPr>
          <w:spacing w:val="-1"/>
        </w:rPr>
        <w:t xml:space="preserve"> </w:t>
      </w:r>
      <w:r>
        <w:t>aware of employment opportunities, especially in government service (</w:t>
      </w:r>
      <w:r>
        <w:rPr>
          <w:b/>
        </w:rPr>
        <w:t>see Goal 1 above</w:t>
      </w:r>
      <w:r>
        <w:t>). In response, CSEAS is collaborating with IRIS to develop more effective social media outreach and communication mechanisms and is coordinating with IS to increase enrol</w:t>
      </w:r>
      <w:r>
        <w:t xml:space="preserve">lment in the CSEAS certificate. </w:t>
      </w:r>
      <w:r>
        <w:rPr>
          <w:b/>
        </w:rPr>
        <w:t xml:space="preserve">(2) </w:t>
      </w:r>
      <w:r>
        <w:t xml:space="preserve">Financial barriers have prevented students in MC </w:t>
      </w:r>
      <w:r>
        <w:rPr>
          <w:b/>
        </w:rPr>
        <w:t xml:space="preserve">Passport Program </w:t>
      </w:r>
      <w:r>
        <w:t>from enrolling in UW’s area courses as originally intended. We have addressed this in 2 ways: MC</w:t>
      </w:r>
      <w:r>
        <w:rPr>
          <w:spacing w:val="40"/>
        </w:rPr>
        <w:t xml:space="preserve"> </w:t>
      </w:r>
      <w:r>
        <w:t>has</w:t>
      </w:r>
      <w:r>
        <w:rPr>
          <w:spacing w:val="-2"/>
        </w:rPr>
        <w:t xml:space="preserve"> </w:t>
      </w:r>
      <w:r>
        <w:t>obtained</w:t>
      </w:r>
      <w:r>
        <w:rPr>
          <w:spacing w:val="-1"/>
        </w:rPr>
        <w:t xml:space="preserve"> </w:t>
      </w:r>
      <w:r>
        <w:t>external funding</w:t>
      </w:r>
      <w:r>
        <w:rPr>
          <w:spacing w:val="-2"/>
        </w:rPr>
        <w:t xml:space="preserve"> </w:t>
      </w:r>
      <w:r>
        <w:t>to</w:t>
      </w:r>
      <w:r>
        <w:rPr>
          <w:spacing w:val="-2"/>
        </w:rPr>
        <w:t xml:space="preserve"> </w:t>
      </w:r>
      <w:r>
        <w:t>support</w:t>
      </w:r>
      <w:r>
        <w:rPr>
          <w:spacing w:val="-2"/>
        </w:rPr>
        <w:t xml:space="preserve"> </w:t>
      </w:r>
      <w:r>
        <w:t>its</w:t>
      </w:r>
      <w:r>
        <w:rPr>
          <w:spacing w:val="-2"/>
        </w:rPr>
        <w:t xml:space="preserve"> </w:t>
      </w:r>
      <w:r>
        <w:t>students</w:t>
      </w:r>
      <w:r>
        <w:rPr>
          <w:spacing w:val="-2"/>
        </w:rPr>
        <w:t xml:space="preserve"> </w:t>
      </w:r>
      <w:r>
        <w:t>and</w:t>
      </w:r>
      <w:r>
        <w:rPr>
          <w:spacing w:val="-2"/>
        </w:rPr>
        <w:t xml:space="preserve"> </w:t>
      </w:r>
      <w:r>
        <w:t>the</w:t>
      </w:r>
      <w:r>
        <w:rPr>
          <w:spacing w:val="-3"/>
        </w:rPr>
        <w:t xml:space="preserve"> </w:t>
      </w:r>
      <w:r>
        <w:t>UW</w:t>
      </w:r>
      <w:r>
        <w:rPr>
          <w:spacing w:val="-3"/>
        </w:rPr>
        <w:t xml:space="preserve"> </w:t>
      </w:r>
      <w:r>
        <w:t>partners</w:t>
      </w:r>
      <w:r>
        <w:rPr>
          <w:spacing w:val="-2"/>
        </w:rPr>
        <w:t xml:space="preserve"> </w:t>
      </w:r>
      <w:r>
        <w:t>have</w:t>
      </w:r>
      <w:r>
        <w:rPr>
          <w:spacing w:val="-3"/>
        </w:rPr>
        <w:t xml:space="preserve"> </w:t>
      </w:r>
      <w:r>
        <w:t>found more</w:t>
      </w:r>
      <w:r>
        <w:rPr>
          <w:spacing w:val="-4"/>
        </w:rPr>
        <w:t xml:space="preserve"> </w:t>
      </w:r>
      <w:r>
        <w:t>direct ways to support international studies at MC, including the CSEAS-MC initiative to develop a Hmong Studies program at MC. (see Goal 4 above &amp; Sec 8.B.2).</w:t>
      </w:r>
    </w:p>
    <w:p w14:paraId="1D4235DC" w14:textId="77777777" w:rsidR="00725A92" w:rsidRDefault="00065D93">
      <w:pPr>
        <w:pStyle w:val="BodyText"/>
        <w:spacing w:line="417" w:lineRule="auto"/>
      </w:pPr>
      <w:r>
        <w:rPr>
          <w:b/>
        </w:rPr>
        <w:t xml:space="preserve">Launch Impact Evaluation of SEASSI (1983-2023). </w:t>
      </w:r>
      <w:r>
        <w:t>Summer 2023 wil</w:t>
      </w:r>
      <w:r>
        <w:t>l mark the 40th anniversary of SEASSI (see Sec 2.B), which since its establishment has trained over 5,000 students</w:t>
      </w:r>
      <w:r>
        <w:rPr>
          <w:spacing w:val="-1"/>
        </w:rPr>
        <w:t xml:space="preserve"> </w:t>
      </w:r>
      <w:r>
        <w:t>in</w:t>
      </w:r>
      <w:r>
        <w:rPr>
          <w:spacing w:val="-1"/>
        </w:rPr>
        <w:t xml:space="preserve"> </w:t>
      </w:r>
      <w:r>
        <w:t>9</w:t>
      </w:r>
      <w:r>
        <w:rPr>
          <w:spacing w:val="-3"/>
        </w:rPr>
        <w:t xml:space="preserve"> </w:t>
      </w:r>
      <w:r>
        <w:t>SE</w:t>
      </w:r>
      <w:r>
        <w:rPr>
          <w:spacing w:val="-1"/>
        </w:rPr>
        <w:t xml:space="preserve"> </w:t>
      </w:r>
      <w:r>
        <w:t>Asian</w:t>
      </w:r>
      <w:r>
        <w:rPr>
          <w:spacing w:val="-1"/>
        </w:rPr>
        <w:t xml:space="preserve"> </w:t>
      </w:r>
      <w:r>
        <w:t>languages</w:t>
      </w:r>
      <w:r>
        <w:rPr>
          <w:spacing w:val="-1"/>
        </w:rPr>
        <w:t xml:space="preserve"> </w:t>
      </w:r>
      <w:r>
        <w:t>at</w:t>
      </w:r>
      <w:r>
        <w:rPr>
          <w:spacing w:val="-1"/>
        </w:rPr>
        <w:t xml:space="preserve"> </w:t>
      </w:r>
      <w:r>
        <w:t>3</w:t>
      </w:r>
      <w:r>
        <w:rPr>
          <w:spacing w:val="-1"/>
        </w:rPr>
        <w:t xml:space="preserve"> </w:t>
      </w:r>
      <w:r>
        <w:t>levels.</w:t>
      </w:r>
      <w:r>
        <w:rPr>
          <w:spacing w:val="-1"/>
        </w:rPr>
        <w:t xml:space="preserve"> </w:t>
      </w:r>
      <w:r>
        <w:t>Anecdotal</w:t>
      </w:r>
      <w:r>
        <w:rPr>
          <w:spacing w:val="-1"/>
        </w:rPr>
        <w:t xml:space="preserve"> </w:t>
      </w:r>
      <w:r>
        <w:t>evidence</w:t>
      </w:r>
      <w:r>
        <w:rPr>
          <w:spacing w:val="-2"/>
        </w:rPr>
        <w:t xml:space="preserve"> </w:t>
      </w:r>
      <w:r>
        <w:t>has</w:t>
      </w:r>
      <w:r>
        <w:rPr>
          <w:spacing w:val="-1"/>
        </w:rPr>
        <w:t xml:space="preserve"> </w:t>
      </w:r>
      <w:r>
        <w:t>long</w:t>
      </w:r>
      <w:r>
        <w:rPr>
          <w:spacing w:val="-1"/>
        </w:rPr>
        <w:t xml:space="preserve"> </w:t>
      </w:r>
      <w:r>
        <w:t>emphasized</w:t>
      </w:r>
      <w:r>
        <w:rPr>
          <w:spacing w:val="-1"/>
        </w:rPr>
        <w:t xml:space="preserve"> </w:t>
      </w:r>
      <w:r>
        <w:t>SEASSI’s broad impact on the field of SE Asian Studies. Having be</w:t>
      </w:r>
      <w:r>
        <w:t>en the host of SEASSI for 25 of these 40</w:t>
      </w:r>
      <w:r>
        <w:rPr>
          <w:spacing w:val="12"/>
        </w:rPr>
        <w:t xml:space="preserve"> </w:t>
      </w:r>
      <w:r>
        <w:t>years,</w:t>
      </w:r>
      <w:r>
        <w:rPr>
          <w:spacing w:val="12"/>
        </w:rPr>
        <w:t xml:space="preserve"> </w:t>
      </w:r>
      <w:r>
        <w:t>CSEAS</w:t>
      </w:r>
      <w:r>
        <w:rPr>
          <w:spacing w:val="14"/>
        </w:rPr>
        <w:t xml:space="preserve"> </w:t>
      </w:r>
      <w:r>
        <w:t>is</w:t>
      </w:r>
      <w:r>
        <w:rPr>
          <w:spacing w:val="11"/>
        </w:rPr>
        <w:t xml:space="preserve"> </w:t>
      </w:r>
      <w:r>
        <w:t>committed</w:t>
      </w:r>
      <w:r>
        <w:rPr>
          <w:spacing w:val="13"/>
        </w:rPr>
        <w:t xml:space="preserve"> </w:t>
      </w:r>
      <w:r>
        <w:t>to</w:t>
      </w:r>
      <w:r>
        <w:rPr>
          <w:spacing w:val="13"/>
        </w:rPr>
        <w:t xml:space="preserve"> </w:t>
      </w:r>
      <w:r>
        <w:t>assess</w:t>
      </w:r>
      <w:r>
        <w:rPr>
          <w:spacing w:val="11"/>
        </w:rPr>
        <w:t xml:space="preserve"> </w:t>
      </w:r>
      <w:r>
        <w:t>its</w:t>
      </w:r>
      <w:r>
        <w:rPr>
          <w:spacing w:val="13"/>
        </w:rPr>
        <w:t xml:space="preserve"> </w:t>
      </w:r>
      <w:r>
        <w:t>impact,</w:t>
      </w:r>
      <w:r>
        <w:rPr>
          <w:spacing w:val="13"/>
        </w:rPr>
        <w:t xml:space="preserve"> </w:t>
      </w:r>
      <w:r>
        <w:t>not</w:t>
      </w:r>
      <w:r>
        <w:rPr>
          <w:spacing w:val="14"/>
        </w:rPr>
        <w:t xml:space="preserve"> </w:t>
      </w:r>
      <w:r>
        <w:t>only</w:t>
      </w:r>
      <w:r>
        <w:rPr>
          <w:spacing w:val="16"/>
        </w:rPr>
        <w:t xml:space="preserve"> </w:t>
      </w:r>
      <w:r>
        <w:t>in</w:t>
      </w:r>
      <w:r>
        <w:rPr>
          <w:spacing w:val="13"/>
        </w:rPr>
        <w:t xml:space="preserve"> </w:t>
      </w:r>
      <w:r>
        <w:t>language</w:t>
      </w:r>
      <w:r>
        <w:rPr>
          <w:spacing w:val="12"/>
        </w:rPr>
        <w:t xml:space="preserve"> </w:t>
      </w:r>
      <w:r>
        <w:t>instruction</w:t>
      </w:r>
      <w:r>
        <w:rPr>
          <w:spacing w:val="12"/>
        </w:rPr>
        <w:t xml:space="preserve"> </w:t>
      </w:r>
      <w:r>
        <w:t>but</w:t>
      </w:r>
      <w:r>
        <w:rPr>
          <w:spacing w:val="13"/>
        </w:rPr>
        <w:t xml:space="preserve"> </w:t>
      </w:r>
      <w:r>
        <w:t>also</w:t>
      </w:r>
      <w:r>
        <w:rPr>
          <w:spacing w:val="11"/>
        </w:rPr>
        <w:t xml:space="preserve"> </w:t>
      </w:r>
      <w:r>
        <w:rPr>
          <w:spacing w:val="-5"/>
        </w:rPr>
        <w:t>in</w:t>
      </w:r>
    </w:p>
    <w:p w14:paraId="1D4235DD" w14:textId="77777777" w:rsidR="00725A92" w:rsidRDefault="00725A92">
      <w:pPr>
        <w:spacing w:line="417" w:lineRule="auto"/>
        <w:sectPr w:rsidR="00725A92">
          <w:pgSz w:w="12240" w:h="15840"/>
          <w:pgMar w:top="1540" w:right="1140" w:bottom="1760" w:left="1220" w:header="0" w:footer="1572" w:gutter="0"/>
          <w:cols w:space="720"/>
        </w:sectPr>
      </w:pPr>
    </w:p>
    <w:p w14:paraId="1D4235DE" w14:textId="77777777" w:rsidR="00725A92" w:rsidRDefault="00065D93">
      <w:pPr>
        <w:pStyle w:val="BodyText"/>
        <w:spacing w:before="60" w:line="417" w:lineRule="auto"/>
        <w:ind w:right="298"/>
      </w:pPr>
      <w:r>
        <w:t>training</w:t>
      </w:r>
      <w:r>
        <w:rPr>
          <w:spacing w:val="-2"/>
        </w:rPr>
        <w:t xml:space="preserve"> </w:t>
      </w:r>
      <w:r>
        <w:t>area</w:t>
      </w:r>
      <w:r>
        <w:rPr>
          <w:spacing w:val="-3"/>
        </w:rPr>
        <w:t xml:space="preserve"> </w:t>
      </w:r>
      <w:r>
        <w:t>specialists,</w:t>
      </w:r>
      <w:r>
        <w:rPr>
          <w:spacing w:val="-1"/>
        </w:rPr>
        <w:t xml:space="preserve"> </w:t>
      </w:r>
      <w:r>
        <w:t>as</w:t>
      </w:r>
      <w:r>
        <w:rPr>
          <w:spacing w:val="-1"/>
        </w:rPr>
        <w:t xml:space="preserve"> </w:t>
      </w:r>
      <w:r>
        <w:t>well</w:t>
      </w:r>
      <w:r>
        <w:rPr>
          <w:spacing w:val="-1"/>
        </w:rPr>
        <w:t xml:space="preserve"> </w:t>
      </w:r>
      <w:r>
        <w:t>as</w:t>
      </w:r>
      <w:r>
        <w:rPr>
          <w:spacing w:val="-1"/>
        </w:rPr>
        <w:t xml:space="preserve"> </w:t>
      </w:r>
      <w:r>
        <w:t>its</w:t>
      </w:r>
      <w:r>
        <w:rPr>
          <w:spacing w:val="-1"/>
        </w:rPr>
        <w:t xml:space="preserve"> </w:t>
      </w:r>
      <w:r>
        <w:t>pedagogical</w:t>
      </w:r>
      <w:r>
        <w:rPr>
          <w:spacing w:val="-1"/>
        </w:rPr>
        <w:t xml:space="preserve"> </w:t>
      </w:r>
      <w:r>
        <w:t>impact</w:t>
      </w:r>
      <w:r>
        <w:rPr>
          <w:spacing w:val="-1"/>
        </w:rPr>
        <w:t xml:space="preserve"> </w:t>
      </w:r>
      <w:r>
        <w:t>on</w:t>
      </w:r>
      <w:r>
        <w:rPr>
          <w:spacing w:val="-1"/>
        </w:rPr>
        <w:t xml:space="preserve"> </w:t>
      </w:r>
      <w:r>
        <w:t>the</w:t>
      </w:r>
      <w:r>
        <w:rPr>
          <w:spacing w:val="-2"/>
        </w:rPr>
        <w:t xml:space="preserve"> </w:t>
      </w:r>
      <w:r>
        <w:t>field.</w:t>
      </w:r>
      <w:r>
        <w:rPr>
          <w:spacing w:val="-1"/>
        </w:rPr>
        <w:t xml:space="preserve"> </w:t>
      </w:r>
      <w:r>
        <w:t>Based</w:t>
      </w:r>
      <w:r>
        <w:rPr>
          <w:spacing w:val="-1"/>
        </w:rPr>
        <w:t xml:space="preserve"> </w:t>
      </w:r>
      <w:r>
        <w:t>on</w:t>
      </w:r>
      <w:r>
        <w:rPr>
          <w:spacing w:val="-1"/>
        </w:rPr>
        <w:t xml:space="preserve"> </w:t>
      </w:r>
      <w:r>
        <w:t>available</w:t>
      </w:r>
      <w:r>
        <w:rPr>
          <w:spacing w:val="-2"/>
        </w:rPr>
        <w:t xml:space="preserve"> </w:t>
      </w:r>
      <w:r>
        <w:t>reports and records of the SEASSI programs since 1983, we will carry out a comprehensive evaluation</w:t>
      </w:r>
      <w:r>
        <w:rPr>
          <w:spacing w:val="40"/>
        </w:rPr>
        <w:t xml:space="preserve"> </w:t>
      </w:r>
      <w:r>
        <w:t>of the institute, both to assess its significance and to serve as a databank to seek continued funding to secure its future.</w:t>
      </w:r>
    </w:p>
    <w:p w14:paraId="1D4235DF" w14:textId="77777777" w:rsidR="00725A92" w:rsidRDefault="00065D93">
      <w:pPr>
        <w:pStyle w:val="BodyText"/>
        <w:spacing w:line="417" w:lineRule="auto"/>
        <w:ind w:right="296"/>
      </w:pPr>
      <w:r>
        <w:rPr>
          <w:b/>
          <w:u w:val="single"/>
        </w:rPr>
        <w:t>7.C. Equal Access of Under-Repr</w:t>
      </w:r>
      <w:r>
        <w:rPr>
          <w:b/>
          <w:u w:val="single"/>
        </w:rPr>
        <w:t>esented Groups</w:t>
      </w:r>
      <w:r>
        <w:t>. Diversity is integral to UW’s master plan, and CSEAS complies fully with Section 427 (GEPA) in employment, and student and public access, as the following illustrate: (1) targeted curriculum development support to faculty and students at CM</w:t>
      </w:r>
      <w:r>
        <w:t>N, a major Tribal College in Wisconsin; (2) on-going collaboration with MC’s faculty</w:t>
      </w:r>
      <w:r>
        <w:rPr>
          <w:spacing w:val="-1"/>
        </w:rPr>
        <w:t xml:space="preserve"> </w:t>
      </w:r>
      <w:r>
        <w:t>and</w:t>
      </w:r>
      <w:r>
        <w:rPr>
          <w:spacing w:val="-1"/>
        </w:rPr>
        <w:t xml:space="preserve"> </w:t>
      </w:r>
      <w:r>
        <w:t>administration</w:t>
      </w:r>
      <w:r>
        <w:rPr>
          <w:spacing w:val="-2"/>
        </w:rPr>
        <w:t xml:space="preserve"> </w:t>
      </w:r>
      <w:r>
        <w:t>to</w:t>
      </w:r>
      <w:r>
        <w:rPr>
          <w:spacing w:val="-1"/>
        </w:rPr>
        <w:t xml:space="preserve"> </w:t>
      </w:r>
      <w:r>
        <w:t>internationalize</w:t>
      </w:r>
      <w:r>
        <w:rPr>
          <w:spacing w:val="-2"/>
        </w:rPr>
        <w:t xml:space="preserve"> </w:t>
      </w:r>
      <w:r>
        <w:t>course</w:t>
      </w:r>
      <w:r>
        <w:rPr>
          <w:spacing w:val="-2"/>
        </w:rPr>
        <w:t xml:space="preserve"> </w:t>
      </w:r>
      <w:r>
        <w:t>offerings</w:t>
      </w:r>
      <w:r>
        <w:rPr>
          <w:spacing w:val="-1"/>
        </w:rPr>
        <w:t xml:space="preserve"> </w:t>
      </w:r>
      <w:r>
        <w:t>and</w:t>
      </w:r>
      <w:r>
        <w:rPr>
          <w:spacing w:val="-1"/>
        </w:rPr>
        <w:t xml:space="preserve"> </w:t>
      </w:r>
      <w:r>
        <w:t>teacher-training</w:t>
      </w:r>
      <w:r>
        <w:rPr>
          <w:spacing w:val="-1"/>
        </w:rPr>
        <w:t xml:space="preserve"> </w:t>
      </w:r>
      <w:r>
        <w:t>activities;</w:t>
      </w:r>
      <w:r>
        <w:rPr>
          <w:spacing w:val="-1"/>
        </w:rPr>
        <w:t xml:space="preserve"> </w:t>
      </w:r>
      <w:r>
        <w:rPr>
          <w:spacing w:val="-5"/>
        </w:rPr>
        <w:t>and</w:t>
      </w:r>
    </w:p>
    <w:p w14:paraId="1D4235E0" w14:textId="77777777" w:rsidR="00725A92" w:rsidRDefault="00065D93">
      <w:pPr>
        <w:pStyle w:val="BodyText"/>
        <w:spacing w:line="417" w:lineRule="auto"/>
        <w:ind w:right="299"/>
      </w:pPr>
      <w:r>
        <w:t>(3) continuing support for under-represented groups in FLAS and CSEAS Fellowsh</w:t>
      </w:r>
      <w:r>
        <w:t>ips awarded in 2018-2022 (37%</w:t>
      </w:r>
      <w:r>
        <w:rPr>
          <w:spacing w:val="-1"/>
        </w:rPr>
        <w:t xml:space="preserve"> </w:t>
      </w:r>
      <w:r>
        <w:t>were women &amp; 51%</w:t>
      </w:r>
      <w:r>
        <w:rPr>
          <w:spacing w:val="-1"/>
        </w:rPr>
        <w:t xml:space="preserve"> </w:t>
      </w:r>
      <w:r>
        <w:t>were from under-represented</w:t>
      </w:r>
      <w:r>
        <w:rPr>
          <w:spacing w:val="-1"/>
        </w:rPr>
        <w:t xml:space="preserve"> </w:t>
      </w:r>
      <w:r>
        <w:t>groups).</w:t>
      </w:r>
      <w:r>
        <w:rPr>
          <w:spacing w:val="-1"/>
        </w:rPr>
        <w:t xml:space="preserve"> </w:t>
      </w:r>
      <w:r>
        <w:t>Relevant data for faculty are reported in our attached statement on Section 427 of GEPA. Efforts to improve our performance in these areas will be reflected in GLOWS-4 (2022) and ASAS-3 (2031).</w:t>
      </w:r>
    </w:p>
    <w:p w14:paraId="1D4235E1" w14:textId="77777777" w:rsidR="00725A92" w:rsidRDefault="00065D93">
      <w:pPr>
        <w:pStyle w:val="BodyText"/>
        <w:spacing w:line="417" w:lineRule="auto"/>
        <w:ind w:right="292"/>
      </w:pPr>
      <w:r>
        <w:rPr>
          <w:b/>
          <w:u w:val="single"/>
        </w:rPr>
        <w:t>7.D.</w:t>
      </w:r>
      <w:r>
        <w:rPr>
          <w:b/>
          <w:spacing w:val="-3"/>
          <w:u w:val="single"/>
        </w:rPr>
        <w:t xml:space="preserve"> </w:t>
      </w:r>
      <w:r>
        <w:rPr>
          <w:b/>
          <w:u w:val="single"/>
        </w:rPr>
        <w:t>How</w:t>
      </w:r>
      <w:r>
        <w:rPr>
          <w:b/>
          <w:spacing w:val="-3"/>
          <w:u w:val="single"/>
        </w:rPr>
        <w:t xml:space="preserve"> </w:t>
      </w:r>
      <w:r>
        <w:rPr>
          <w:b/>
          <w:u w:val="single"/>
        </w:rPr>
        <w:t>Activities</w:t>
      </w:r>
      <w:r>
        <w:rPr>
          <w:b/>
          <w:spacing w:val="-3"/>
          <w:u w:val="single"/>
        </w:rPr>
        <w:t xml:space="preserve"> </w:t>
      </w:r>
      <w:r>
        <w:rPr>
          <w:b/>
          <w:u w:val="single"/>
        </w:rPr>
        <w:t>Address</w:t>
      </w:r>
      <w:r>
        <w:rPr>
          <w:b/>
          <w:spacing w:val="-3"/>
          <w:u w:val="single"/>
        </w:rPr>
        <w:t xml:space="preserve"> </w:t>
      </w:r>
      <w:r>
        <w:rPr>
          <w:b/>
          <w:u w:val="single"/>
        </w:rPr>
        <w:t>National</w:t>
      </w:r>
      <w:r>
        <w:rPr>
          <w:b/>
          <w:spacing w:val="-3"/>
          <w:u w:val="single"/>
        </w:rPr>
        <w:t xml:space="preserve"> </w:t>
      </w:r>
      <w:r>
        <w:rPr>
          <w:b/>
          <w:u w:val="single"/>
        </w:rPr>
        <w:t>Needs</w:t>
      </w:r>
      <w:r>
        <w:rPr>
          <w:b/>
          <w:spacing w:val="-3"/>
          <w:u w:val="single"/>
        </w:rPr>
        <w:t xml:space="preserve"> </w:t>
      </w:r>
      <w:r>
        <w:rPr>
          <w:b/>
          <w:u w:val="single"/>
        </w:rPr>
        <w:t>and</w:t>
      </w:r>
      <w:r>
        <w:rPr>
          <w:b/>
          <w:spacing w:val="-3"/>
          <w:u w:val="single"/>
        </w:rPr>
        <w:t xml:space="preserve"> </w:t>
      </w:r>
      <w:r>
        <w:rPr>
          <w:b/>
          <w:u w:val="single"/>
        </w:rPr>
        <w:t>Inform</w:t>
      </w:r>
      <w:r>
        <w:rPr>
          <w:b/>
          <w:spacing w:val="-3"/>
          <w:u w:val="single"/>
        </w:rPr>
        <w:t xml:space="preserve"> </w:t>
      </w:r>
      <w:r>
        <w:rPr>
          <w:b/>
          <w:u w:val="single"/>
        </w:rPr>
        <w:t>the</w:t>
      </w:r>
      <w:r>
        <w:rPr>
          <w:b/>
          <w:spacing w:val="-3"/>
          <w:u w:val="single"/>
        </w:rPr>
        <w:t xml:space="preserve"> </w:t>
      </w:r>
      <w:r>
        <w:rPr>
          <w:b/>
          <w:u w:val="single"/>
        </w:rPr>
        <w:t>Publ</w:t>
      </w:r>
      <w:r>
        <w:rPr>
          <w:b/>
          <w:u w:val="single"/>
        </w:rPr>
        <w:t>ic</w:t>
      </w:r>
      <w:r>
        <w:t>.</w:t>
      </w:r>
      <w:r>
        <w:rPr>
          <w:spacing w:val="-3"/>
        </w:rPr>
        <w:t xml:space="preserve"> </w:t>
      </w:r>
      <w:r>
        <w:t>CSEAS</w:t>
      </w:r>
      <w:r>
        <w:rPr>
          <w:spacing w:val="-3"/>
        </w:rPr>
        <w:t xml:space="preserve"> </w:t>
      </w:r>
      <w:r>
        <w:t>serves</w:t>
      </w:r>
      <w:r>
        <w:rPr>
          <w:spacing w:val="-3"/>
        </w:rPr>
        <w:t xml:space="preserve"> </w:t>
      </w:r>
      <w:r>
        <w:t>the</w:t>
      </w:r>
      <w:r>
        <w:rPr>
          <w:spacing w:val="-3"/>
        </w:rPr>
        <w:t xml:space="preserve"> </w:t>
      </w:r>
      <w:r>
        <w:t>nation as an exemplary leader in building expertise in SE Asian LCTLs, including at the advanced</w:t>
      </w:r>
      <w:r>
        <w:rPr>
          <w:spacing w:val="80"/>
        </w:rPr>
        <w:t xml:space="preserve"> </w:t>
      </w:r>
      <w:r>
        <w:t>level, through our AY programs and intensive summer institutes (SEASSI and IFLI), and</w:t>
      </w:r>
      <w:r>
        <w:rPr>
          <w:spacing w:val="40"/>
        </w:rPr>
        <w:t xml:space="preserve"> </w:t>
      </w:r>
      <w:r>
        <w:t>through our 20-year commitment to developing and pro</w:t>
      </w:r>
      <w:r>
        <w:t>fessionalizing SE Asian language teaching across the country by serving as the host for SEALC (see Secs 2.C &amp; 9.A.3). Our leadership in the field of Indonesian language instruction has been recognized by the selection of SEASSI as the site for the first IF</w:t>
      </w:r>
      <w:r>
        <w:t>LI (see 2.B). CSEAS is equally committed to training the next generation of SE Asia specialists to serve government, business, education, and non-profit</w:t>
      </w:r>
      <w:r>
        <w:rPr>
          <w:spacing w:val="40"/>
        </w:rPr>
        <w:t xml:space="preserve"> </w:t>
      </w:r>
      <w:r>
        <w:t>sectors</w:t>
      </w:r>
      <w:r>
        <w:rPr>
          <w:spacing w:val="-1"/>
        </w:rPr>
        <w:t xml:space="preserve"> </w:t>
      </w:r>
      <w:r>
        <w:t>(see</w:t>
      </w:r>
      <w:r>
        <w:rPr>
          <w:spacing w:val="-2"/>
        </w:rPr>
        <w:t xml:space="preserve"> </w:t>
      </w:r>
      <w:r>
        <w:t>Table</w:t>
      </w:r>
      <w:r>
        <w:rPr>
          <w:spacing w:val="-1"/>
        </w:rPr>
        <w:t xml:space="preserve"> </w:t>
      </w:r>
      <w:r>
        <w:t>7.1, Indices</w:t>
      </w:r>
      <w:r>
        <w:rPr>
          <w:spacing w:val="-1"/>
        </w:rPr>
        <w:t xml:space="preserve"> </w:t>
      </w:r>
      <w:r>
        <w:t>1-4).</w:t>
      </w:r>
      <w:r>
        <w:rPr>
          <w:spacing w:val="-2"/>
        </w:rPr>
        <w:t xml:space="preserve"> </w:t>
      </w:r>
      <w:r>
        <w:t>Guided</w:t>
      </w:r>
      <w:r>
        <w:rPr>
          <w:spacing w:val="-1"/>
        </w:rPr>
        <w:t xml:space="preserve"> </w:t>
      </w:r>
      <w:r>
        <w:t>by</w:t>
      </w:r>
      <w:r>
        <w:rPr>
          <w:spacing w:val="-1"/>
        </w:rPr>
        <w:t xml:space="preserve"> </w:t>
      </w:r>
      <w:r>
        <w:t>the</w:t>
      </w:r>
      <w:r>
        <w:rPr>
          <w:spacing w:val="-2"/>
        </w:rPr>
        <w:t xml:space="preserve"> </w:t>
      </w:r>
      <w:r>
        <w:rPr>
          <w:i/>
        </w:rPr>
        <w:t>Wisconsin</w:t>
      </w:r>
      <w:r>
        <w:rPr>
          <w:i/>
          <w:spacing w:val="-1"/>
        </w:rPr>
        <w:t xml:space="preserve"> </w:t>
      </w:r>
      <w:r>
        <w:rPr>
          <w:i/>
        </w:rPr>
        <w:t>Idea</w:t>
      </w:r>
      <w:r>
        <w:t>--that</w:t>
      </w:r>
      <w:r>
        <w:rPr>
          <w:spacing w:val="-1"/>
        </w:rPr>
        <w:t xml:space="preserve"> </w:t>
      </w:r>
      <w:r>
        <w:t>all</w:t>
      </w:r>
      <w:r>
        <w:rPr>
          <w:spacing w:val="-3"/>
        </w:rPr>
        <w:t xml:space="preserve"> </w:t>
      </w:r>
      <w:r>
        <w:t>knowledge</w:t>
      </w:r>
      <w:r>
        <w:rPr>
          <w:spacing w:val="-2"/>
        </w:rPr>
        <w:t xml:space="preserve"> </w:t>
      </w:r>
      <w:r>
        <w:t xml:space="preserve">developed by UW </w:t>
      </w:r>
      <w:r>
        <w:t>belongs to the public, CSEAS works toward this objective via a first-rate, archive-rich website, dozens of presentations annually on diverse topics, on-going collaborations with minority-serving institutions, and a highly professional and accessible nation</w:t>
      </w:r>
      <w:r>
        <w:t>al language</w:t>
      </w:r>
      <w:r>
        <w:rPr>
          <w:spacing w:val="80"/>
        </w:rPr>
        <w:t xml:space="preserve"> </w:t>
      </w:r>
      <w:r>
        <w:rPr>
          <w:spacing w:val="-2"/>
        </w:rPr>
        <w:t>institute.</w:t>
      </w:r>
    </w:p>
    <w:p w14:paraId="1D4235E2" w14:textId="77777777" w:rsidR="00725A92" w:rsidRDefault="00725A92">
      <w:pPr>
        <w:spacing w:line="417" w:lineRule="auto"/>
        <w:sectPr w:rsidR="00725A92">
          <w:pgSz w:w="12240" w:h="15840"/>
          <w:pgMar w:top="1540" w:right="1140" w:bottom="1760" w:left="1220" w:header="0" w:footer="1572" w:gutter="0"/>
          <w:cols w:space="720"/>
        </w:sectPr>
      </w:pPr>
    </w:p>
    <w:p w14:paraId="1D4235E3" w14:textId="77777777" w:rsidR="00725A92" w:rsidRDefault="00065D93">
      <w:pPr>
        <w:pStyle w:val="BodyText"/>
        <w:spacing w:before="60" w:line="417" w:lineRule="auto"/>
        <w:ind w:right="293"/>
      </w:pPr>
      <w:r>
        <w:rPr>
          <w:b/>
        </w:rPr>
        <w:t>Post-Graduate Employment, Education, &amp; Training in Areas of National Needs</w:t>
      </w:r>
      <w:r>
        <w:t>. ASAS-2 reported that 18% of CSEAS alumni held jobs in government and military. In addressing this situation in our last proposal, we moved to i</w:t>
      </w:r>
      <w:r>
        <w:t xml:space="preserve">ncrease our initiatives to attract more undergraduate students to SE Asia Studies from the IS program and to expand our MA program to increase the number of students inclined to government service, including emphasizing MA students in the awarding of FLAS </w:t>
      </w:r>
      <w:r>
        <w:t>fellowships. (see Sec 10). We remain committed to these initiatives in the</w:t>
      </w:r>
      <w:r>
        <w:rPr>
          <w:spacing w:val="40"/>
        </w:rPr>
        <w:t xml:space="preserve"> </w:t>
      </w:r>
      <w:r>
        <w:t>next cycle and anticipate that our efforts will also be enhanced by participation in IFLI.</w:t>
      </w:r>
    </w:p>
    <w:p w14:paraId="1D4235E4" w14:textId="77777777" w:rsidR="00725A92" w:rsidRDefault="00065D93">
      <w:pPr>
        <w:pStyle w:val="BodyText"/>
        <w:spacing w:line="417" w:lineRule="auto"/>
        <w:ind w:right="292"/>
      </w:pPr>
      <w:r>
        <w:rPr>
          <w:b/>
        </w:rPr>
        <w:t>FLAS Awards &amp; National Needs</w:t>
      </w:r>
      <w:r>
        <w:t>. As stated in Section 10, CSEAS is committed to use FLAS fell</w:t>
      </w:r>
      <w:r>
        <w:t>owships to recruit students to our MA program and to increasing the number of students at advanced proficiency in a SE Asian priority LCTLs, with an additional objective being to increase the number of SE Asia specialists trained for careers in government,</w:t>
      </w:r>
      <w:r>
        <w:t xml:space="preserve"> business, and non- profit sectors. ALC and SEASSI will also continue pre- and post-proficiency testing for all</w:t>
      </w:r>
      <w:r>
        <w:rPr>
          <w:spacing w:val="80"/>
        </w:rPr>
        <w:t xml:space="preserve"> </w:t>
      </w:r>
      <w:r>
        <w:t>FLAS recipients as an on-going evaluation of our language programs.</w:t>
      </w:r>
    </w:p>
    <w:p w14:paraId="1D4235E5" w14:textId="77777777" w:rsidR="00725A92" w:rsidRDefault="00065D93">
      <w:pPr>
        <w:pStyle w:val="Heading1"/>
        <w:numPr>
          <w:ilvl w:val="0"/>
          <w:numId w:val="2"/>
        </w:numPr>
        <w:tabs>
          <w:tab w:val="left" w:pos="3951"/>
        </w:tabs>
        <w:ind w:left="3950" w:hanging="241"/>
        <w:jc w:val="left"/>
      </w:pPr>
      <w:bookmarkStart w:id="15" w:name="_TOC_250003"/>
      <w:r>
        <w:t>OUTREACH</w:t>
      </w:r>
      <w:r>
        <w:rPr>
          <w:spacing w:val="-8"/>
        </w:rPr>
        <w:t xml:space="preserve"> </w:t>
      </w:r>
      <w:bookmarkEnd w:id="15"/>
      <w:r>
        <w:rPr>
          <w:spacing w:val="-2"/>
        </w:rPr>
        <w:t>ACTIVITIES</w:t>
      </w:r>
    </w:p>
    <w:p w14:paraId="1D4235E6" w14:textId="77777777" w:rsidR="00725A92" w:rsidRDefault="00065D93">
      <w:pPr>
        <w:pStyle w:val="BodyText"/>
        <w:spacing w:before="204" w:line="417" w:lineRule="auto"/>
        <w:ind w:right="296"/>
      </w:pPr>
      <w:r>
        <w:t xml:space="preserve">CSEAS is committed to a comprehensive outreach program that meets and exceeds the stated absolute and competitive preference priorities. Our outreach program is supervised by the CSEAS steering committee, implemented by a professional outreach specialist, </w:t>
      </w:r>
      <w:r>
        <w:t>and emphasizes best practices and measurable impact outcomes. Since 2011, the CSEAS Outreach Coordinator has been M McCoy (see App A), who holds a PhD in Communications and a Wisconsin Secondary Teaching Credential; she has advanced proficiency in Indonesi</w:t>
      </w:r>
      <w:r>
        <w:t>an and an established scholarly record in her field (see App A). Under her management, SE Asia outreach initiatives span a wide range of activities that include in-service training workshops for K-16 teachers, curriculum development projects with the Wisco</w:t>
      </w:r>
      <w:r>
        <w:t>nsin Department of Public Instruction (WDPI) and Madison College (MC), and regular lectures and events (on &amp; off campus) featuring scholars,</w:t>
      </w:r>
      <w:r>
        <w:rPr>
          <w:spacing w:val="73"/>
        </w:rPr>
        <w:t xml:space="preserve"> </w:t>
      </w:r>
      <w:r>
        <w:t>students,</w:t>
      </w:r>
      <w:r>
        <w:rPr>
          <w:spacing w:val="73"/>
        </w:rPr>
        <w:t xml:space="preserve"> </w:t>
      </w:r>
      <w:r>
        <w:t>and</w:t>
      </w:r>
      <w:r>
        <w:rPr>
          <w:spacing w:val="74"/>
        </w:rPr>
        <w:t xml:space="preserve"> </w:t>
      </w:r>
      <w:r>
        <w:t>representatives</w:t>
      </w:r>
      <w:r>
        <w:rPr>
          <w:spacing w:val="71"/>
        </w:rPr>
        <w:t xml:space="preserve"> </w:t>
      </w:r>
      <w:r>
        <w:t>of</w:t>
      </w:r>
      <w:r>
        <w:rPr>
          <w:spacing w:val="71"/>
        </w:rPr>
        <w:t xml:space="preserve"> </w:t>
      </w:r>
      <w:r>
        <w:t>local</w:t>
      </w:r>
      <w:r>
        <w:rPr>
          <w:spacing w:val="71"/>
        </w:rPr>
        <w:t xml:space="preserve"> </w:t>
      </w:r>
      <w:r>
        <w:t>media,</w:t>
      </w:r>
      <w:r>
        <w:rPr>
          <w:spacing w:val="71"/>
        </w:rPr>
        <w:t xml:space="preserve"> </w:t>
      </w:r>
      <w:r>
        <w:t>government,</w:t>
      </w:r>
      <w:r>
        <w:rPr>
          <w:spacing w:val="73"/>
        </w:rPr>
        <w:t xml:space="preserve"> </w:t>
      </w:r>
      <w:r>
        <w:t>and</w:t>
      </w:r>
      <w:r>
        <w:rPr>
          <w:spacing w:val="71"/>
        </w:rPr>
        <w:t xml:space="preserve"> </w:t>
      </w:r>
      <w:r>
        <w:t>business.</w:t>
      </w:r>
      <w:r>
        <w:rPr>
          <w:spacing w:val="73"/>
        </w:rPr>
        <w:t xml:space="preserve"> </w:t>
      </w:r>
      <w:r>
        <w:rPr>
          <w:spacing w:val="-2"/>
        </w:rPr>
        <w:t>CSEAS</w:t>
      </w:r>
    </w:p>
    <w:p w14:paraId="1D4235E7" w14:textId="77777777" w:rsidR="00725A92" w:rsidRDefault="00725A92">
      <w:pPr>
        <w:spacing w:line="417" w:lineRule="auto"/>
        <w:sectPr w:rsidR="00725A92">
          <w:pgSz w:w="12240" w:h="15840"/>
          <w:pgMar w:top="1540" w:right="1140" w:bottom="1760" w:left="1220" w:header="0" w:footer="1572" w:gutter="0"/>
          <w:cols w:space="720"/>
        </w:sectPr>
      </w:pPr>
    </w:p>
    <w:p w14:paraId="1D4235E8" w14:textId="77777777" w:rsidR="00725A92" w:rsidRDefault="00065D93">
      <w:pPr>
        <w:pStyle w:val="BodyText"/>
        <w:spacing w:before="60" w:line="417" w:lineRule="auto"/>
        <w:ind w:right="303"/>
      </w:pPr>
      <w:r>
        <w:t>organizes its outreach in 2 ways: through center activities organized independently by M McCoy and collaboratively through activities organized with WIRC.</w:t>
      </w:r>
    </w:p>
    <w:p w14:paraId="1D4235E9" w14:textId="77777777" w:rsidR="00725A92" w:rsidRDefault="00065D93">
      <w:pPr>
        <w:pStyle w:val="BodyText"/>
        <w:spacing w:line="417" w:lineRule="auto"/>
        <w:ind w:right="297"/>
      </w:pPr>
      <w:r>
        <w:rPr>
          <w:b/>
        </w:rPr>
        <w:t>WIRC</w:t>
      </w:r>
      <w:r>
        <w:t>. Building upon the Wisconsin International Outreach Consortium (WIOC, 1993-2016), UW’s area cent</w:t>
      </w:r>
      <w:r>
        <w:t>ers established (in 2020) the Wisconsin International Resource Consortium (WIRC). Administratively supported by IRIS, WIRC assists UW’s area centers in carrying out activities by coordinating programs to deliver effective outreach activities with, among ot</w:t>
      </w:r>
      <w:r>
        <w:t>hers, WDPI, MC, and other MSIs in Wisconsin, UW's School of Education, and community organizations, including a continued commitment to World Languages Day (bringing 500 secondary students &amp; 50 teachers to campus to highlight UW’s extensive language progra</w:t>
      </w:r>
      <w:r>
        <w:t>ms).</w:t>
      </w:r>
    </w:p>
    <w:p w14:paraId="1D4235EA" w14:textId="77777777" w:rsidR="00725A92" w:rsidRDefault="00065D93">
      <w:pPr>
        <w:pStyle w:val="ListParagraph"/>
        <w:numPr>
          <w:ilvl w:val="1"/>
          <w:numId w:val="2"/>
        </w:numPr>
        <w:tabs>
          <w:tab w:val="left" w:pos="713"/>
        </w:tabs>
        <w:spacing w:line="417" w:lineRule="auto"/>
        <w:ind w:right="295" w:firstLine="0"/>
        <w:jc w:val="both"/>
        <w:rPr>
          <w:b/>
          <w:sz w:val="24"/>
          <w:u w:val="single"/>
        </w:rPr>
      </w:pPr>
      <w:r>
        <w:rPr>
          <w:b/>
          <w:sz w:val="24"/>
          <w:u w:val="single"/>
        </w:rPr>
        <w:t>Outreach to K-12 Schools in Wisconsin</w:t>
      </w:r>
      <w:r>
        <w:rPr>
          <w:sz w:val="24"/>
        </w:rPr>
        <w:t>. CSEAS outreach to K-12 schools takes several forms: faculty, staff, and graduate student presentations (as “outreach ambassadors”) in response to direct requests from teachers (for performances &amp; classroom visits</w:t>
      </w:r>
      <w:r>
        <w:rPr>
          <w:sz w:val="24"/>
        </w:rPr>
        <w:t>) and in-service teacher- training workshops and initiatives in collaboration with WIRC and WDPI.</w:t>
      </w:r>
    </w:p>
    <w:p w14:paraId="1D4235EB" w14:textId="77777777" w:rsidR="00725A92" w:rsidRDefault="00065D93">
      <w:pPr>
        <w:pStyle w:val="ListParagraph"/>
        <w:numPr>
          <w:ilvl w:val="2"/>
          <w:numId w:val="2"/>
        </w:numPr>
        <w:tabs>
          <w:tab w:val="left" w:pos="907"/>
        </w:tabs>
        <w:spacing w:line="417" w:lineRule="auto"/>
        <w:ind w:right="295" w:firstLine="0"/>
        <w:jc w:val="both"/>
        <w:rPr>
          <w:sz w:val="24"/>
        </w:rPr>
      </w:pPr>
      <w:r>
        <w:rPr>
          <w:b/>
          <w:sz w:val="24"/>
        </w:rPr>
        <w:t>Summary of Recent Initiatives (2018-2022)</w:t>
      </w:r>
      <w:r>
        <w:rPr>
          <w:sz w:val="24"/>
        </w:rPr>
        <w:t>. Despite the difficulties presented by the Covid pandemic, CSEAS completed all its major outreach obligations in 201</w:t>
      </w:r>
      <w:r>
        <w:rPr>
          <w:sz w:val="24"/>
        </w:rPr>
        <w:t>8-22, including 3 professional development workshops attended by 44 teachers from across the state, hosted in collaboration with WDPI and the Wisconsin Council on the Social Studies Ashbrook Scholars program. The most heavily attended CSEAS-sponsored event</w:t>
      </w:r>
      <w:r>
        <w:rPr>
          <w:sz w:val="24"/>
        </w:rPr>
        <w:t xml:space="preserve"> was the highly publicized visit to campus by Kim Phúc (“The Girl in the Picture”) and photographer Nick Ut in Spring 2019, coinciding with the 47th anniversary of the 1972 napalm bombing in Trang Bang, Vietnam. This marquee event was attended by over 425 </w:t>
      </w:r>
      <w:r>
        <w:rPr>
          <w:sz w:val="24"/>
        </w:rPr>
        <w:t>people featuring the telling of their remarkable story, followed by a catered reception attended by 52 community leaders, members of veterans organizations, local media representatives, the former mayor, founders of the Madison-based My Lai Project, and UW</w:t>
      </w:r>
      <w:r>
        <w:rPr>
          <w:sz w:val="24"/>
        </w:rPr>
        <w:t xml:space="preserve"> faculty, students and staff. This event was linked to an earlier professional development workshop on “The Terrors of War: Iconic Images in Teaching” (May 2019) and followed</w:t>
      </w:r>
      <w:r>
        <w:rPr>
          <w:spacing w:val="19"/>
          <w:sz w:val="24"/>
        </w:rPr>
        <w:t xml:space="preserve"> </w:t>
      </w:r>
      <w:r>
        <w:rPr>
          <w:sz w:val="24"/>
        </w:rPr>
        <w:t>by</w:t>
      </w:r>
      <w:r>
        <w:rPr>
          <w:spacing w:val="19"/>
          <w:sz w:val="24"/>
        </w:rPr>
        <w:t xml:space="preserve"> </w:t>
      </w:r>
      <w:r>
        <w:rPr>
          <w:sz w:val="24"/>
        </w:rPr>
        <w:t>2</w:t>
      </w:r>
      <w:r>
        <w:rPr>
          <w:spacing w:val="20"/>
          <w:sz w:val="24"/>
        </w:rPr>
        <w:t xml:space="preserve"> </w:t>
      </w:r>
      <w:r>
        <w:rPr>
          <w:sz w:val="24"/>
        </w:rPr>
        <w:t>related</w:t>
      </w:r>
      <w:r>
        <w:rPr>
          <w:spacing w:val="19"/>
          <w:sz w:val="24"/>
        </w:rPr>
        <w:t xml:space="preserve"> </w:t>
      </w:r>
      <w:r>
        <w:rPr>
          <w:sz w:val="24"/>
        </w:rPr>
        <w:t>book</w:t>
      </w:r>
      <w:r>
        <w:rPr>
          <w:spacing w:val="19"/>
          <w:sz w:val="24"/>
        </w:rPr>
        <w:t xml:space="preserve"> </w:t>
      </w:r>
      <w:r>
        <w:rPr>
          <w:sz w:val="24"/>
        </w:rPr>
        <w:t>club</w:t>
      </w:r>
      <w:r>
        <w:rPr>
          <w:spacing w:val="20"/>
          <w:sz w:val="24"/>
        </w:rPr>
        <w:t xml:space="preserve"> </w:t>
      </w:r>
      <w:r>
        <w:rPr>
          <w:sz w:val="24"/>
        </w:rPr>
        <w:t>discussions</w:t>
      </w:r>
      <w:r>
        <w:rPr>
          <w:spacing w:val="19"/>
          <w:sz w:val="24"/>
        </w:rPr>
        <w:t xml:space="preserve"> </w:t>
      </w:r>
      <w:r>
        <w:rPr>
          <w:sz w:val="24"/>
        </w:rPr>
        <w:t>of</w:t>
      </w:r>
      <w:r>
        <w:rPr>
          <w:spacing w:val="16"/>
          <w:sz w:val="24"/>
        </w:rPr>
        <w:t xml:space="preserve"> </w:t>
      </w:r>
      <w:r>
        <w:rPr>
          <w:sz w:val="24"/>
        </w:rPr>
        <w:t>Ms.</w:t>
      </w:r>
      <w:r>
        <w:rPr>
          <w:spacing w:val="20"/>
          <w:sz w:val="24"/>
        </w:rPr>
        <w:t xml:space="preserve"> </w:t>
      </w:r>
      <w:r>
        <w:rPr>
          <w:sz w:val="24"/>
        </w:rPr>
        <w:t>Phúc’s</w:t>
      </w:r>
      <w:r>
        <w:rPr>
          <w:spacing w:val="22"/>
          <w:sz w:val="24"/>
        </w:rPr>
        <w:t xml:space="preserve"> </w:t>
      </w:r>
      <w:r>
        <w:rPr>
          <w:sz w:val="24"/>
        </w:rPr>
        <w:t>memoir,</w:t>
      </w:r>
      <w:r>
        <w:rPr>
          <w:spacing w:val="19"/>
          <w:sz w:val="24"/>
        </w:rPr>
        <w:t xml:space="preserve"> </w:t>
      </w:r>
      <w:r>
        <w:rPr>
          <w:sz w:val="24"/>
        </w:rPr>
        <w:t>sponsored</w:t>
      </w:r>
      <w:r>
        <w:rPr>
          <w:spacing w:val="21"/>
          <w:sz w:val="24"/>
        </w:rPr>
        <w:t xml:space="preserve"> </w:t>
      </w:r>
      <w:r>
        <w:rPr>
          <w:sz w:val="24"/>
        </w:rPr>
        <w:t>in</w:t>
      </w:r>
      <w:r>
        <w:rPr>
          <w:spacing w:val="19"/>
          <w:sz w:val="24"/>
        </w:rPr>
        <w:t xml:space="preserve"> </w:t>
      </w:r>
      <w:r>
        <w:rPr>
          <w:spacing w:val="-2"/>
          <w:sz w:val="24"/>
        </w:rPr>
        <w:t>collaborati</w:t>
      </w:r>
      <w:r>
        <w:rPr>
          <w:spacing w:val="-2"/>
          <w:sz w:val="24"/>
        </w:rPr>
        <w:t>on</w:t>
      </w:r>
    </w:p>
    <w:p w14:paraId="1D4235EC"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5ED" w14:textId="77777777" w:rsidR="00725A92" w:rsidRDefault="00065D93">
      <w:pPr>
        <w:pStyle w:val="BodyText"/>
        <w:spacing w:before="60" w:line="417" w:lineRule="auto"/>
        <w:ind w:right="294"/>
      </w:pPr>
      <w:r>
        <w:t xml:space="preserve">with the Wisconsin Public Library and Grace Episcopal Church (June 2019). These events received state-wide media coverage from the </w:t>
      </w:r>
      <w:r>
        <w:rPr>
          <w:i/>
        </w:rPr>
        <w:t xml:space="preserve">Wisconsin State Journal </w:t>
      </w:r>
      <w:r>
        <w:t xml:space="preserve">(front-page for 2 days), Wisconsin Public Radio, the </w:t>
      </w:r>
      <w:r>
        <w:rPr>
          <w:i/>
        </w:rPr>
        <w:t>Milwaukee Journal Sentinel</w:t>
      </w:r>
      <w:r>
        <w:t xml:space="preserve">, </w:t>
      </w:r>
      <w:r>
        <w:rPr>
          <w:i/>
        </w:rPr>
        <w:t>Ins</w:t>
      </w:r>
      <w:r>
        <w:rPr>
          <w:i/>
        </w:rPr>
        <w:t>ide UW</w:t>
      </w:r>
      <w:r>
        <w:t xml:space="preserve">, and </w:t>
      </w:r>
      <w:r>
        <w:rPr>
          <w:i/>
        </w:rPr>
        <w:t xml:space="preserve">NBC News. </w:t>
      </w:r>
      <w:r>
        <w:t>In addition,</w:t>
      </w:r>
      <w:r>
        <w:rPr>
          <w:spacing w:val="-1"/>
        </w:rPr>
        <w:t xml:space="preserve"> </w:t>
      </w:r>
      <w:r>
        <w:t>CSEAS</w:t>
      </w:r>
      <w:r>
        <w:rPr>
          <w:spacing w:val="-2"/>
        </w:rPr>
        <w:t xml:space="preserve"> </w:t>
      </w:r>
      <w:r>
        <w:t>collaborated</w:t>
      </w:r>
      <w:r>
        <w:rPr>
          <w:spacing w:val="-3"/>
        </w:rPr>
        <w:t xml:space="preserve"> </w:t>
      </w:r>
      <w:r>
        <w:t>on</w:t>
      </w:r>
      <w:r>
        <w:rPr>
          <w:spacing w:val="-2"/>
        </w:rPr>
        <w:t xml:space="preserve"> </w:t>
      </w:r>
      <w:r>
        <w:t>3</w:t>
      </w:r>
      <w:r>
        <w:rPr>
          <w:spacing w:val="-2"/>
        </w:rPr>
        <w:t xml:space="preserve"> </w:t>
      </w:r>
      <w:r>
        <w:t>other</w:t>
      </w:r>
      <w:r>
        <w:rPr>
          <w:spacing w:val="-4"/>
        </w:rPr>
        <w:t xml:space="preserve"> </w:t>
      </w:r>
      <w:r>
        <w:t>major</w:t>
      </w:r>
      <w:r>
        <w:rPr>
          <w:spacing w:val="-3"/>
        </w:rPr>
        <w:t xml:space="preserve"> </w:t>
      </w:r>
      <w:r>
        <w:t>K-12</w:t>
      </w:r>
      <w:r>
        <w:rPr>
          <w:spacing w:val="-2"/>
        </w:rPr>
        <w:t xml:space="preserve"> </w:t>
      </w:r>
      <w:r>
        <w:t>professional</w:t>
      </w:r>
      <w:r>
        <w:rPr>
          <w:spacing w:val="-2"/>
        </w:rPr>
        <w:t xml:space="preserve"> </w:t>
      </w:r>
      <w:r>
        <w:t>development</w:t>
      </w:r>
      <w:r>
        <w:rPr>
          <w:spacing w:val="-2"/>
        </w:rPr>
        <w:t xml:space="preserve"> </w:t>
      </w:r>
      <w:r>
        <w:t>workshops:</w:t>
      </w:r>
      <w:r>
        <w:rPr>
          <w:spacing w:val="-4"/>
        </w:rPr>
        <w:t xml:space="preserve"> </w:t>
      </w:r>
      <w:r>
        <w:t>“The Growing Crisis of Refugees &amp; Statelessness” (a 4-week workshop in Fall 2020 with MC &amp; Harper College educators &amp; invited specialists), “Cyber-Capabilities &amp; Accelerating Global Change” (Spring 2021), and “Empowering Educators to Teach on Genocide” (Sp</w:t>
      </w:r>
      <w:r>
        <w:t>ring 2022, in collaboration with WDPI &amp; WIRC). CSEAS also sponsored 56 presentations and performances for K-12 students and teachers, joined our colleagues in offering 37 curriculum development projects (also including community colleges), and participated</w:t>
      </w:r>
      <w:r>
        <w:t xml:space="preserve"> in 2 additional professional development workshops: “Building Global Communities: A Conversation around Immigration” (Fall 2018) and “Global Girlhood: Wisconsin to the</w:t>
      </w:r>
      <w:r>
        <w:rPr>
          <w:spacing w:val="-1"/>
        </w:rPr>
        <w:t xml:space="preserve"> </w:t>
      </w:r>
      <w:r>
        <w:t>World!”</w:t>
      </w:r>
      <w:r>
        <w:rPr>
          <w:spacing w:val="-1"/>
        </w:rPr>
        <w:t xml:space="preserve"> </w:t>
      </w:r>
      <w:r>
        <w:t>(Fall 2020)</w:t>
      </w:r>
      <w:r>
        <w:rPr>
          <w:spacing w:val="-1"/>
        </w:rPr>
        <w:t xml:space="preserve"> </w:t>
      </w:r>
      <w:r>
        <w:t>held at Alverno</w:t>
      </w:r>
      <w:r>
        <w:rPr>
          <w:spacing w:val="-1"/>
        </w:rPr>
        <w:t xml:space="preserve"> </w:t>
      </w:r>
      <w:r>
        <w:t>College (a Wisconsin MSIs), also reaching pre-servi</w:t>
      </w:r>
      <w:r>
        <w:t>ce teachers in Milwaukee.</w:t>
      </w:r>
    </w:p>
    <w:p w14:paraId="1D4235EE" w14:textId="77777777" w:rsidR="00725A92" w:rsidRDefault="00065D93">
      <w:pPr>
        <w:pStyle w:val="ListParagraph"/>
        <w:numPr>
          <w:ilvl w:val="2"/>
          <w:numId w:val="2"/>
        </w:numPr>
        <w:tabs>
          <w:tab w:val="left" w:pos="898"/>
        </w:tabs>
        <w:spacing w:line="417" w:lineRule="auto"/>
        <w:ind w:right="292" w:firstLine="0"/>
        <w:jc w:val="both"/>
        <w:rPr>
          <w:sz w:val="24"/>
        </w:rPr>
      </w:pPr>
      <w:r>
        <w:rPr>
          <w:b/>
          <w:sz w:val="24"/>
        </w:rPr>
        <w:t>Proposed Initiatives for 2022-26</w:t>
      </w:r>
      <w:r>
        <w:rPr>
          <w:sz w:val="24"/>
        </w:rPr>
        <w:t>. In the next 4 years, CSEAS will continue successful programs and implement new initiatives aimed at K-14 in-service teacher training, expand our partnership with MC and pursue on-going initiatives</w:t>
      </w:r>
      <w:r>
        <w:rPr>
          <w:sz w:val="24"/>
        </w:rPr>
        <w:t xml:space="preserve"> with CMN. (</w:t>
      </w:r>
      <w:r>
        <w:rPr>
          <w:b/>
          <w:sz w:val="24"/>
        </w:rPr>
        <w:t>S</w:t>
      </w:r>
      <w:r>
        <w:rPr>
          <w:sz w:val="24"/>
        </w:rPr>
        <w:t>ee Table 9.1 &amp; Sec 7.B, goal 4-6). These activities are summarized below.</w:t>
      </w:r>
    </w:p>
    <w:p w14:paraId="1D4235EF" w14:textId="77777777" w:rsidR="00725A92" w:rsidRDefault="00065D93">
      <w:pPr>
        <w:pStyle w:val="BodyText"/>
        <w:spacing w:line="417" w:lineRule="auto"/>
      </w:pPr>
      <w:r>
        <w:rPr>
          <w:b/>
        </w:rPr>
        <w:t>CSEAS K-14 In-Service Teacher-Training Workshops</w:t>
      </w:r>
      <w:r>
        <w:t>. Building on past successes, CSEAS will convene 4 SE Asia-focused K-14 teacher-training workshops, each focusing on curr</w:t>
      </w:r>
      <w:r>
        <w:t>ent issues aimed at assisting teachers to develop appropriate teaching strategies and materials, as follows: Year 1, “Celebrating SE Asian Immigrants in Wisconsin” (as part of a new 4-year collaboration with MC, see below), Year 2, “The Growing Crisis of R</w:t>
      </w:r>
      <w:r>
        <w:t>efugees &amp; Statelessness,” Year 3, “Global Youth Movements in SE Asia,” and Year 4, “Human and Drug Trafficking in</w:t>
      </w:r>
      <w:r>
        <w:rPr>
          <w:spacing w:val="40"/>
        </w:rPr>
        <w:t xml:space="preserve"> </w:t>
      </w:r>
      <w:r>
        <w:t>SE Asia.” These workshops will be energized by 2 recent initiatives: a new state law (Act 30) passed with strong bipartisan support that requi</w:t>
      </w:r>
      <w:r>
        <w:t>res public schools to teach on the Holocaust and other</w:t>
      </w:r>
      <w:r>
        <w:rPr>
          <w:spacing w:val="9"/>
        </w:rPr>
        <w:t xml:space="preserve"> </w:t>
      </w:r>
      <w:r>
        <w:t>genocides</w:t>
      </w:r>
      <w:r>
        <w:rPr>
          <w:spacing w:val="11"/>
        </w:rPr>
        <w:t xml:space="preserve"> </w:t>
      </w:r>
      <w:r>
        <w:t>at</w:t>
      </w:r>
      <w:r>
        <w:rPr>
          <w:spacing w:val="12"/>
        </w:rPr>
        <w:t xml:space="preserve"> </w:t>
      </w:r>
      <w:r>
        <w:t>least</w:t>
      </w:r>
      <w:r>
        <w:rPr>
          <w:spacing w:val="15"/>
        </w:rPr>
        <w:t xml:space="preserve"> </w:t>
      </w:r>
      <w:r>
        <w:t>once</w:t>
      </w:r>
      <w:r>
        <w:rPr>
          <w:spacing w:val="11"/>
        </w:rPr>
        <w:t xml:space="preserve"> </w:t>
      </w:r>
      <w:r>
        <w:t>in</w:t>
      </w:r>
      <w:r>
        <w:rPr>
          <w:spacing w:val="12"/>
        </w:rPr>
        <w:t xml:space="preserve"> </w:t>
      </w:r>
      <w:r>
        <w:t>grades</w:t>
      </w:r>
      <w:r>
        <w:rPr>
          <w:spacing w:val="13"/>
        </w:rPr>
        <w:t xml:space="preserve"> </w:t>
      </w:r>
      <w:r>
        <w:t>5-8</w:t>
      </w:r>
      <w:r>
        <w:rPr>
          <w:spacing w:val="12"/>
        </w:rPr>
        <w:t xml:space="preserve"> </w:t>
      </w:r>
      <w:r>
        <w:t>and</w:t>
      </w:r>
      <w:r>
        <w:rPr>
          <w:spacing w:val="14"/>
        </w:rPr>
        <w:t xml:space="preserve"> </w:t>
      </w:r>
      <w:r>
        <w:t>at</w:t>
      </w:r>
      <w:r>
        <w:rPr>
          <w:spacing w:val="12"/>
        </w:rPr>
        <w:t xml:space="preserve"> </w:t>
      </w:r>
      <w:r>
        <w:t>least</w:t>
      </w:r>
      <w:r>
        <w:rPr>
          <w:spacing w:val="13"/>
        </w:rPr>
        <w:t xml:space="preserve"> </w:t>
      </w:r>
      <w:r>
        <w:t>once</w:t>
      </w:r>
      <w:r>
        <w:rPr>
          <w:spacing w:val="13"/>
        </w:rPr>
        <w:t xml:space="preserve"> </w:t>
      </w:r>
      <w:r>
        <w:t>in</w:t>
      </w:r>
      <w:r>
        <w:rPr>
          <w:spacing w:val="12"/>
        </w:rPr>
        <w:t xml:space="preserve"> </w:t>
      </w:r>
      <w:r>
        <w:t>grades</w:t>
      </w:r>
      <w:r>
        <w:rPr>
          <w:spacing w:val="12"/>
        </w:rPr>
        <w:t xml:space="preserve"> </w:t>
      </w:r>
      <w:r>
        <w:t>9-12</w:t>
      </w:r>
      <w:r>
        <w:rPr>
          <w:spacing w:val="13"/>
        </w:rPr>
        <w:t xml:space="preserve"> </w:t>
      </w:r>
      <w:r>
        <w:t>(see</w:t>
      </w:r>
      <w:r>
        <w:rPr>
          <w:spacing w:val="13"/>
        </w:rPr>
        <w:t xml:space="preserve"> </w:t>
      </w:r>
      <w:r>
        <w:t>below)</w:t>
      </w:r>
      <w:r>
        <w:rPr>
          <w:spacing w:val="13"/>
        </w:rPr>
        <w:t xml:space="preserve"> </w:t>
      </w:r>
      <w:r>
        <w:t>and</w:t>
      </w:r>
      <w:r>
        <w:rPr>
          <w:spacing w:val="12"/>
        </w:rPr>
        <w:t xml:space="preserve"> </w:t>
      </w:r>
      <w:r>
        <w:rPr>
          <w:spacing w:val="-5"/>
        </w:rPr>
        <w:t>the</w:t>
      </w:r>
    </w:p>
    <w:p w14:paraId="1D4235F0" w14:textId="77777777" w:rsidR="00725A92" w:rsidRDefault="00725A92">
      <w:pPr>
        <w:spacing w:line="417" w:lineRule="auto"/>
        <w:sectPr w:rsidR="00725A92">
          <w:pgSz w:w="12240" w:h="15840"/>
          <w:pgMar w:top="1540" w:right="1140" w:bottom="1760" w:left="1220" w:header="0" w:footer="1572" w:gutter="0"/>
          <w:cols w:space="720"/>
        </w:sectPr>
      </w:pPr>
    </w:p>
    <w:p w14:paraId="1D4235F1" w14:textId="77777777" w:rsidR="00725A92" w:rsidRDefault="00065D93">
      <w:pPr>
        <w:pStyle w:val="BodyText"/>
        <w:spacing w:before="60" w:line="417" w:lineRule="auto"/>
        <w:ind w:right="303"/>
        <w:jc w:val="left"/>
      </w:pPr>
      <w:r>
        <w:t>recent</w:t>
      </w:r>
      <w:r>
        <w:rPr>
          <w:spacing w:val="40"/>
        </w:rPr>
        <w:t xml:space="preserve"> </w:t>
      </w:r>
      <w:r>
        <w:t>resolution</w:t>
      </w:r>
      <w:r>
        <w:rPr>
          <w:spacing w:val="40"/>
        </w:rPr>
        <w:t xml:space="preserve"> </w:t>
      </w:r>
      <w:r>
        <w:t>of</w:t>
      </w:r>
      <w:r>
        <w:rPr>
          <w:spacing w:val="40"/>
        </w:rPr>
        <w:t xml:space="preserve"> </w:t>
      </w:r>
      <w:r>
        <w:t>the</w:t>
      </w:r>
      <w:r>
        <w:rPr>
          <w:spacing w:val="40"/>
        </w:rPr>
        <w:t xml:space="preserve"> </w:t>
      </w:r>
      <w:r>
        <w:t>Wisconsin</w:t>
      </w:r>
      <w:r>
        <w:rPr>
          <w:spacing w:val="40"/>
        </w:rPr>
        <w:t xml:space="preserve"> </w:t>
      </w:r>
      <w:r>
        <w:t>Association</w:t>
      </w:r>
      <w:r>
        <w:rPr>
          <w:spacing w:val="40"/>
        </w:rPr>
        <w:t xml:space="preserve"> </w:t>
      </w:r>
      <w:r>
        <w:t>of</w:t>
      </w:r>
      <w:r>
        <w:rPr>
          <w:spacing w:val="40"/>
        </w:rPr>
        <w:t xml:space="preserve"> </w:t>
      </w:r>
      <w:r>
        <w:t>School</w:t>
      </w:r>
      <w:r>
        <w:rPr>
          <w:spacing w:val="40"/>
        </w:rPr>
        <w:t xml:space="preserve"> </w:t>
      </w:r>
      <w:r>
        <w:t>Boards</w:t>
      </w:r>
      <w:r>
        <w:rPr>
          <w:spacing w:val="40"/>
        </w:rPr>
        <w:t xml:space="preserve"> </w:t>
      </w:r>
      <w:r>
        <w:t>to</w:t>
      </w:r>
      <w:r>
        <w:rPr>
          <w:spacing w:val="40"/>
        </w:rPr>
        <w:t xml:space="preserve"> </w:t>
      </w:r>
      <w:r>
        <w:t>insert</w:t>
      </w:r>
      <w:r>
        <w:rPr>
          <w:spacing w:val="40"/>
        </w:rPr>
        <w:t xml:space="preserve"> </w:t>
      </w:r>
      <w:r>
        <w:t>curriculum</w:t>
      </w:r>
      <w:r>
        <w:rPr>
          <w:spacing w:val="40"/>
        </w:rPr>
        <w:t xml:space="preserve"> </w:t>
      </w:r>
      <w:r>
        <w:t>and</w:t>
      </w:r>
      <w:r>
        <w:rPr>
          <w:spacing w:val="80"/>
        </w:rPr>
        <w:t xml:space="preserve"> </w:t>
      </w:r>
      <w:r>
        <w:t>promote teacher training on “the history, culture, and contributions of Asian Americans.”</w:t>
      </w:r>
      <w:r>
        <w:rPr>
          <w:spacing w:val="40"/>
        </w:rPr>
        <w:t xml:space="preserve"> </w:t>
      </w:r>
      <w:r>
        <w:rPr>
          <w:b/>
        </w:rPr>
        <w:t>CSEAS Collaboration with WDPI on Act 30</w:t>
      </w:r>
      <w:r>
        <w:t>. CSEAS will partner with the WDPI to launch a broad new curriculum and professional development project for in-service K-12 te</w:t>
      </w:r>
      <w:r>
        <w:t>achers to meet the mandates of Act 30 (“teaching about genocide”), making it possible for CSEAS to provide</w:t>
      </w:r>
      <w:r>
        <w:rPr>
          <w:spacing w:val="80"/>
        </w:rPr>
        <w:t xml:space="preserve"> </w:t>
      </w:r>
      <w:r>
        <w:t>SE</w:t>
      </w:r>
      <w:r>
        <w:rPr>
          <w:spacing w:val="40"/>
        </w:rPr>
        <w:t xml:space="preserve"> </w:t>
      </w:r>
      <w:r>
        <w:t>Asia</w:t>
      </w:r>
      <w:r>
        <w:rPr>
          <w:spacing w:val="40"/>
        </w:rPr>
        <w:t xml:space="preserve"> </w:t>
      </w:r>
      <w:r>
        <w:t>content</w:t>
      </w:r>
      <w:r>
        <w:rPr>
          <w:spacing w:val="40"/>
        </w:rPr>
        <w:t xml:space="preserve"> </w:t>
      </w:r>
      <w:r>
        <w:t>that</w:t>
      </w:r>
      <w:r>
        <w:rPr>
          <w:spacing w:val="40"/>
        </w:rPr>
        <w:t xml:space="preserve"> </w:t>
      </w:r>
      <w:r>
        <w:t>K-12</w:t>
      </w:r>
      <w:r>
        <w:rPr>
          <w:spacing w:val="40"/>
        </w:rPr>
        <w:t xml:space="preserve"> </w:t>
      </w:r>
      <w:r>
        <w:t>teachers</w:t>
      </w:r>
      <w:r>
        <w:rPr>
          <w:spacing w:val="40"/>
        </w:rPr>
        <w:t xml:space="preserve"> </w:t>
      </w:r>
      <w:r>
        <w:t>can</w:t>
      </w:r>
      <w:r>
        <w:rPr>
          <w:spacing w:val="40"/>
        </w:rPr>
        <w:t xml:space="preserve"> </w:t>
      </w:r>
      <w:r>
        <w:t>incorporate</w:t>
      </w:r>
      <w:r>
        <w:rPr>
          <w:spacing w:val="40"/>
        </w:rPr>
        <w:t xml:space="preserve"> </w:t>
      </w:r>
      <w:r>
        <w:t>directly</w:t>
      </w:r>
      <w:r>
        <w:rPr>
          <w:spacing w:val="40"/>
        </w:rPr>
        <w:t xml:space="preserve"> </w:t>
      </w:r>
      <w:r>
        <w:t>into</w:t>
      </w:r>
      <w:r>
        <w:rPr>
          <w:spacing w:val="40"/>
        </w:rPr>
        <w:t xml:space="preserve"> </w:t>
      </w:r>
      <w:r>
        <w:t>their</w:t>
      </w:r>
      <w:r>
        <w:rPr>
          <w:spacing w:val="40"/>
        </w:rPr>
        <w:t xml:space="preserve"> </w:t>
      </w:r>
      <w:r>
        <w:t>curricula,</w:t>
      </w:r>
      <w:r>
        <w:rPr>
          <w:spacing w:val="40"/>
        </w:rPr>
        <w:t xml:space="preserve"> </w:t>
      </w:r>
      <w:r>
        <w:t>potentially reaching</w:t>
      </w:r>
      <w:r>
        <w:rPr>
          <w:spacing w:val="37"/>
        </w:rPr>
        <w:t xml:space="preserve"> </w:t>
      </w:r>
      <w:r>
        <w:t>many</w:t>
      </w:r>
      <w:r>
        <w:rPr>
          <w:spacing w:val="36"/>
        </w:rPr>
        <w:t xml:space="preserve"> </w:t>
      </w:r>
      <w:r>
        <w:t>teachers</w:t>
      </w:r>
      <w:r>
        <w:rPr>
          <w:spacing w:val="38"/>
        </w:rPr>
        <w:t xml:space="preserve"> </w:t>
      </w:r>
      <w:r>
        <w:t>and</w:t>
      </w:r>
      <w:r>
        <w:rPr>
          <w:spacing w:val="36"/>
        </w:rPr>
        <w:t xml:space="preserve"> </w:t>
      </w:r>
      <w:r>
        <w:t>thousands</w:t>
      </w:r>
      <w:r>
        <w:rPr>
          <w:spacing w:val="36"/>
        </w:rPr>
        <w:t xml:space="preserve"> </w:t>
      </w:r>
      <w:r>
        <w:t>of</w:t>
      </w:r>
      <w:r>
        <w:rPr>
          <w:spacing w:val="35"/>
        </w:rPr>
        <w:t xml:space="preserve"> </w:t>
      </w:r>
      <w:r>
        <w:t>students</w:t>
      </w:r>
      <w:r>
        <w:rPr>
          <w:spacing w:val="37"/>
        </w:rPr>
        <w:t xml:space="preserve"> </w:t>
      </w:r>
      <w:r>
        <w:t>over</w:t>
      </w:r>
      <w:r>
        <w:rPr>
          <w:spacing w:val="35"/>
        </w:rPr>
        <w:t xml:space="preserve"> </w:t>
      </w:r>
      <w:r>
        <w:t>t</w:t>
      </w:r>
      <w:r>
        <w:t>he</w:t>
      </w:r>
      <w:r>
        <w:rPr>
          <w:spacing w:val="36"/>
        </w:rPr>
        <w:t xml:space="preserve"> </w:t>
      </w:r>
      <w:r>
        <w:t>next</w:t>
      </w:r>
      <w:r>
        <w:rPr>
          <w:spacing w:val="37"/>
        </w:rPr>
        <w:t xml:space="preserve"> </w:t>
      </w:r>
      <w:r>
        <w:t>few</w:t>
      </w:r>
      <w:r>
        <w:rPr>
          <w:spacing w:val="36"/>
        </w:rPr>
        <w:t xml:space="preserve"> </w:t>
      </w:r>
      <w:r>
        <w:t>years.</w:t>
      </w:r>
      <w:r>
        <w:rPr>
          <w:spacing w:val="40"/>
        </w:rPr>
        <w:t xml:space="preserve"> </w:t>
      </w:r>
      <w:r>
        <w:t>To</w:t>
      </w:r>
      <w:r>
        <w:rPr>
          <w:spacing w:val="36"/>
        </w:rPr>
        <w:t xml:space="preserve"> </w:t>
      </w:r>
      <w:r>
        <w:t>help</w:t>
      </w:r>
      <w:r>
        <w:rPr>
          <w:spacing w:val="37"/>
        </w:rPr>
        <w:t xml:space="preserve"> </w:t>
      </w:r>
      <w:r>
        <w:t>teachers locate</w:t>
      </w:r>
      <w:r>
        <w:rPr>
          <w:spacing w:val="29"/>
        </w:rPr>
        <w:t xml:space="preserve"> </w:t>
      </w:r>
      <w:r>
        <w:t>reliable</w:t>
      </w:r>
      <w:r>
        <w:rPr>
          <w:spacing w:val="30"/>
        </w:rPr>
        <w:t xml:space="preserve"> </w:t>
      </w:r>
      <w:r>
        <w:t>resources</w:t>
      </w:r>
      <w:r>
        <w:rPr>
          <w:spacing w:val="32"/>
        </w:rPr>
        <w:t xml:space="preserve"> </w:t>
      </w:r>
      <w:r>
        <w:t>on</w:t>
      </w:r>
      <w:r>
        <w:rPr>
          <w:spacing w:val="30"/>
        </w:rPr>
        <w:t xml:space="preserve"> </w:t>
      </w:r>
      <w:r>
        <w:t>genocides,</w:t>
      </w:r>
      <w:r>
        <w:rPr>
          <w:spacing w:val="30"/>
        </w:rPr>
        <w:t xml:space="preserve"> </w:t>
      </w:r>
      <w:r>
        <w:t>the</w:t>
      </w:r>
      <w:r>
        <w:rPr>
          <w:spacing w:val="29"/>
        </w:rPr>
        <w:t xml:space="preserve"> </w:t>
      </w:r>
      <w:r>
        <w:t>WDPI</w:t>
      </w:r>
      <w:r>
        <w:rPr>
          <w:spacing w:val="26"/>
        </w:rPr>
        <w:t xml:space="preserve"> </w:t>
      </w:r>
      <w:r>
        <w:t>has</w:t>
      </w:r>
      <w:r>
        <w:rPr>
          <w:spacing w:val="30"/>
        </w:rPr>
        <w:t xml:space="preserve"> </w:t>
      </w:r>
      <w:r>
        <w:t>asked</w:t>
      </w:r>
      <w:r>
        <w:rPr>
          <w:spacing w:val="30"/>
        </w:rPr>
        <w:t xml:space="preserve"> </w:t>
      </w:r>
      <w:r>
        <w:t>CSEAS</w:t>
      </w:r>
      <w:r>
        <w:rPr>
          <w:spacing w:val="31"/>
        </w:rPr>
        <w:t xml:space="preserve"> </w:t>
      </w:r>
      <w:r>
        <w:t>to</w:t>
      </w:r>
      <w:r>
        <w:rPr>
          <w:spacing w:val="30"/>
        </w:rPr>
        <w:t xml:space="preserve"> </w:t>
      </w:r>
      <w:r>
        <w:t>collaborate</w:t>
      </w:r>
      <w:r>
        <w:rPr>
          <w:spacing w:val="29"/>
        </w:rPr>
        <w:t xml:space="preserve"> </w:t>
      </w:r>
      <w:r>
        <w:t>on</w:t>
      </w:r>
      <w:r>
        <w:rPr>
          <w:spacing w:val="30"/>
        </w:rPr>
        <w:t xml:space="preserve"> </w:t>
      </w:r>
      <w:r>
        <w:t>several new</w:t>
      </w:r>
      <w:r>
        <w:rPr>
          <w:spacing w:val="40"/>
        </w:rPr>
        <w:t xml:space="preserve"> </w:t>
      </w:r>
      <w:r>
        <w:t>initiatives</w:t>
      </w:r>
      <w:r>
        <w:rPr>
          <w:spacing w:val="40"/>
        </w:rPr>
        <w:t xml:space="preserve"> </w:t>
      </w:r>
      <w:r>
        <w:t>in</w:t>
      </w:r>
      <w:r>
        <w:rPr>
          <w:spacing w:val="40"/>
        </w:rPr>
        <w:t xml:space="preserve"> </w:t>
      </w:r>
      <w:r>
        <w:t>the</w:t>
      </w:r>
      <w:r>
        <w:rPr>
          <w:spacing w:val="40"/>
        </w:rPr>
        <w:t xml:space="preserve"> </w:t>
      </w:r>
      <w:r>
        <w:t>next</w:t>
      </w:r>
      <w:r>
        <w:rPr>
          <w:spacing w:val="40"/>
        </w:rPr>
        <w:t xml:space="preserve"> </w:t>
      </w:r>
      <w:r>
        <w:t>NRC</w:t>
      </w:r>
      <w:r>
        <w:rPr>
          <w:spacing w:val="40"/>
        </w:rPr>
        <w:t xml:space="preserve"> </w:t>
      </w:r>
      <w:r>
        <w:t>cycle.</w:t>
      </w:r>
      <w:r>
        <w:rPr>
          <w:spacing w:val="61"/>
        </w:rPr>
        <w:t xml:space="preserve"> </w:t>
      </w:r>
      <w:r>
        <w:t>In</w:t>
      </w:r>
      <w:r>
        <w:rPr>
          <w:spacing w:val="40"/>
        </w:rPr>
        <w:t xml:space="preserve"> </w:t>
      </w:r>
      <w:r>
        <w:t>Year</w:t>
      </w:r>
      <w:r>
        <w:rPr>
          <w:spacing w:val="40"/>
        </w:rPr>
        <w:t xml:space="preserve"> </w:t>
      </w:r>
      <w:r>
        <w:t>1</w:t>
      </w:r>
      <w:r>
        <w:rPr>
          <w:spacing w:val="40"/>
        </w:rPr>
        <w:t xml:space="preserve"> </w:t>
      </w:r>
      <w:r>
        <w:t>we</w:t>
      </w:r>
      <w:r>
        <w:rPr>
          <w:spacing w:val="40"/>
        </w:rPr>
        <w:t xml:space="preserve"> </w:t>
      </w:r>
      <w:r>
        <w:t>will</w:t>
      </w:r>
      <w:r>
        <w:rPr>
          <w:spacing w:val="40"/>
        </w:rPr>
        <w:t xml:space="preserve"> </w:t>
      </w:r>
      <w:r>
        <w:t>co-sponsor</w:t>
      </w:r>
      <w:r>
        <w:rPr>
          <w:spacing w:val="40"/>
        </w:rPr>
        <w:t xml:space="preserve"> </w:t>
      </w:r>
      <w:r>
        <w:t>with</w:t>
      </w:r>
      <w:r>
        <w:rPr>
          <w:spacing w:val="40"/>
        </w:rPr>
        <w:t xml:space="preserve"> </w:t>
      </w:r>
      <w:r>
        <w:t>WDPI</w:t>
      </w:r>
      <w:r>
        <w:rPr>
          <w:spacing w:val="40"/>
        </w:rPr>
        <w:t xml:space="preserve"> </w:t>
      </w:r>
      <w:r>
        <w:t>another</w:t>
      </w:r>
      <w:r>
        <w:rPr>
          <w:spacing w:val="80"/>
        </w:rPr>
        <w:t xml:space="preserve"> </w:t>
      </w:r>
      <w:r>
        <w:t>professional</w:t>
      </w:r>
      <w:r>
        <w:rPr>
          <w:spacing w:val="40"/>
        </w:rPr>
        <w:t xml:space="preserve"> </w:t>
      </w:r>
      <w:r>
        <w:t>development</w:t>
      </w:r>
      <w:r>
        <w:rPr>
          <w:spacing w:val="40"/>
        </w:rPr>
        <w:t xml:space="preserve"> </w:t>
      </w:r>
      <w:r>
        <w:t>workshop</w:t>
      </w:r>
      <w:r>
        <w:rPr>
          <w:spacing w:val="40"/>
        </w:rPr>
        <w:t xml:space="preserve"> </w:t>
      </w:r>
      <w:r>
        <w:t>on</w:t>
      </w:r>
      <w:r>
        <w:rPr>
          <w:spacing w:val="40"/>
        </w:rPr>
        <w:t xml:space="preserve"> </w:t>
      </w:r>
      <w:r>
        <w:t>“Empowering</w:t>
      </w:r>
      <w:r>
        <w:rPr>
          <w:spacing w:val="40"/>
        </w:rPr>
        <w:t xml:space="preserve"> </w:t>
      </w:r>
      <w:r>
        <w:t>Educators</w:t>
      </w:r>
      <w:r>
        <w:rPr>
          <w:spacing w:val="40"/>
        </w:rPr>
        <w:t xml:space="preserve"> </w:t>
      </w:r>
      <w:r>
        <w:t>to</w:t>
      </w:r>
      <w:r>
        <w:rPr>
          <w:spacing w:val="40"/>
        </w:rPr>
        <w:t xml:space="preserve"> </w:t>
      </w:r>
      <w:r>
        <w:t>Teach</w:t>
      </w:r>
      <w:r>
        <w:rPr>
          <w:spacing w:val="40"/>
        </w:rPr>
        <w:t xml:space="preserve"> </w:t>
      </w:r>
      <w:r>
        <w:t>on</w:t>
      </w:r>
      <w:r>
        <w:rPr>
          <w:spacing w:val="40"/>
        </w:rPr>
        <w:t xml:space="preserve"> </w:t>
      </w:r>
      <w:r>
        <w:t>Genocide”</w:t>
      </w:r>
      <w:r>
        <w:rPr>
          <w:spacing w:val="40"/>
        </w:rPr>
        <w:t xml:space="preserve"> </w:t>
      </w:r>
      <w:r>
        <w:t>and begin working with master teachers on implementing appropriate curriculum in the next 3 years. With</w:t>
      </w:r>
      <w:r>
        <w:rPr>
          <w:spacing w:val="80"/>
        </w:rPr>
        <w:t xml:space="preserve"> </w:t>
      </w:r>
      <w:r>
        <w:t>core</w:t>
      </w:r>
      <w:r>
        <w:rPr>
          <w:spacing w:val="80"/>
        </w:rPr>
        <w:t xml:space="preserve"> </w:t>
      </w:r>
      <w:r>
        <w:t>faculty</w:t>
      </w:r>
      <w:r>
        <w:rPr>
          <w:spacing w:val="80"/>
        </w:rPr>
        <w:t xml:space="preserve"> </w:t>
      </w:r>
      <w:r>
        <w:t>and</w:t>
      </w:r>
      <w:r>
        <w:rPr>
          <w:spacing w:val="80"/>
        </w:rPr>
        <w:t xml:space="preserve"> </w:t>
      </w:r>
      <w:r>
        <w:t>several</w:t>
      </w:r>
      <w:r>
        <w:rPr>
          <w:spacing w:val="80"/>
        </w:rPr>
        <w:t xml:space="preserve"> </w:t>
      </w:r>
      <w:r>
        <w:t>critical</w:t>
      </w:r>
      <w:r>
        <w:rPr>
          <w:spacing w:val="80"/>
        </w:rPr>
        <w:t xml:space="preserve"> </w:t>
      </w:r>
      <w:r>
        <w:t>graduate</w:t>
      </w:r>
      <w:r>
        <w:rPr>
          <w:spacing w:val="80"/>
        </w:rPr>
        <w:t xml:space="preserve"> </w:t>
      </w:r>
      <w:r>
        <w:t>students</w:t>
      </w:r>
      <w:r>
        <w:rPr>
          <w:spacing w:val="80"/>
        </w:rPr>
        <w:t xml:space="preserve"> </w:t>
      </w:r>
      <w:r>
        <w:t>affiliated</w:t>
      </w:r>
      <w:r>
        <w:rPr>
          <w:spacing w:val="80"/>
        </w:rPr>
        <w:t xml:space="preserve"> </w:t>
      </w:r>
      <w:r>
        <w:t>with</w:t>
      </w:r>
      <w:r>
        <w:rPr>
          <w:spacing w:val="80"/>
        </w:rPr>
        <w:t xml:space="preserve"> </w:t>
      </w:r>
      <w:r>
        <w:t>CSEAS,</w:t>
      </w:r>
      <w:r>
        <w:rPr>
          <w:spacing w:val="80"/>
        </w:rPr>
        <w:t xml:space="preserve"> </w:t>
      </w:r>
      <w:r>
        <w:t>we</w:t>
      </w:r>
      <w:r>
        <w:rPr>
          <w:spacing w:val="80"/>
        </w:rPr>
        <w:t xml:space="preserve"> </w:t>
      </w:r>
      <w:r>
        <w:t>will concentrate on the genoci</w:t>
      </w:r>
      <w:r>
        <w:t>des in Cambodia and Myanmar.</w:t>
      </w:r>
    </w:p>
    <w:p w14:paraId="1D4235F2" w14:textId="77777777" w:rsidR="00725A92" w:rsidRDefault="00065D93">
      <w:pPr>
        <w:pStyle w:val="BodyText"/>
        <w:spacing w:line="417" w:lineRule="auto"/>
        <w:ind w:right="298"/>
      </w:pPr>
      <w:r>
        <w:rPr>
          <w:b/>
        </w:rPr>
        <w:t>WIRC K-14 In-Service Teacher-Training Workshops &amp; Initiatives</w:t>
      </w:r>
      <w:r>
        <w:t>. CSEAS will join WIRC in convening 4 collaborative professional development workshops. In Year 1 and Year 3 these workshops will be planned and convened in close association with WDPI and its social studies coordinators, focusing on K-12 teachers. In Year</w:t>
      </w:r>
      <w:r>
        <w:t xml:space="preserve"> 2 and Year 4 these workshops will be planned and convened in collaboration with MC and will focus on training community college educators. Preliminary</w:t>
      </w:r>
      <w:r>
        <w:rPr>
          <w:spacing w:val="-2"/>
        </w:rPr>
        <w:t xml:space="preserve"> </w:t>
      </w:r>
      <w:r>
        <w:t>discussions</w:t>
      </w:r>
      <w:r>
        <w:rPr>
          <w:spacing w:val="-1"/>
        </w:rPr>
        <w:t xml:space="preserve"> </w:t>
      </w:r>
      <w:r>
        <w:t>with</w:t>
      </w:r>
      <w:r>
        <w:rPr>
          <w:spacing w:val="-1"/>
        </w:rPr>
        <w:t xml:space="preserve"> </w:t>
      </w:r>
      <w:r>
        <w:t>WDPI</w:t>
      </w:r>
      <w:r>
        <w:rPr>
          <w:spacing w:val="-2"/>
        </w:rPr>
        <w:t xml:space="preserve"> </w:t>
      </w:r>
      <w:r>
        <w:t>and</w:t>
      </w:r>
      <w:r>
        <w:rPr>
          <w:spacing w:val="-1"/>
        </w:rPr>
        <w:t xml:space="preserve"> </w:t>
      </w:r>
      <w:r>
        <w:t>MC</w:t>
      </w:r>
      <w:r>
        <w:rPr>
          <w:spacing w:val="-1"/>
        </w:rPr>
        <w:t xml:space="preserve"> </w:t>
      </w:r>
      <w:r>
        <w:t>administrators</w:t>
      </w:r>
      <w:r>
        <w:rPr>
          <w:spacing w:val="-1"/>
        </w:rPr>
        <w:t xml:space="preserve"> </w:t>
      </w:r>
      <w:r>
        <w:t>have</w:t>
      </w:r>
      <w:r>
        <w:rPr>
          <w:spacing w:val="-2"/>
        </w:rPr>
        <w:t xml:space="preserve"> </w:t>
      </w:r>
      <w:r>
        <w:t>identified</w:t>
      </w:r>
      <w:r>
        <w:rPr>
          <w:spacing w:val="-1"/>
        </w:rPr>
        <w:t xml:space="preserve"> </w:t>
      </w:r>
      <w:r>
        <w:t>a</w:t>
      </w:r>
      <w:r>
        <w:rPr>
          <w:spacing w:val="-2"/>
        </w:rPr>
        <w:t xml:space="preserve"> </w:t>
      </w:r>
      <w:r>
        <w:t>number</w:t>
      </w:r>
      <w:r>
        <w:rPr>
          <w:spacing w:val="-3"/>
        </w:rPr>
        <w:t xml:space="preserve"> </w:t>
      </w:r>
      <w:r>
        <w:t>of</w:t>
      </w:r>
      <w:r>
        <w:rPr>
          <w:spacing w:val="-2"/>
        </w:rPr>
        <w:t xml:space="preserve"> </w:t>
      </w:r>
      <w:r>
        <w:t>potential themes for these works</w:t>
      </w:r>
      <w:r>
        <w:t>hops, among them “Migration &amp; Citizenship,” “Globalization &amp; Endangered Cultures,” “Technology &amp; Democracy,” and “Visual Cultures &amp; the Media.” Along with support for and participation in the above workshop,</w:t>
      </w:r>
      <w:r>
        <w:rPr>
          <w:spacing w:val="-1"/>
        </w:rPr>
        <w:t xml:space="preserve"> </w:t>
      </w:r>
      <w:r>
        <w:t>CSEAS will collaborate with WIRC to convene Worl</w:t>
      </w:r>
      <w:r>
        <w:t>d Languages Day, World Appreciation Day, the South Madison International Night, Badger Rock Community Asia Night, Flavors of the World, and World Cinema Day.</w:t>
      </w:r>
    </w:p>
    <w:p w14:paraId="1D4235F3" w14:textId="77777777" w:rsidR="00725A92" w:rsidRDefault="00065D93">
      <w:pPr>
        <w:pStyle w:val="BodyText"/>
        <w:spacing w:line="417" w:lineRule="auto"/>
        <w:ind w:right="297"/>
      </w:pPr>
      <w:r>
        <w:rPr>
          <w:b/>
        </w:rPr>
        <w:t>WIRC Global</w:t>
      </w:r>
      <w:r>
        <w:rPr>
          <w:b/>
          <w:spacing w:val="-1"/>
        </w:rPr>
        <w:t xml:space="preserve"> </w:t>
      </w:r>
      <w:r>
        <w:rPr>
          <w:b/>
        </w:rPr>
        <w:t>Learning</w:t>
      </w:r>
      <w:r>
        <w:rPr>
          <w:b/>
          <w:spacing w:val="-1"/>
        </w:rPr>
        <w:t xml:space="preserve"> </w:t>
      </w:r>
      <w:r>
        <w:rPr>
          <w:b/>
        </w:rPr>
        <w:t>Summit.</w:t>
      </w:r>
      <w:r>
        <w:rPr>
          <w:b/>
          <w:spacing w:val="-2"/>
        </w:rPr>
        <w:t xml:space="preserve"> </w:t>
      </w:r>
      <w:r>
        <w:t>CSEAS will also collaborate with WIRC and WDPI</w:t>
      </w:r>
      <w:r>
        <w:rPr>
          <w:spacing w:val="-2"/>
        </w:rPr>
        <w:t xml:space="preserve"> </w:t>
      </w:r>
      <w:r>
        <w:t>to host a bi-annual</w:t>
      </w:r>
      <w:r>
        <w:rPr>
          <w:spacing w:val="7"/>
        </w:rPr>
        <w:t xml:space="preserve"> </w:t>
      </w:r>
      <w:r>
        <w:t>Gl</w:t>
      </w:r>
      <w:r>
        <w:t>obal</w:t>
      </w:r>
      <w:r>
        <w:rPr>
          <w:spacing w:val="8"/>
        </w:rPr>
        <w:t xml:space="preserve"> </w:t>
      </w:r>
      <w:r>
        <w:t>Learning</w:t>
      </w:r>
      <w:r>
        <w:rPr>
          <w:spacing w:val="7"/>
        </w:rPr>
        <w:t xml:space="preserve"> </w:t>
      </w:r>
      <w:r>
        <w:t>Summit</w:t>
      </w:r>
      <w:r>
        <w:rPr>
          <w:spacing w:val="6"/>
        </w:rPr>
        <w:t xml:space="preserve"> </w:t>
      </w:r>
      <w:r>
        <w:t>to</w:t>
      </w:r>
      <w:r>
        <w:rPr>
          <w:spacing w:val="7"/>
        </w:rPr>
        <w:t xml:space="preserve"> </w:t>
      </w:r>
      <w:r>
        <w:t>offer</w:t>
      </w:r>
      <w:r>
        <w:rPr>
          <w:spacing w:val="7"/>
        </w:rPr>
        <w:t xml:space="preserve"> </w:t>
      </w:r>
      <w:r>
        <w:t>lectures</w:t>
      </w:r>
      <w:r>
        <w:rPr>
          <w:spacing w:val="7"/>
        </w:rPr>
        <w:t xml:space="preserve"> </w:t>
      </w:r>
      <w:r>
        <w:t>and</w:t>
      </w:r>
      <w:r>
        <w:rPr>
          <w:spacing w:val="8"/>
        </w:rPr>
        <w:t xml:space="preserve"> </w:t>
      </w:r>
      <w:r>
        <w:t>book</w:t>
      </w:r>
      <w:r>
        <w:rPr>
          <w:spacing w:val="7"/>
        </w:rPr>
        <w:t xml:space="preserve"> </w:t>
      </w:r>
      <w:r>
        <w:t>studies</w:t>
      </w:r>
      <w:r>
        <w:rPr>
          <w:spacing w:val="8"/>
        </w:rPr>
        <w:t xml:space="preserve"> </w:t>
      </w:r>
      <w:r>
        <w:t>for</w:t>
      </w:r>
      <w:r>
        <w:rPr>
          <w:spacing w:val="5"/>
        </w:rPr>
        <w:t xml:space="preserve"> </w:t>
      </w:r>
      <w:r>
        <w:t>secondary</w:t>
      </w:r>
      <w:r>
        <w:rPr>
          <w:spacing w:val="7"/>
        </w:rPr>
        <w:t xml:space="preserve"> </w:t>
      </w:r>
      <w:r>
        <w:t>teachers</w:t>
      </w:r>
      <w:r>
        <w:rPr>
          <w:spacing w:val="7"/>
        </w:rPr>
        <w:t xml:space="preserve"> </w:t>
      </w:r>
      <w:r>
        <w:rPr>
          <w:spacing w:val="-5"/>
        </w:rPr>
        <w:t>and</w:t>
      </w:r>
    </w:p>
    <w:p w14:paraId="1D4235F4" w14:textId="77777777" w:rsidR="00725A92" w:rsidRDefault="00725A92">
      <w:pPr>
        <w:spacing w:line="417" w:lineRule="auto"/>
        <w:sectPr w:rsidR="00725A92">
          <w:pgSz w:w="12240" w:h="15840"/>
          <w:pgMar w:top="1540" w:right="1140" w:bottom="1760" w:left="1220" w:header="0" w:footer="1572" w:gutter="0"/>
          <w:cols w:space="720"/>
        </w:sectPr>
      </w:pPr>
    </w:p>
    <w:p w14:paraId="1D4235F5" w14:textId="77777777" w:rsidR="00725A92" w:rsidRDefault="00065D93">
      <w:pPr>
        <w:pStyle w:val="BodyText"/>
        <w:spacing w:before="60" w:line="417" w:lineRule="auto"/>
        <w:ind w:right="297"/>
      </w:pPr>
      <w:r>
        <w:t xml:space="preserve">students on global themes. The 2022 summit will partner with UW-Milwaukee to focus on sustainable development and provide career and service-learning sessions </w:t>
      </w:r>
      <w:r>
        <w:t>for students and teachers,</w:t>
      </w:r>
      <w:r>
        <w:rPr>
          <w:spacing w:val="-2"/>
        </w:rPr>
        <w:t xml:space="preserve"> </w:t>
      </w:r>
      <w:r>
        <w:t>along</w:t>
      </w:r>
      <w:r>
        <w:rPr>
          <w:spacing w:val="-1"/>
        </w:rPr>
        <w:t xml:space="preserve"> </w:t>
      </w:r>
      <w:r>
        <w:t>with</w:t>
      </w:r>
      <w:r>
        <w:rPr>
          <w:spacing w:val="-1"/>
        </w:rPr>
        <w:t xml:space="preserve"> </w:t>
      </w:r>
      <w:r>
        <w:t>a</w:t>
      </w:r>
      <w:r>
        <w:rPr>
          <w:spacing w:val="-2"/>
        </w:rPr>
        <w:t xml:space="preserve"> </w:t>
      </w:r>
      <w:r>
        <w:t>book</w:t>
      </w:r>
      <w:r>
        <w:rPr>
          <w:spacing w:val="-1"/>
        </w:rPr>
        <w:t xml:space="preserve"> </w:t>
      </w:r>
      <w:r>
        <w:t>study</w:t>
      </w:r>
      <w:r>
        <w:rPr>
          <w:spacing w:val="-1"/>
        </w:rPr>
        <w:t xml:space="preserve"> </w:t>
      </w:r>
      <w:r>
        <w:t>and</w:t>
      </w:r>
      <w:r>
        <w:rPr>
          <w:spacing w:val="-1"/>
        </w:rPr>
        <w:t xml:space="preserve"> </w:t>
      </w:r>
      <w:r>
        <w:t>keynote</w:t>
      </w:r>
      <w:r>
        <w:rPr>
          <w:spacing w:val="-2"/>
        </w:rPr>
        <w:t xml:space="preserve"> </w:t>
      </w:r>
      <w:r>
        <w:t>by Ariel</w:t>
      </w:r>
      <w:r>
        <w:rPr>
          <w:spacing w:val="-1"/>
        </w:rPr>
        <w:t xml:space="preserve"> </w:t>
      </w:r>
      <w:r>
        <w:t>Tichnor-Wagner</w:t>
      </w:r>
      <w:r>
        <w:rPr>
          <w:spacing w:val="-2"/>
        </w:rPr>
        <w:t xml:space="preserve"> </w:t>
      </w:r>
      <w:r>
        <w:t>of Boston</w:t>
      </w:r>
      <w:r>
        <w:rPr>
          <w:spacing w:val="-1"/>
        </w:rPr>
        <w:t xml:space="preserve"> </w:t>
      </w:r>
      <w:r>
        <w:t>University</w:t>
      </w:r>
      <w:r>
        <w:rPr>
          <w:spacing w:val="-1"/>
        </w:rPr>
        <w:t xml:space="preserve"> </w:t>
      </w:r>
      <w:r>
        <w:t xml:space="preserve">on her 2020 publication, </w:t>
      </w:r>
      <w:r>
        <w:rPr>
          <w:i/>
        </w:rPr>
        <w:t>Becoming a Globally Competent School Leader</w:t>
      </w:r>
      <w:r>
        <w:t>.</w:t>
      </w:r>
    </w:p>
    <w:p w14:paraId="1D4235F6" w14:textId="77777777" w:rsidR="00725A92" w:rsidRDefault="00065D93">
      <w:pPr>
        <w:pStyle w:val="BodyText"/>
        <w:spacing w:line="417" w:lineRule="auto"/>
        <w:ind w:right="297"/>
      </w:pPr>
      <w:r>
        <w:rPr>
          <w:b/>
        </w:rPr>
        <w:t xml:space="preserve">WIRC Global Children’s Literature Celebration. </w:t>
      </w:r>
      <w:r>
        <w:t>CSEAS will also collaborate with WIRC to host the bi-annual "Global Children's Literature Celebration" (alternating with the Global Learning Summit). We will partner with MC to recruit pre-service K-14 teacher</w:t>
      </w:r>
      <w:r>
        <w:t>s and librarians and supply participants with award-winning books and opportunities to hear talks by authors and specialists on children’s literature. In addition, MC education majors enrolled in UW’s new “Teacher Education Pathway” program will be able to</w:t>
      </w:r>
      <w:r>
        <w:t xml:space="preserve"> use this event to develop materials for their</w:t>
      </w:r>
      <w:r>
        <w:rPr>
          <w:spacing w:val="5"/>
        </w:rPr>
        <w:t xml:space="preserve"> </w:t>
      </w:r>
      <w:r>
        <w:t>portfolios</w:t>
      </w:r>
      <w:r>
        <w:rPr>
          <w:spacing w:val="6"/>
        </w:rPr>
        <w:t xml:space="preserve"> </w:t>
      </w:r>
      <w:r>
        <w:t>and</w:t>
      </w:r>
      <w:r>
        <w:rPr>
          <w:spacing w:val="5"/>
        </w:rPr>
        <w:t xml:space="preserve"> </w:t>
      </w:r>
      <w:r>
        <w:t>future</w:t>
      </w:r>
      <w:r>
        <w:rPr>
          <w:spacing w:val="5"/>
        </w:rPr>
        <w:t xml:space="preserve"> </w:t>
      </w:r>
      <w:r>
        <w:t>curricula</w:t>
      </w:r>
      <w:r>
        <w:rPr>
          <w:spacing w:val="8"/>
        </w:rPr>
        <w:t xml:space="preserve"> </w:t>
      </w:r>
      <w:r>
        <w:t>on</w:t>
      </w:r>
      <w:r>
        <w:rPr>
          <w:spacing w:val="5"/>
        </w:rPr>
        <w:t xml:space="preserve"> </w:t>
      </w:r>
      <w:r>
        <w:t>relevant</w:t>
      </w:r>
      <w:r>
        <w:rPr>
          <w:spacing w:val="6"/>
        </w:rPr>
        <w:t xml:space="preserve"> </w:t>
      </w:r>
      <w:r>
        <w:t>themes.</w:t>
      </w:r>
      <w:r>
        <w:rPr>
          <w:spacing w:val="7"/>
        </w:rPr>
        <w:t xml:space="preserve"> </w:t>
      </w:r>
      <w:r>
        <w:t>This</w:t>
      </w:r>
      <w:r>
        <w:rPr>
          <w:spacing w:val="6"/>
        </w:rPr>
        <w:t xml:space="preserve"> </w:t>
      </w:r>
      <w:r>
        <w:t>initiative</w:t>
      </w:r>
      <w:r>
        <w:rPr>
          <w:spacing w:val="5"/>
        </w:rPr>
        <w:t xml:space="preserve"> </w:t>
      </w:r>
      <w:r>
        <w:t>aligns</w:t>
      </w:r>
      <w:r>
        <w:rPr>
          <w:spacing w:val="6"/>
        </w:rPr>
        <w:t xml:space="preserve"> </w:t>
      </w:r>
      <w:r>
        <w:t>with</w:t>
      </w:r>
      <w:r>
        <w:rPr>
          <w:spacing w:val="6"/>
        </w:rPr>
        <w:t xml:space="preserve"> </w:t>
      </w:r>
      <w:r>
        <w:t>MC’s</w:t>
      </w:r>
      <w:r>
        <w:rPr>
          <w:spacing w:val="5"/>
        </w:rPr>
        <w:t xml:space="preserve"> </w:t>
      </w:r>
      <w:r>
        <w:t>goals</w:t>
      </w:r>
      <w:r>
        <w:rPr>
          <w:spacing w:val="6"/>
        </w:rPr>
        <w:t xml:space="preserve"> </w:t>
      </w:r>
      <w:r>
        <w:rPr>
          <w:spacing w:val="-5"/>
        </w:rPr>
        <w:t>to</w:t>
      </w:r>
    </w:p>
    <w:p w14:paraId="1D4235F7" w14:textId="77777777" w:rsidR="00725A92" w:rsidRDefault="00065D93">
      <w:pPr>
        <w:pStyle w:val="BodyText"/>
        <w:spacing w:line="417" w:lineRule="auto"/>
        <w:ind w:right="309"/>
        <w:jc w:val="left"/>
      </w:pPr>
      <w:r>
        <w:t>1) internationalize education, 2) diversify narratives in the classroom, and 3) develop culturally responsive teach</w:t>
      </w:r>
      <w:r>
        <w:t>ing. (this initiative meets the Competitive Preference Priory, see Sec 11).</w:t>
      </w:r>
      <w:r>
        <w:rPr>
          <w:spacing w:val="60"/>
        </w:rPr>
        <w:t xml:space="preserve"> </w:t>
      </w:r>
      <w:r>
        <w:rPr>
          <w:b/>
        </w:rPr>
        <w:t>Impact</w:t>
      </w:r>
      <w:r>
        <w:rPr>
          <w:b/>
          <w:spacing w:val="35"/>
        </w:rPr>
        <w:t xml:space="preserve"> </w:t>
      </w:r>
      <w:r>
        <w:rPr>
          <w:b/>
        </w:rPr>
        <w:t>&amp;</w:t>
      </w:r>
      <w:r>
        <w:rPr>
          <w:b/>
          <w:spacing w:val="35"/>
        </w:rPr>
        <w:t xml:space="preserve"> </w:t>
      </w:r>
      <w:r>
        <w:rPr>
          <w:b/>
        </w:rPr>
        <w:t>Evaluation</w:t>
      </w:r>
      <w:r>
        <w:t>.</w:t>
      </w:r>
      <w:r>
        <w:rPr>
          <w:spacing w:val="33"/>
        </w:rPr>
        <w:t xml:space="preserve"> </w:t>
      </w:r>
      <w:r>
        <w:t>CSEAS</w:t>
      </w:r>
      <w:r>
        <w:rPr>
          <w:spacing w:val="36"/>
        </w:rPr>
        <w:t xml:space="preserve"> </w:t>
      </w:r>
      <w:r>
        <w:t>&amp;</w:t>
      </w:r>
      <w:r>
        <w:rPr>
          <w:spacing w:val="36"/>
        </w:rPr>
        <w:t xml:space="preserve"> </w:t>
      </w:r>
      <w:r>
        <w:t>WIRC</w:t>
      </w:r>
      <w:r>
        <w:rPr>
          <w:spacing w:val="36"/>
        </w:rPr>
        <w:t xml:space="preserve"> </w:t>
      </w:r>
      <w:r>
        <w:t>are</w:t>
      </w:r>
      <w:r>
        <w:rPr>
          <w:spacing w:val="34"/>
        </w:rPr>
        <w:t xml:space="preserve"> </w:t>
      </w:r>
      <w:r>
        <w:t>committed</w:t>
      </w:r>
      <w:r>
        <w:rPr>
          <w:spacing w:val="35"/>
        </w:rPr>
        <w:t xml:space="preserve"> </w:t>
      </w:r>
      <w:r>
        <w:t>to</w:t>
      </w:r>
      <w:r>
        <w:rPr>
          <w:spacing w:val="36"/>
        </w:rPr>
        <w:t xml:space="preserve"> </w:t>
      </w:r>
      <w:r>
        <w:t>improving</w:t>
      </w:r>
      <w:r>
        <w:rPr>
          <w:spacing w:val="34"/>
        </w:rPr>
        <w:t xml:space="preserve"> </w:t>
      </w:r>
      <w:r>
        <w:t>efforts</w:t>
      </w:r>
      <w:r>
        <w:rPr>
          <w:spacing w:val="36"/>
        </w:rPr>
        <w:t xml:space="preserve"> </w:t>
      </w:r>
      <w:r>
        <w:t>to</w:t>
      </w:r>
      <w:r>
        <w:rPr>
          <w:spacing w:val="36"/>
        </w:rPr>
        <w:t xml:space="preserve"> </w:t>
      </w:r>
      <w:r>
        <w:t>evaluate</w:t>
      </w:r>
      <w:r>
        <w:rPr>
          <w:spacing w:val="35"/>
        </w:rPr>
        <w:t xml:space="preserve"> </w:t>
      </w:r>
      <w:r>
        <w:t>the impact</w:t>
      </w:r>
      <w:r>
        <w:rPr>
          <w:spacing w:val="28"/>
        </w:rPr>
        <w:t xml:space="preserve"> </w:t>
      </w:r>
      <w:r>
        <w:t>of</w:t>
      </w:r>
      <w:r>
        <w:rPr>
          <w:spacing w:val="27"/>
        </w:rPr>
        <w:t xml:space="preserve"> </w:t>
      </w:r>
      <w:r>
        <w:t>our</w:t>
      </w:r>
      <w:r>
        <w:rPr>
          <w:spacing w:val="27"/>
        </w:rPr>
        <w:t xml:space="preserve"> </w:t>
      </w:r>
      <w:r>
        <w:t>major</w:t>
      </w:r>
      <w:r>
        <w:rPr>
          <w:spacing w:val="27"/>
        </w:rPr>
        <w:t xml:space="preserve"> </w:t>
      </w:r>
      <w:r>
        <w:t>outreach</w:t>
      </w:r>
      <w:r>
        <w:rPr>
          <w:spacing w:val="30"/>
        </w:rPr>
        <w:t xml:space="preserve"> </w:t>
      </w:r>
      <w:r>
        <w:t>activities.</w:t>
      </w:r>
      <w:r>
        <w:rPr>
          <w:spacing w:val="27"/>
        </w:rPr>
        <w:t xml:space="preserve"> </w:t>
      </w:r>
      <w:r>
        <w:t>We</w:t>
      </w:r>
      <w:r>
        <w:rPr>
          <w:spacing w:val="27"/>
        </w:rPr>
        <w:t xml:space="preserve"> </w:t>
      </w:r>
      <w:r>
        <w:t>will</w:t>
      </w:r>
      <w:r>
        <w:rPr>
          <w:spacing w:val="31"/>
        </w:rPr>
        <w:t xml:space="preserve"> </w:t>
      </w:r>
      <w:r>
        <w:t>continue</w:t>
      </w:r>
      <w:r>
        <w:rPr>
          <w:spacing w:val="27"/>
        </w:rPr>
        <w:t xml:space="preserve"> </w:t>
      </w:r>
      <w:r>
        <w:t>to</w:t>
      </w:r>
      <w:r>
        <w:rPr>
          <w:spacing w:val="28"/>
        </w:rPr>
        <w:t xml:space="preserve"> </w:t>
      </w:r>
      <w:r>
        <w:t>consult</w:t>
      </w:r>
      <w:r>
        <w:rPr>
          <w:spacing w:val="28"/>
        </w:rPr>
        <w:t xml:space="preserve"> </w:t>
      </w:r>
      <w:r>
        <w:t>with</w:t>
      </w:r>
      <w:r>
        <w:rPr>
          <w:spacing w:val="28"/>
        </w:rPr>
        <w:t xml:space="preserve"> </w:t>
      </w:r>
      <w:r>
        <w:t>teachers</w:t>
      </w:r>
      <w:r>
        <w:rPr>
          <w:spacing w:val="27"/>
        </w:rPr>
        <w:t xml:space="preserve"> </w:t>
      </w:r>
      <w:r>
        <w:t>during</w:t>
      </w:r>
      <w:r>
        <w:rPr>
          <w:spacing w:val="27"/>
        </w:rPr>
        <w:t xml:space="preserve"> </w:t>
      </w:r>
      <w:r>
        <w:t>and after</w:t>
      </w:r>
      <w:r>
        <w:rPr>
          <w:spacing w:val="67"/>
        </w:rPr>
        <w:t xml:space="preserve"> </w:t>
      </w:r>
      <w:r>
        <w:t>workshops</w:t>
      </w:r>
      <w:r>
        <w:rPr>
          <w:spacing w:val="40"/>
        </w:rPr>
        <w:t xml:space="preserve"> </w:t>
      </w:r>
      <w:r>
        <w:t>and</w:t>
      </w:r>
      <w:r>
        <w:rPr>
          <w:spacing w:val="67"/>
        </w:rPr>
        <w:t xml:space="preserve"> </w:t>
      </w:r>
      <w:r>
        <w:t>encourage</w:t>
      </w:r>
      <w:r>
        <w:rPr>
          <w:spacing w:val="40"/>
        </w:rPr>
        <w:t xml:space="preserve"> </w:t>
      </w:r>
      <w:r>
        <w:t>teachers</w:t>
      </w:r>
      <w:r>
        <w:rPr>
          <w:spacing w:val="40"/>
        </w:rPr>
        <w:t xml:space="preserve"> </w:t>
      </w:r>
      <w:r>
        <w:t>to</w:t>
      </w:r>
      <w:r>
        <w:rPr>
          <w:spacing w:val="68"/>
        </w:rPr>
        <w:t xml:space="preserve"> </w:t>
      </w:r>
      <w:r>
        <w:t>uploaded</w:t>
      </w:r>
      <w:r>
        <w:rPr>
          <w:spacing w:val="40"/>
        </w:rPr>
        <w:t xml:space="preserve"> </w:t>
      </w:r>
      <w:r>
        <w:t>pertinent</w:t>
      </w:r>
      <w:r>
        <w:rPr>
          <w:spacing w:val="40"/>
        </w:rPr>
        <w:t xml:space="preserve"> </w:t>
      </w:r>
      <w:r>
        <w:t>lessons</w:t>
      </w:r>
      <w:r>
        <w:rPr>
          <w:spacing w:val="40"/>
        </w:rPr>
        <w:t xml:space="preserve"> </w:t>
      </w:r>
      <w:r>
        <w:t>plans</w:t>
      </w:r>
      <w:r>
        <w:rPr>
          <w:spacing w:val="40"/>
        </w:rPr>
        <w:t xml:space="preserve"> </w:t>
      </w:r>
      <w:r>
        <w:t>onto</w:t>
      </w:r>
      <w:r>
        <w:rPr>
          <w:spacing w:val="40"/>
        </w:rPr>
        <w:t xml:space="preserve"> </w:t>
      </w:r>
      <w:r>
        <w:t>WDPI’s</w:t>
      </w:r>
      <w:r>
        <w:rPr>
          <w:spacing w:val="40"/>
        </w:rPr>
        <w:t xml:space="preserve"> </w:t>
      </w:r>
      <w:r>
        <w:t>WiseLearn</w:t>
      </w:r>
      <w:r>
        <w:rPr>
          <w:spacing w:val="23"/>
        </w:rPr>
        <w:t xml:space="preserve"> </w:t>
      </w:r>
      <w:r>
        <w:t>state</w:t>
      </w:r>
      <w:r>
        <w:rPr>
          <w:spacing w:val="25"/>
        </w:rPr>
        <w:t xml:space="preserve"> </w:t>
      </w:r>
      <w:r>
        <w:t>archive,</w:t>
      </w:r>
      <w:r>
        <w:rPr>
          <w:spacing w:val="25"/>
        </w:rPr>
        <w:t xml:space="preserve"> </w:t>
      </w:r>
      <w:r>
        <w:t>assuring</w:t>
      </w:r>
      <w:r>
        <w:rPr>
          <w:spacing w:val="24"/>
        </w:rPr>
        <w:t xml:space="preserve"> </w:t>
      </w:r>
      <w:r>
        <w:t>our</w:t>
      </w:r>
      <w:r>
        <w:rPr>
          <w:spacing w:val="23"/>
        </w:rPr>
        <w:t xml:space="preserve"> </w:t>
      </w:r>
      <w:r>
        <w:t>goal</w:t>
      </w:r>
      <w:r>
        <w:rPr>
          <w:spacing w:val="24"/>
        </w:rPr>
        <w:t xml:space="preserve"> </w:t>
      </w:r>
      <w:r>
        <w:t>to</w:t>
      </w:r>
      <w:r>
        <w:rPr>
          <w:spacing w:val="24"/>
        </w:rPr>
        <w:t xml:space="preserve"> </w:t>
      </w:r>
      <w:r>
        <w:t>create</w:t>
      </w:r>
      <w:r>
        <w:rPr>
          <w:spacing w:val="23"/>
        </w:rPr>
        <w:t xml:space="preserve"> </w:t>
      </w:r>
      <w:r>
        <w:t>30</w:t>
      </w:r>
      <w:r>
        <w:rPr>
          <w:spacing w:val="24"/>
        </w:rPr>
        <w:t xml:space="preserve"> </w:t>
      </w:r>
      <w:r>
        <w:t>lesson</w:t>
      </w:r>
      <w:r>
        <w:rPr>
          <w:spacing w:val="24"/>
        </w:rPr>
        <w:t xml:space="preserve"> </w:t>
      </w:r>
      <w:r>
        <w:t>plans</w:t>
      </w:r>
      <w:r>
        <w:rPr>
          <w:spacing w:val="25"/>
        </w:rPr>
        <w:t xml:space="preserve"> </w:t>
      </w:r>
      <w:r>
        <w:t>for</w:t>
      </w:r>
      <w:r>
        <w:rPr>
          <w:spacing w:val="24"/>
        </w:rPr>
        <w:t xml:space="preserve"> </w:t>
      </w:r>
      <w:r>
        <w:t>4</w:t>
      </w:r>
      <w:r>
        <w:rPr>
          <w:spacing w:val="24"/>
        </w:rPr>
        <w:t xml:space="preserve"> </w:t>
      </w:r>
      <w:r>
        <w:t>inquiry-based</w:t>
      </w:r>
      <w:r>
        <w:rPr>
          <w:spacing w:val="24"/>
        </w:rPr>
        <w:t xml:space="preserve"> </w:t>
      </w:r>
      <w:r>
        <w:t>units, resulting in actionable plans to meet these instructional needs.</w:t>
      </w:r>
    </w:p>
    <w:p w14:paraId="1D4235F8" w14:textId="77777777" w:rsidR="00725A92" w:rsidRDefault="00065D93">
      <w:pPr>
        <w:pStyle w:val="ListParagraph"/>
        <w:numPr>
          <w:ilvl w:val="1"/>
          <w:numId w:val="2"/>
        </w:numPr>
        <w:tabs>
          <w:tab w:val="left" w:pos="717"/>
        </w:tabs>
        <w:spacing w:line="417" w:lineRule="auto"/>
        <w:ind w:right="296" w:firstLine="0"/>
        <w:jc w:val="both"/>
        <w:rPr>
          <w:b/>
          <w:sz w:val="24"/>
          <w:u w:val="single"/>
        </w:rPr>
      </w:pPr>
      <w:r>
        <w:rPr>
          <w:b/>
          <w:sz w:val="24"/>
          <w:u w:val="single"/>
        </w:rPr>
        <w:t>Serv</w:t>
      </w:r>
      <w:r>
        <w:rPr>
          <w:b/>
          <w:sz w:val="24"/>
          <w:u w:val="single"/>
        </w:rPr>
        <w:t>ices to Postsecondary Teachers &amp; Institutions</w:t>
      </w:r>
      <w:r>
        <w:rPr>
          <w:sz w:val="24"/>
        </w:rPr>
        <w:t>. CSEAS and its faculty serve their colleagues at postsecondary institutions and MSIs in many significant ways. CSEAS on its own and with WIRC colleagues will organize symposia and content-focused workshops to b</w:t>
      </w:r>
      <w:r>
        <w:rPr>
          <w:sz w:val="24"/>
        </w:rPr>
        <w:t>ring UW’s international expertise into the service of new and on-going initiatives at 2- and 4-year colleges and universities in our region. Two of these institutions, CMN and MC, remain at the center of our efforts to sustain productive partnerships launc</w:t>
      </w:r>
      <w:r>
        <w:rPr>
          <w:sz w:val="24"/>
        </w:rPr>
        <w:t>hed in 2014. (see Sec 11).</w:t>
      </w:r>
    </w:p>
    <w:p w14:paraId="1D4235F9" w14:textId="77777777" w:rsidR="00725A92" w:rsidRDefault="00065D93">
      <w:pPr>
        <w:pStyle w:val="BodyText"/>
        <w:spacing w:line="417" w:lineRule="auto"/>
      </w:pPr>
      <w:r>
        <w:rPr>
          <w:b/>
        </w:rPr>
        <w:t>8.B.1 Recent &amp; On-Going Initiatives</w:t>
      </w:r>
      <w:r>
        <w:t>. For more than a decade, CSEAS in collaboration with UW’s</w:t>
      </w:r>
      <w:r>
        <w:rPr>
          <w:spacing w:val="35"/>
        </w:rPr>
        <w:t xml:space="preserve"> </w:t>
      </w:r>
      <w:r>
        <w:t>NRCs</w:t>
      </w:r>
      <w:r>
        <w:rPr>
          <w:spacing w:val="33"/>
        </w:rPr>
        <w:t xml:space="preserve"> </w:t>
      </w:r>
      <w:r>
        <w:t>has</w:t>
      </w:r>
      <w:r>
        <w:rPr>
          <w:spacing w:val="33"/>
        </w:rPr>
        <w:t xml:space="preserve"> </w:t>
      </w:r>
      <w:r>
        <w:t>partnered</w:t>
      </w:r>
      <w:r>
        <w:rPr>
          <w:spacing w:val="34"/>
        </w:rPr>
        <w:t xml:space="preserve"> </w:t>
      </w:r>
      <w:r>
        <w:t>with</w:t>
      </w:r>
      <w:r>
        <w:rPr>
          <w:spacing w:val="34"/>
        </w:rPr>
        <w:t xml:space="preserve"> </w:t>
      </w:r>
      <w:r>
        <w:t>CMN’s</w:t>
      </w:r>
      <w:r>
        <w:rPr>
          <w:spacing w:val="36"/>
        </w:rPr>
        <w:t xml:space="preserve"> </w:t>
      </w:r>
      <w:r>
        <w:t>Sustainable</w:t>
      </w:r>
      <w:r>
        <w:rPr>
          <w:spacing w:val="33"/>
        </w:rPr>
        <w:t xml:space="preserve"> </w:t>
      </w:r>
      <w:r>
        <w:t>Development</w:t>
      </w:r>
      <w:r>
        <w:rPr>
          <w:spacing w:val="37"/>
        </w:rPr>
        <w:t xml:space="preserve"> </w:t>
      </w:r>
      <w:r>
        <w:t>Institute</w:t>
      </w:r>
      <w:r>
        <w:rPr>
          <w:spacing w:val="33"/>
        </w:rPr>
        <w:t xml:space="preserve"> </w:t>
      </w:r>
      <w:r>
        <w:t>(SDI)</w:t>
      </w:r>
      <w:r>
        <w:rPr>
          <w:spacing w:val="35"/>
        </w:rPr>
        <w:t xml:space="preserve"> </w:t>
      </w:r>
      <w:r>
        <w:t>to</w:t>
      </w:r>
      <w:r>
        <w:rPr>
          <w:spacing w:val="35"/>
        </w:rPr>
        <w:t xml:space="preserve"> </w:t>
      </w:r>
      <w:r>
        <w:rPr>
          <w:spacing w:val="-2"/>
        </w:rPr>
        <w:t>establish</w:t>
      </w:r>
    </w:p>
    <w:p w14:paraId="1D4235FA" w14:textId="77777777" w:rsidR="00725A92" w:rsidRDefault="00725A92">
      <w:pPr>
        <w:spacing w:line="417" w:lineRule="auto"/>
        <w:sectPr w:rsidR="00725A92">
          <w:pgSz w:w="12240" w:h="15840"/>
          <w:pgMar w:top="1540" w:right="1140" w:bottom="1760" w:left="1220" w:header="0" w:footer="1572" w:gutter="0"/>
          <w:cols w:space="720"/>
        </w:sectPr>
      </w:pPr>
    </w:p>
    <w:p w14:paraId="1D4235FB" w14:textId="77777777" w:rsidR="00725A92" w:rsidRDefault="00065D93">
      <w:pPr>
        <w:pStyle w:val="BodyText"/>
        <w:spacing w:before="60" w:line="417" w:lineRule="auto"/>
        <w:ind w:right="297"/>
      </w:pPr>
      <w:r>
        <w:t>linkages with the UN Forum of Indigenous Peoples, international scholars at UW, and our university’s faculty and staff committed to linking CMN to global knowledge on indigeneity. These initiatives have resulted in a fruitful relationship that continues to</w:t>
      </w:r>
      <w:r>
        <w:t xml:space="preserve"> be vibrant &amp; dynamic. An equally successful relationship has developed with MC, Wisconsin’s largest and most active community college. In the past decade, CSEAS has worked persistently to assist in the internationalization of MC’s courses and programs. CS</w:t>
      </w:r>
      <w:r>
        <w:t>EAS initiatives have to date concentrated on specific curriculum development projects, including course development grants, participation in teacher-training workshops targeting community college teachers, and the Passport Program (providing access to UW c</w:t>
      </w:r>
      <w:r>
        <w:t>ourses &amp; certificates by MC students). All these initiatives have been successful, but have, more importantly, led to new areas of interaction.</w:t>
      </w:r>
    </w:p>
    <w:p w14:paraId="1D4235FC" w14:textId="77777777" w:rsidR="00725A92" w:rsidRDefault="00065D93">
      <w:pPr>
        <w:spacing w:line="417" w:lineRule="auto"/>
        <w:ind w:left="220" w:right="296"/>
        <w:jc w:val="both"/>
        <w:rPr>
          <w:sz w:val="24"/>
        </w:rPr>
      </w:pPr>
      <w:r>
        <w:rPr>
          <w:b/>
          <w:sz w:val="24"/>
        </w:rPr>
        <w:t>8.B.2. Proposed Initiatives for 2022-26</w:t>
      </w:r>
      <w:r>
        <w:rPr>
          <w:sz w:val="24"/>
        </w:rPr>
        <w:t>.</w:t>
      </w:r>
      <w:r>
        <w:rPr>
          <w:spacing w:val="40"/>
          <w:sz w:val="24"/>
        </w:rPr>
        <w:t xml:space="preserve"> </w:t>
      </w:r>
      <w:r>
        <w:rPr>
          <w:sz w:val="24"/>
        </w:rPr>
        <w:t xml:space="preserve">CSEAS will develop 3 major priority projects, </w:t>
      </w:r>
      <w:r>
        <w:rPr>
          <w:b/>
          <w:sz w:val="24"/>
        </w:rPr>
        <w:t>with each meeting the Com</w:t>
      </w:r>
      <w:r>
        <w:rPr>
          <w:b/>
          <w:sz w:val="24"/>
        </w:rPr>
        <w:t>petitive Preference Priority</w:t>
      </w:r>
      <w:r>
        <w:rPr>
          <w:sz w:val="24"/>
        </w:rPr>
        <w:t>. (see Sec 11).</w:t>
      </w:r>
    </w:p>
    <w:p w14:paraId="1D4235FD" w14:textId="77777777" w:rsidR="00725A92" w:rsidRDefault="00065D93">
      <w:pPr>
        <w:pStyle w:val="BodyText"/>
        <w:spacing w:line="417" w:lineRule="auto"/>
        <w:ind w:right="293"/>
      </w:pPr>
      <w:r>
        <w:rPr>
          <w:b/>
        </w:rPr>
        <w:t>Continued Partnership with College of Menominee Nation (CMN)</w:t>
      </w:r>
      <w:r>
        <w:t xml:space="preserve">. CSEAS, in collaboration with UW’s area centers and IES, will build on our decade-long partnership with CMN’s SDI to deliver appropriate international </w:t>
      </w:r>
      <w:r>
        <w:t>curriculum and to facilitate liaisons between CMN faculty and staff and international scholars aimed at fostering better understanding of global indigeneity, including participation in the UN Forum for Indigenous Peoples. In addition, Dr. Rakhmat Hidayat (</w:t>
      </w:r>
      <w:r>
        <w:t>Universitas Negeri Jakarta), a CSEAS Fulbright-funded visiting scholar (2021), will invite faculty and students from CMN to interact with Indonesian indigenous communities</w:t>
      </w:r>
      <w:r>
        <w:rPr>
          <w:spacing w:val="40"/>
        </w:rPr>
        <w:t xml:space="preserve"> </w:t>
      </w:r>
      <w:r>
        <w:t>during the coming grant period, with CSEAS closely involved in this initiative.</w:t>
      </w:r>
    </w:p>
    <w:p w14:paraId="1D4235FE" w14:textId="77777777" w:rsidR="00725A92" w:rsidRDefault="00065D93">
      <w:pPr>
        <w:pStyle w:val="BodyText"/>
        <w:spacing w:line="417" w:lineRule="auto"/>
        <w:ind w:right="296"/>
      </w:pPr>
      <w:r>
        <w:rPr>
          <w:b/>
        </w:rPr>
        <w:t>Madi</w:t>
      </w:r>
      <w:r>
        <w:rPr>
          <w:b/>
        </w:rPr>
        <w:t>son College Hmong Studies Curriculum Development</w:t>
      </w:r>
      <w:r>
        <w:t xml:space="preserve">. In Fall 2021, CSEAS was requested by MC to partner with them on a 4-year effort to establish a Hmong Studies program. This collaboration will build upon the CSEAS Hmong Studies Consortium (HSC, since 2009) </w:t>
      </w:r>
      <w:r>
        <w:t>and will include regular consultation, faculty training, instructional support, and travel with the project outcomes aimed at the development courses (including Hmong language), a regional experiential</w:t>
      </w:r>
      <w:r>
        <w:rPr>
          <w:spacing w:val="3"/>
        </w:rPr>
        <w:t xml:space="preserve"> </w:t>
      </w:r>
      <w:r>
        <w:t>learning</w:t>
      </w:r>
      <w:r>
        <w:rPr>
          <w:spacing w:val="4"/>
        </w:rPr>
        <w:t xml:space="preserve"> </w:t>
      </w:r>
      <w:r>
        <w:t>program,</w:t>
      </w:r>
      <w:r>
        <w:rPr>
          <w:spacing w:val="5"/>
        </w:rPr>
        <w:t xml:space="preserve"> </w:t>
      </w:r>
      <w:r>
        <w:t>and</w:t>
      </w:r>
      <w:r>
        <w:rPr>
          <w:spacing w:val="5"/>
        </w:rPr>
        <w:t xml:space="preserve"> </w:t>
      </w:r>
      <w:r>
        <w:t>study</w:t>
      </w:r>
      <w:r>
        <w:rPr>
          <w:spacing w:val="5"/>
        </w:rPr>
        <w:t xml:space="preserve"> </w:t>
      </w:r>
      <w:r>
        <w:t>abroad</w:t>
      </w:r>
      <w:r>
        <w:rPr>
          <w:spacing w:val="10"/>
        </w:rPr>
        <w:t xml:space="preserve"> </w:t>
      </w:r>
      <w:r>
        <w:t>opportunities.</w:t>
      </w:r>
      <w:r>
        <w:rPr>
          <w:spacing w:val="4"/>
        </w:rPr>
        <w:t xml:space="preserve"> </w:t>
      </w:r>
      <w:r>
        <w:t>The</w:t>
      </w:r>
      <w:r>
        <w:rPr>
          <w:spacing w:val="3"/>
        </w:rPr>
        <w:t xml:space="preserve"> </w:t>
      </w:r>
      <w:r>
        <w:t>result</w:t>
      </w:r>
      <w:r>
        <w:rPr>
          <w:spacing w:val="6"/>
        </w:rPr>
        <w:t xml:space="preserve"> </w:t>
      </w:r>
      <w:r>
        <w:t>is</w:t>
      </w:r>
      <w:r>
        <w:rPr>
          <w:spacing w:val="5"/>
        </w:rPr>
        <w:t xml:space="preserve"> </w:t>
      </w:r>
      <w:r>
        <w:t>intended</w:t>
      </w:r>
      <w:r>
        <w:rPr>
          <w:spacing w:val="4"/>
        </w:rPr>
        <w:t xml:space="preserve"> </w:t>
      </w:r>
      <w:r>
        <w:t>to</w:t>
      </w:r>
      <w:r>
        <w:rPr>
          <w:spacing w:val="6"/>
        </w:rPr>
        <w:t xml:space="preserve"> </w:t>
      </w:r>
      <w:r>
        <w:rPr>
          <w:spacing w:val="-2"/>
        </w:rPr>
        <w:t>integrate</w:t>
      </w:r>
    </w:p>
    <w:p w14:paraId="1D4235FF" w14:textId="77777777" w:rsidR="00725A92" w:rsidRDefault="00725A92">
      <w:pPr>
        <w:spacing w:line="417" w:lineRule="auto"/>
        <w:sectPr w:rsidR="00725A92">
          <w:pgSz w:w="12240" w:h="15840"/>
          <w:pgMar w:top="1540" w:right="1140" w:bottom="1760" w:left="1220" w:header="0" w:footer="1572" w:gutter="0"/>
          <w:cols w:space="720"/>
        </w:sectPr>
      </w:pPr>
    </w:p>
    <w:p w14:paraId="1D423600" w14:textId="77777777" w:rsidR="00725A92" w:rsidRDefault="00065D93">
      <w:pPr>
        <w:pStyle w:val="BodyText"/>
        <w:spacing w:before="60" w:line="417" w:lineRule="auto"/>
        <w:ind w:right="302"/>
      </w:pPr>
      <w:r>
        <w:t>MC into the larger initiatives of HSC and to insert curriculum about Hmong culture, history, and language into the Wisconsin system of communities colleges.</w:t>
      </w:r>
    </w:p>
    <w:p w14:paraId="1D423601" w14:textId="77777777" w:rsidR="00725A92" w:rsidRDefault="00065D93">
      <w:pPr>
        <w:pStyle w:val="BodyText"/>
        <w:spacing w:line="417" w:lineRule="auto"/>
        <w:ind w:right="294"/>
      </w:pPr>
      <w:r>
        <w:rPr>
          <w:b/>
        </w:rPr>
        <w:t>Madison College Passport Program</w:t>
      </w:r>
      <w:r>
        <w:t>. CSEAS and UW’s area centers will work to further develop the pote</w:t>
      </w:r>
      <w:r>
        <w:t>ntial of the Passport Program, intended to make UW’s international resources more accessible to the students in MC’s Global Studies Certificate program and facilitate the recruitment of these students into internationally focused degree programs at UW.</w:t>
      </w:r>
    </w:p>
    <w:p w14:paraId="1D423602" w14:textId="77777777" w:rsidR="00725A92" w:rsidRDefault="00065D93">
      <w:pPr>
        <w:pStyle w:val="ListParagraph"/>
        <w:numPr>
          <w:ilvl w:val="1"/>
          <w:numId w:val="2"/>
        </w:numPr>
        <w:tabs>
          <w:tab w:val="left" w:pos="732"/>
        </w:tabs>
        <w:spacing w:line="417" w:lineRule="auto"/>
        <w:ind w:right="295" w:firstLine="0"/>
        <w:jc w:val="both"/>
        <w:rPr>
          <w:b/>
          <w:sz w:val="24"/>
          <w:u w:val="single"/>
        </w:rPr>
      </w:pPr>
      <w:r>
        <w:rPr>
          <w:b/>
          <w:sz w:val="24"/>
          <w:u w:val="single"/>
        </w:rPr>
        <w:t>Pre</w:t>
      </w:r>
      <w:r>
        <w:rPr>
          <w:b/>
          <w:sz w:val="24"/>
          <w:u w:val="single"/>
        </w:rPr>
        <w:t>-Service Teacher Training</w:t>
      </w:r>
      <w:r>
        <w:rPr>
          <w:b/>
          <w:sz w:val="24"/>
        </w:rPr>
        <w:t xml:space="preserve">. </w:t>
      </w:r>
      <w:r>
        <w:rPr>
          <w:sz w:val="24"/>
        </w:rPr>
        <w:t>Given the success of our collaboration with UW’s pre- service teacher-training programs of C&amp;I, we will continue one of its most effective initiatives, the Globalizing Education FIG (Curric 292, Anthro 104, &amp; IS 101), which was o</w:t>
      </w:r>
      <w:r>
        <w:rPr>
          <w:sz w:val="24"/>
        </w:rPr>
        <w:t>ffered each fall of 2018-2021. (see App B). A FIG is an innovative undergraduate initiative implemented by</w:t>
      </w:r>
      <w:r>
        <w:rPr>
          <w:spacing w:val="40"/>
          <w:sz w:val="24"/>
        </w:rPr>
        <w:t xml:space="preserve"> </w:t>
      </w:r>
      <w:r>
        <w:rPr>
          <w:sz w:val="24"/>
        </w:rPr>
        <w:t>L&amp;S over 2 decades ago; FIGs link 3 courses into a cluster focused on a single theme, in this</w:t>
      </w:r>
      <w:r>
        <w:rPr>
          <w:spacing w:val="40"/>
          <w:sz w:val="24"/>
        </w:rPr>
        <w:t xml:space="preserve"> </w:t>
      </w:r>
      <w:r>
        <w:rPr>
          <w:sz w:val="24"/>
        </w:rPr>
        <w:t>case “globalizing education.” Its primary constituents are 20 incoming-undergraduates planning careers as K-14 educators. It is taught by Hawkins (see App A) and collaborates very closely</w:t>
      </w:r>
      <w:r>
        <w:rPr>
          <w:spacing w:val="40"/>
          <w:sz w:val="24"/>
        </w:rPr>
        <w:t xml:space="preserve"> </w:t>
      </w:r>
      <w:r>
        <w:rPr>
          <w:sz w:val="24"/>
        </w:rPr>
        <w:t>with the</w:t>
      </w:r>
      <w:r>
        <w:rPr>
          <w:spacing w:val="-1"/>
          <w:sz w:val="24"/>
        </w:rPr>
        <w:t xml:space="preserve"> </w:t>
      </w:r>
      <w:r>
        <w:rPr>
          <w:sz w:val="24"/>
        </w:rPr>
        <w:t>area</w:t>
      </w:r>
      <w:r>
        <w:rPr>
          <w:spacing w:val="-1"/>
          <w:sz w:val="24"/>
        </w:rPr>
        <w:t xml:space="preserve"> </w:t>
      </w:r>
      <w:r>
        <w:rPr>
          <w:sz w:val="24"/>
        </w:rPr>
        <w:t>centers and with a</w:t>
      </w:r>
      <w:r>
        <w:rPr>
          <w:spacing w:val="-1"/>
          <w:sz w:val="24"/>
        </w:rPr>
        <w:t xml:space="preserve"> </w:t>
      </w:r>
      <w:r>
        <w:rPr>
          <w:sz w:val="24"/>
        </w:rPr>
        <w:t>wide</w:t>
      </w:r>
      <w:r>
        <w:rPr>
          <w:spacing w:val="-1"/>
          <w:sz w:val="24"/>
        </w:rPr>
        <w:t xml:space="preserve"> </w:t>
      </w:r>
      <w:r>
        <w:rPr>
          <w:sz w:val="24"/>
        </w:rPr>
        <w:t>range</w:t>
      </w:r>
      <w:r>
        <w:rPr>
          <w:spacing w:val="-1"/>
          <w:sz w:val="24"/>
        </w:rPr>
        <w:t xml:space="preserve"> </w:t>
      </w:r>
      <w:r>
        <w:rPr>
          <w:sz w:val="24"/>
        </w:rPr>
        <w:t>of</w:t>
      </w:r>
      <w:r>
        <w:rPr>
          <w:spacing w:val="-1"/>
          <w:sz w:val="24"/>
        </w:rPr>
        <w:t xml:space="preserve"> </w:t>
      </w:r>
      <w:r>
        <w:rPr>
          <w:sz w:val="24"/>
        </w:rPr>
        <w:t>programs and initiati</w:t>
      </w:r>
      <w:r>
        <w:rPr>
          <w:sz w:val="24"/>
        </w:rPr>
        <w:t>ves relating to on-going NRC outreach activities with K-14 institutions and teachers, as well as with other international programs on the UW campus. This class not only provides these future social studies teachers with important international links and co</w:t>
      </w:r>
      <w:r>
        <w:rPr>
          <w:sz w:val="24"/>
        </w:rPr>
        <w:t>ntent, but also opens pathways to other students, including graduate students, who are pursuing a wide range of careers in education (clearly demonstrated in ASAS-2). Moreover, the NRC support for the graduate teaching assistant for</w:t>
      </w:r>
      <w:r>
        <w:rPr>
          <w:spacing w:val="40"/>
          <w:sz w:val="24"/>
        </w:rPr>
        <w:t xml:space="preserve"> </w:t>
      </w:r>
      <w:r>
        <w:rPr>
          <w:sz w:val="24"/>
        </w:rPr>
        <w:t>this</w:t>
      </w:r>
      <w:r>
        <w:rPr>
          <w:spacing w:val="-2"/>
          <w:sz w:val="24"/>
        </w:rPr>
        <w:t xml:space="preserve"> </w:t>
      </w:r>
      <w:r>
        <w:rPr>
          <w:sz w:val="24"/>
        </w:rPr>
        <w:t>course</w:t>
      </w:r>
      <w:r>
        <w:rPr>
          <w:spacing w:val="-4"/>
          <w:sz w:val="24"/>
        </w:rPr>
        <w:t xml:space="preserve"> </w:t>
      </w:r>
      <w:r>
        <w:rPr>
          <w:sz w:val="24"/>
        </w:rPr>
        <w:t>is an</w:t>
      </w:r>
      <w:r>
        <w:rPr>
          <w:spacing w:val="-2"/>
          <w:sz w:val="24"/>
        </w:rPr>
        <w:t xml:space="preserve"> </w:t>
      </w:r>
      <w:r>
        <w:rPr>
          <w:sz w:val="24"/>
        </w:rPr>
        <w:t>impor</w:t>
      </w:r>
      <w:r>
        <w:rPr>
          <w:sz w:val="24"/>
        </w:rPr>
        <w:t>tant</w:t>
      </w:r>
      <w:r>
        <w:rPr>
          <w:spacing w:val="-2"/>
          <w:sz w:val="24"/>
        </w:rPr>
        <w:t xml:space="preserve"> </w:t>
      </w:r>
      <w:r>
        <w:rPr>
          <w:sz w:val="24"/>
        </w:rPr>
        <w:t>contribution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training</w:t>
      </w:r>
      <w:r>
        <w:rPr>
          <w:spacing w:val="-2"/>
          <w:sz w:val="24"/>
        </w:rPr>
        <w:t xml:space="preserve"> </w:t>
      </w:r>
      <w:r>
        <w:rPr>
          <w:sz w:val="24"/>
        </w:rPr>
        <w:t>and</w:t>
      </w:r>
      <w:r>
        <w:rPr>
          <w:spacing w:val="-2"/>
          <w:sz w:val="24"/>
        </w:rPr>
        <w:t xml:space="preserve"> </w:t>
      </w:r>
      <w:r>
        <w:rPr>
          <w:sz w:val="24"/>
        </w:rPr>
        <w:t>maintenance</w:t>
      </w:r>
      <w:r>
        <w:rPr>
          <w:spacing w:val="-1"/>
          <w:sz w:val="24"/>
        </w:rPr>
        <w:t xml:space="preserve"> </w:t>
      </w:r>
      <w:r>
        <w:rPr>
          <w:sz w:val="24"/>
        </w:rPr>
        <w:t>of</w:t>
      </w:r>
      <w:r>
        <w:rPr>
          <w:spacing w:val="-1"/>
          <w:sz w:val="24"/>
        </w:rPr>
        <w:t xml:space="preserve"> </w:t>
      </w:r>
      <w:r>
        <w:rPr>
          <w:sz w:val="24"/>
        </w:rPr>
        <w:t>one</w:t>
      </w:r>
      <w:r>
        <w:rPr>
          <w:spacing w:val="-3"/>
          <w:sz w:val="24"/>
        </w:rPr>
        <w:t xml:space="preserve"> </w:t>
      </w:r>
      <w:r>
        <w:rPr>
          <w:sz w:val="24"/>
        </w:rPr>
        <w:t>of</w:t>
      </w:r>
      <w:r>
        <w:rPr>
          <w:spacing w:val="-1"/>
          <w:sz w:val="24"/>
        </w:rPr>
        <w:t xml:space="preserve"> </w:t>
      </w:r>
      <w:r>
        <w:rPr>
          <w:sz w:val="24"/>
        </w:rPr>
        <w:t>our</w:t>
      </w:r>
      <w:r>
        <w:rPr>
          <w:spacing w:val="-1"/>
          <w:sz w:val="24"/>
        </w:rPr>
        <w:t xml:space="preserve"> </w:t>
      </w:r>
      <w:r>
        <w:rPr>
          <w:sz w:val="24"/>
        </w:rPr>
        <w:t>area</w:t>
      </w:r>
      <w:r>
        <w:rPr>
          <w:spacing w:val="-3"/>
          <w:sz w:val="24"/>
        </w:rPr>
        <w:t xml:space="preserve"> </w:t>
      </w:r>
      <w:r>
        <w:rPr>
          <w:sz w:val="24"/>
        </w:rPr>
        <w:t>studies specialists. (see Section 9.A.6; &amp; Bgt 8.6).</w:t>
      </w:r>
    </w:p>
    <w:p w14:paraId="1D423603" w14:textId="77777777" w:rsidR="00725A92" w:rsidRDefault="00065D93">
      <w:pPr>
        <w:pStyle w:val="ListParagraph"/>
        <w:numPr>
          <w:ilvl w:val="1"/>
          <w:numId w:val="2"/>
        </w:numPr>
        <w:tabs>
          <w:tab w:val="left" w:pos="828"/>
        </w:tabs>
        <w:spacing w:line="417" w:lineRule="auto"/>
        <w:ind w:right="297" w:firstLine="60"/>
        <w:jc w:val="both"/>
        <w:rPr>
          <w:b/>
          <w:sz w:val="24"/>
          <w:u w:val="single"/>
        </w:rPr>
      </w:pPr>
      <w:r>
        <w:rPr>
          <w:b/>
          <w:sz w:val="24"/>
          <w:u w:val="single"/>
        </w:rPr>
        <w:t>Services to Campus, General Public, Business, &amp; Media</w:t>
      </w:r>
      <w:r>
        <w:rPr>
          <w:sz w:val="24"/>
        </w:rPr>
        <w:t>. CSEAS actively offers effective outreach to our campus and community, and respo</w:t>
      </w:r>
      <w:r>
        <w:rPr>
          <w:sz w:val="24"/>
        </w:rPr>
        <w:t xml:space="preserve">nds regularly to meet local, national, and international media inquiries. Regular CSEAS outreach to campus and the general public is carried out through the </w:t>
      </w:r>
      <w:r>
        <w:rPr>
          <w:b/>
          <w:sz w:val="24"/>
        </w:rPr>
        <w:t xml:space="preserve">Friday Forum Lecture Series </w:t>
      </w:r>
      <w:r>
        <w:rPr>
          <w:sz w:val="24"/>
        </w:rPr>
        <w:t>(pre-Covid: 30-60 in attendance weekly; increasing</w:t>
      </w:r>
      <w:r>
        <w:rPr>
          <w:spacing w:val="32"/>
          <w:sz w:val="24"/>
        </w:rPr>
        <w:t xml:space="preserve"> </w:t>
      </w:r>
      <w:r>
        <w:rPr>
          <w:sz w:val="24"/>
        </w:rPr>
        <w:t>to</w:t>
      </w:r>
      <w:r>
        <w:rPr>
          <w:spacing w:val="31"/>
          <w:sz w:val="24"/>
        </w:rPr>
        <w:t xml:space="preserve"> </w:t>
      </w:r>
      <w:r>
        <w:rPr>
          <w:sz w:val="24"/>
        </w:rPr>
        <w:t>60-100</w:t>
      </w:r>
      <w:r>
        <w:rPr>
          <w:spacing w:val="31"/>
          <w:sz w:val="24"/>
        </w:rPr>
        <w:t xml:space="preserve"> </w:t>
      </w:r>
      <w:r>
        <w:rPr>
          <w:sz w:val="24"/>
        </w:rPr>
        <w:t>remotely</w:t>
      </w:r>
      <w:r>
        <w:rPr>
          <w:spacing w:val="31"/>
          <w:sz w:val="24"/>
        </w:rPr>
        <w:t xml:space="preserve"> </w:t>
      </w:r>
      <w:r>
        <w:rPr>
          <w:sz w:val="24"/>
        </w:rPr>
        <w:t>d</w:t>
      </w:r>
      <w:r>
        <w:rPr>
          <w:sz w:val="24"/>
        </w:rPr>
        <w:t>uring</w:t>
      </w:r>
      <w:r>
        <w:rPr>
          <w:spacing w:val="31"/>
          <w:sz w:val="24"/>
        </w:rPr>
        <w:t xml:space="preserve"> </w:t>
      </w:r>
      <w:r>
        <w:rPr>
          <w:sz w:val="24"/>
        </w:rPr>
        <w:t>Covid);</w:t>
      </w:r>
      <w:r>
        <w:rPr>
          <w:spacing w:val="31"/>
          <w:sz w:val="24"/>
        </w:rPr>
        <w:t xml:space="preserve"> </w:t>
      </w:r>
      <w:r>
        <w:rPr>
          <w:sz w:val="24"/>
        </w:rPr>
        <w:t>all</w:t>
      </w:r>
      <w:r>
        <w:rPr>
          <w:spacing w:val="32"/>
          <w:sz w:val="24"/>
        </w:rPr>
        <w:t xml:space="preserve"> </w:t>
      </w:r>
      <w:r>
        <w:rPr>
          <w:sz w:val="24"/>
        </w:rPr>
        <w:t>lectures</w:t>
      </w:r>
      <w:r>
        <w:rPr>
          <w:spacing w:val="31"/>
          <w:sz w:val="24"/>
        </w:rPr>
        <w:t xml:space="preserve"> </w:t>
      </w:r>
      <w:r>
        <w:rPr>
          <w:sz w:val="24"/>
        </w:rPr>
        <w:t>are</w:t>
      </w:r>
      <w:r>
        <w:rPr>
          <w:spacing w:val="33"/>
          <w:sz w:val="24"/>
        </w:rPr>
        <w:t xml:space="preserve"> </w:t>
      </w:r>
      <w:r>
        <w:rPr>
          <w:sz w:val="24"/>
        </w:rPr>
        <w:t>recorded</w:t>
      </w:r>
      <w:r>
        <w:rPr>
          <w:spacing w:val="33"/>
          <w:sz w:val="24"/>
        </w:rPr>
        <w:t xml:space="preserve"> </w:t>
      </w:r>
      <w:r>
        <w:rPr>
          <w:sz w:val="24"/>
        </w:rPr>
        <w:t>and</w:t>
      </w:r>
      <w:r>
        <w:rPr>
          <w:spacing w:val="32"/>
          <w:sz w:val="24"/>
        </w:rPr>
        <w:t xml:space="preserve"> </w:t>
      </w:r>
      <w:r>
        <w:rPr>
          <w:sz w:val="24"/>
        </w:rPr>
        <w:t>made</w:t>
      </w:r>
      <w:r>
        <w:rPr>
          <w:spacing w:val="30"/>
          <w:sz w:val="24"/>
        </w:rPr>
        <w:t xml:space="preserve"> </w:t>
      </w:r>
      <w:r>
        <w:rPr>
          <w:sz w:val="24"/>
        </w:rPr>
        <w:t>available</w:t>
      </w:r>
      <w:r>
        <w:rPr>
          <w:spacing w:val="32"/>
          <w:sz w:val="24"/>
        </w:rPr>
        <w:t xml:space="preserve"> </w:t>
      </w:r>
      <w:r>
        <w:rPr>
          <w:spacing w:val="-5"/>
          <w:sz w:val="24"/>
        </w:rPr>
        <w:t>on</w:t>
      </w:r>
    </w:p>
    <w:p w14:paraId="1D423604"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605" w14:textId="77777777" w:rsidR="00725A92" w:rsidRDefault="00065D93">
      <w:pPr>
        <w:pStyle w:val="BodyText"/>
        <w:spacing w:before="60" w:line="417" w:lineRule="auto"/>
        <w:ind w:right="298"/>
      </w:pPr>
      <w:r>
        <w:t>YouTube. In addition, CSEAS core faculty respond regularly to requests from government and media for information relating to SE Asia. The CSEAS website (seasia.wisc.edu) also provides critical links to significant resources developed by UW faculty for scho</w:t>
      </w:r>
      <w:r>
        <w:t>lars and postsecondary teachers, including SEAiT, SEALC, SEASSI and HSC. (see Table 7.1).</w:t>
      </w:r>
    </w:p>
    <w:p w14:paraId="1D423606" w14:textId="77777777" w:rsidR="00725A92" w:rsidRDefault="00065D93">
      <w:pPr>
        <w:pStyle w:val="Heading1"/>
        <w:numPr>
          <w:ilvl w:val="0"/>
          <w:numId w:val="2"/>
        </w:numPr>
        <w:tabs>
          <w:tab w:val="left" w:pos="3051"/>
        </w:tabs>
        <w:ind w:left="3050" w:hanging="241"/>
        <w:jc w:val="both"/>
      </w:pPr>
      <w:bookmarkStart w:id="16" w:name="_TOC_250002"/>
      <w:r>
        <w:t>PROGRAM</w:t>
      </w:r>
      <w:r>
        <w:rPr>
          <w:spacing w:val="-8"/>
        </w:rPr>
        <w:t xml:space="preserve"> </w:t>
      </w:r>
      <w:r>
        <w:t>PLANNING</w:t>
      </w:r>
      <w:r>
        <w:rPr>
          <w:spacing w:val="-7"/>
        </w:rPr>
        <w:t xml:space="preserve"> </w:t>
      </w:r>
      <w:r>
        <w:t>&amp;</w:t>
      </w:r>
      <w:r>
        <w:rPr>
          <w:spacing w:val="-7"/>
        </w:rPr>
        <w:t xml:space="preserve"> </w:t>
      </w:r>
      <w:bookmarkEnd w:id="16"/>
      <w:r>
        <w:rPr>
          <w:spacing w:val="-2"/>
        </w:rPr>
        <w:t>BUDGET</w:t>
      </w:r>
    </w:p>
    <w:p w14:paraId="1D423607" w14:textId="77777777" w:rsidR="00725A92" w:rsidRDefault="00065D93">
      <w:pPr>
        <w:pStyle w:val="BodyText"/>
        <w:spacing w:before="204" w:line="417" w:lineRule="auto"/>
      </w:pPr>
      <w:r>
        <w:t>CSEAS is committed to continuing its leadership in SE Asian Studies. This leadership will continue</w:t>
      </w:r>
      <w:r>
        <w:rPr>
          <w:spacing w:val="-1"/>
        </w:rPr>
        <w:t xml:space="preserve"> </w:t>
      </w:r>
      <w:r>
        <w:t>to be</w:t>
      </w:r>
      <w:r>
        <w:rPr>
          <w:spacing w:val="-1"/>
        </w:rPr>
        <w:t xml:space="preserve"> </w:t>
      </w:r>
      <w:r>
        <w:t>demonstrated</w:t>
      </w:r>
      <w:r>
        <w:rPr>
          <w:spacing w:val="-1"/>
        </w:rPr>
        <w:t xml:space="preserve"> </w:t>
      </w:r>
      <w:r>
        <w:t>in all the</w:t>
      </w:r>
      <w:r>
        <w:rPr>
          <w:spacing w:val="-1"/>
        </w:rPr>
        <w:t xml:space="preserve"> </w:t>
      </w:r>
      <w:r>
        <w:t>priority ar</w:t>
      </w:r>
      <w:r>
        <w:t>eas of</w:t>
      </w:r>
      <w:r>
        <w:rPr>
          <w:spacing w:val="-1"/>
        </w:rPr>
        <w:t xml:space="preserve"> </w:t>
      </w:r>
      <w:r>
        <w:t>national interest: (a) the</w:t>
      </w:r>
      <w:r>
        <w:rPr>
          <w:spacing w:val="-1"/>
        </w:rPr>
        <w:t xml:space="preserve"> </w:t>
      </w:r>
      <w:r>
        <w:t>cross-disciplinary training of specialists prepared for service in government, education, business, and non-profit sector; (b) the delivery of high-quality, performance-based, language instruction to students with a wide r</w:t>
      </w:r>
      <w:r>
        <w:t>ange of learning objectives; and (c) the concerted effort to make these programs</w:t>
      </w:r>
      <w:r>
        <w:rPr>
          <w:spacing w:val="40"/>
        </w:rPr>
        <w:t xml:space="preserve"> </w:t>
      </w:r>
      <w:r>
        <w:t>available to K-16 educators and to the faculty and students of minority-serving institutions and community colleges within our region. The breadth and depth of our programming</w:t>
      </w:r>
      <w:r>
        <w:t xml:space="preserve"> ensures that students, educators, and community participants experience a wide range of perspectives and views and generate debates on SE Asia. In carrying out these goals, we will draw upon long- established institutional commitments to our</w:t>
      </w:r>
      <w:r>
        <w:rPr>
          <w:spacing w:val="-1"/>
        </w:rPr>
        <w:t xml:space="preserve"> </w:t>
      </w:r>
      <w:r>
        <w:t>program and w</w:t>
      </w:r>
      <w:r>
        <w:t>ill seek specific funding</w:t>
      </w:r>
      <w:r>
        <w:rPr>
          <w:spacing w:val="-1"/>
        </w:rPr>
        <w:t xml:space="preserve"> </w:t>
      </w:r>
      <w:r>
        <w:t>from the</w:t>
      </w:r>
      <w:r>
        <w:rPr>
          <w:spacing w:val="-1"/>
        </w:rPr>
        <w:t xml:space="preserve"> </w:t>
      </w:r>
      <w:r>
        <w:t>US Department of Education to enhance and further develop our capacity.</w:t>
      </w:r>
    </w:p>
    <w:p w14:paraId="1D423608" w14:textId="77777777" w:rsidR="00725A92" w:rsidRDefault="00065D93">
      <w:pPr>
        <w:pStyle w:val="ListParagraph"/>
        <w:numPr>
          <w:ilvl w:val="1"/>
          <w:numId w:val="2"/>
        </w:numPr>
        <w:tabs>
          <w:tab w:val="left" w:pos="703"/>
        </w:tabs>
        <w:spacing w:line="417" w:lineRule="auto"/>
        <w:ind w:right="295" w:firstLine="0"/>
        <w:jc w:val="both"/>
        <w:rPr>
          <w:b/>
          <w:sz w:val="24"/>
          <w:u w:val="single"/>
        </w:rPr>
      </w:pPr>
      <w:r>
        <w:rPr>
          <w:b/>
          <w:sz w:val="24"/>
          <w:u w:val="single"/>
        </w:rPr>
        <w:t>Quality &amp; Relevance</w:t>
      </w:r>
      <w:r>
        <w:rPr>
          <w:sz w:val="24"/>
        </w:rPr>
        <w:t>. The projects and initiatives proposed in this application are relevant to</w:t>
      </w:r>
      <w:r>
        <w:rPr>
          <w:spacing w:val="-3"/>
          <w:sz w:val="24"/>
        </w:rPr>
        <w:t xml:space="preserve"> </w:t>
      </w:r>
      <w:r>
        <w:rPr>
          <w:sz w:val="24"/>
        </w:rPr>
        <w:t>the</w:t>
      </w:r>
      <w:r>
        <w:rPr>
          <w:spacing w:val="-4"/>
          <w:sz w:val="24"/>
        </w:rPr>
        <w:t xml:space="preserve"> </w:t>
      </w:r>
      <w:r>
        <w:rPr>
          <w:sz w:val="24"/>
        </w:rPr>
        <w:t>stated</w:t>
      </w:r>
      <w:r>
        <w:rPr>
          <w:spacing w:val="-3"/>
          <w:sz w:val="24"/>
        </w:rPr>
        <w:t xml:space="preserve"> </w:t>
      </w:r>
      <w:r>
        <w:rPr>
          <w:sz w:val="24"/>
        </w:rPr>
        <w:t>priorities</w:t>
      </w:r>
      <w:r>
        <w:rPr>
          <w:spacing w:val="-3"/>
          <w:sz w:val="24"/>
        </w:rPr>
        <w:t xml:space="preserve"> </w:t>
      </w:r>
      <w:r>
        <w:rPr>
          <w:sz w:val="24"/>
        </w:rPr>
        <w:t>and</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a</w:t>
      </w:r>
      <w:r>
        <w:rPr>
          <w:spacing w:val="-2"/>
          <w:sz w:val="24"/>
        </w:rPr>
        <w:t xml:space="preserve"> </w:t>
      </w:r>
      <w:r>
        <w:rPr>
          <w:sz w:val="24"/>
        </w:rPr>
        <w:t>high-q</w:t>
      </w:r>
      <w:r>
        <w:rPr>
          <w:sz w:val="24"/>
        </w:rPr>
        <w:t>uality</w:t>
      </w:r>
      <w:r>
        <w:rPr>
          <w:spacing w:val="-3"/>
          <w:sz w:val="24"/>
        </w:rPr>
        <w:t xml:space="preserve"> </w:t>
      </w:r>
      <w:r>
        <w:rPr>
          <w:sz w:val="24"/>
        </w:rPr>
        <w:t>SE</w:t>
      </w:r>
      <w:r>
        <w:rPr>
          <w:spacing w:val="-3"/>
          <w:sz w:val="24"/>
        </w:rPr>
        <w:t xml:space="preserve"> </w:t>
      </w:r>
      <w:r>
        <w:rPr>
          <w:sz w:val="24"/>
        </w:rPr>
        <w:t>Asia</w:t>
      </w:r>
      <w:r>
        <w:rPr>
          <w:spacing w:val="-3"/>
          <w:sz w:val="24"/>
        </w:rPr>
        <w:t xml:space="preserve"> </w:t>
      </w:r>
      <w:r>
        <w:rPr>
          <w:sz w:val="24"/>
        </w:rPr>
        <w:t>national</w:t>
      </w:r>
      <w:r>
        <w:rPr>
          <w:spacing w:val="-3"/>
          <w:sz w:val="24"/>
        </w:rPr>
        <w:t xml:space="preserve"> </w:t>
      </w:r>
      <w:r>
        <w:rPr>
          <w:sz w:val="24"/>
        </w:rPr>
        <w:t>resource</w:t>
      </w:r>
      <w:r>
        <w:rPr>
          <w:spacing w:val="-3"/>
          <w:sz w:val="24"/>
        </w:rPr>
        <w:t xml:space="preserve"> </w:t>
      </w:r>
      <w:r>
        <w:rPr>
          <w:sz w:val="24"/>
        </w:rPr>
        <w:t>center.</w:t>
      </w:r>
      <w:r>
        <w:rPr>
          <w:spacing w:val="-1"/>
          <w:sz w:val="24"/>
        </w:rPr>
        <w:t xml:space="preserve"> </w:t>
      </w:r>
      <w:r>
        <w:rPr>
          <w:sz w:val="24"/>
        </w:rPr>
        <w:t>In pursuing these objectives, we seek Title VI funds to strengthen our administrative capacity with</w:t>
      </w:r>
      <w:r>
        <w:rPr>
          <w:spacing w:val="40"/>
          <w:sz w:val="24"/>
        </w:rPr>
        <w:t xml:space="preserve"> </w:t>
      </w:r>
      <w:r>
        <w:rPr>
          <w:sz w:val="24"/>
        </w:rPr>
        <w:t>3 partial salary</w:t>
      </w:r>
      <w:r>
        <w:rPr>
          <w:sz w:val="24"/>
        </w:rPr>
        <w:t xml:space="preserve"> requests: a) 42% for our Outreach Coordinator (M McCoy), b) 25% for our Administrative Specialist (Doty), and c) to contribute (Years 1 &amp; 2) to a shared assistant for events and logistics for IRIS; and for administrative and outreach travel to AAS and oth</w:t>
      </w:r>
      <w:r>
        <w:rPr>
          <w:sz w:val="24"/>
        </w:rPr>
        <w:t>er local and national conferences (see Bgt 1.1.c, 1.3.a, 1.3.b, 3.2.a) and for supplies (mainly books) and copying costs for our outreach initiatives (see Bgt 5.2). In addition, we continue to seek partial salary support for 3 of our 6 language instructors</w:t>
      </w:r>
      <w:r>
        <w:rPr>
          <w:sz w:val="24"/>
        </w:rPr>
        <w:t>: 66% (down from 75%) for Vietnamese, 66% for</w:t>
      </w:r>
      <w:r>
        <w:rPr>
          <w:spacing w:val="10"/>
          <w:sz w:val="24"/>
        </w:rPr>
        <w:t xml:space="preserve"> </w:t>
      </w:r>
      <w:r>
        <w:rPr>
          <w:sz w:val="24"/>
        </w:rPr>
        <w:t>Indonesian,</w:t>
      </w:r>
      <w:r>
        <w:rPr>
          <w:spacing w:val="12"/>
          <w:sz w:val="24"/>
        </w:rPr>
        <w:t xml:space="preserve"> </w:t>
      </w:r>
      <w:r>
        <w:rPr>
          <w:sz w:val="24"/>
        </w:rPr>
        <w:t>and</w:t>
      </w:r>
      <w:r>
        <w:rPr>
          <w:spacing w:val="10"/>
          <w:sz w:val="24"/>
        </w:rPr>
        <w:t xml:space="preserve"> </w:t>
      </w:r>
      <w:r>
        <w:rPr>
          <w:sz w:val="24"/>
        </w:rPr>
        <w:t>66%</w:t>
      </w:r>
      <w:r>
        <w:rPr>
          <w:spacing w:val="12"/>
          <w:sz w:val="24"/>
        </w:rPr>
        <w:t xml:space="preserve"> </w:t>
      </w:r>
      <w:r>
        <w:rPr>
          <w:sz w:val="24"/>
        </w:rPr>
        <w:t>for</w:t>
      </w:r>
      <w:r>
        <w:rPr>
          <w:spacing w:val="9"/>
          <w:sz w:val="24"/>
        </w:rPr>
        <w:t xml:space="preserve"> </w:t>
      </w:r>
      <w:r>
        <w:rPr>
          <w:sz w:val="24"/>
        </w:rPr>
        <w:t>Filipino,</w:t>
      </w:r>
      <w:r>
        <w:rPr>
          <w:spacing w:val="10"/>
          <w:sz w:val="24"/>
        </w:rPr>
        <w:t xml:space="preserve"> </w:t>
      </w:r>
      <w:r>
        <w:rPr>
          <w:sz w:val="24"/>
        </w:rPr>
        <w:t>and</w:t>
      </w:r>
      <w:r>
        <w:rPr>
          <w:spacing w:val="10"/>
          <w:sz w:val="24"/>
        </w:rPr>
        <w:t xml:space="preserve"> </w:t>
      </w:r>
      <w:r>
        <w:rPr>
          <w:sz w:val="24"/>
        </w:rPr>
        <w:t>for</w:t>
      </w:r>
      <w:r>
        <w:rPr>
          <w:spacing w:val="9"/>
          <w:sz w:val="24"/>
        </w:rPr>
        <w:t xml:space="preserve"> </w:t>
      </w:r>
      <w:r>
        <w:rPr>
          <w:sz w:val="24"/>
        </w:rPr>
        <w:t>our</w:t>
      </w:r>
      <w:r>
        <w:rPr>
          <w:spacing w:val="12"/>
          <w:sz w:val="24"/>
        </w:rPr>
        <w:t xml:space="preserve"> </w:t>
      </w:r>
      <w:r>
        <w:rPr>
          <w:sz w:val="24"/>
        </w:rPr>
        <w:t>contribution,</w:t>
      </w:r>
      <w:r>
        <w:rPr>
          <w:spacing w:val="11"/>
          <w:sz w:val="24"/>
        </w:rPr>
        <w:t xml:space="preserve"> </w:t>
      </w:r>
      <w:r>
        <w:rPr>
          <w:sz w:val="24"/>
        </w:rPr>
        <w:t>along</w:t>
      </w:r>
      <w:r>
        <w:rPr>
          <w:spacing w:val="11"/>
          <w:sz w:val="24"/>
        </w:rPr>
        <w:t xml:space="preserve"> </w:t>
      </w:r>
      <w:r>
        <w:rPr>
          <w:sz w:val="24"/>
        </w:rPr>
        <w:t>with</w:t>
      </w:r>
      <w:r>
        <w:rPr>
          <w:spacing w:val="11"/>
          <w:sz w:val="24"/>
        </w:rPr>
        <w:t xml:space="preserve"> </w:t>
      </w:r>
      <w:r>
        <w:rPr>
          <w:sz w:val="24"/>
        </w:rPr>
        <w:t>other</w:t>
      </w:r>
      <w:r>
        <w:rPr>
          <w:spacing w:val="9"/>
          <w:sz w:val="24"/>
        </w:rPr>
        <w:t xml:space="preserve"> </w:t>
      </w:r>
      <w:r>
        <w:rPr>
          <w:sz w:val="24"/>
        </w:rPr>
        <w:t>SE</w:t>
      </w:r>
      <w:r>
        <w:rPr>
          <w:spacing w:val="10"/>
          <w:sz w:val="24"/>
        </w:rPr>
        <w:t xml:space="preserve"> </w:t>
      </w:r>
      <w:r>
        <w:rPr>
          <w:sz w:val="24"/>
        </w:rPr>
        <w:t>Asia</w:t>
      </w:r>
      <w:r>
        <w:rPr>
          <w:spacing w:val="9"/>
          <w:sz w:val="24"/>
        </w:rPr>
        <w:t xml:space="preserve"> </w:t>
      </w:r>
      <w:r>
        <w:rPr>
          <w:spacing w:val="-4"/>
          <w:sz w:val="24"/>
        </w:rPr>
        <w:t>NRCs,</w:t>
      </w:r>
    </w:p>
    <w:p w14:paraId="1D423609"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60A" w14:textId="77777777" w:rsidR="00725A92" w:rsidRDefault="00065D93">
      <w:pPr>
        <w:pStyle w:val="BodyText"/>
        <w:spacing w:before="60" w:line="417" w:lineRule="auto"/>
        <w:ind w:right="293"/>
      </w:pPr>
      <w:r>
        <w:t>to Lao instruction at SEASSI and at NIU in the academic year. (see Bgt 1.2, 8.9). In 2022-2026, CSEAS wil</w:t>
      </w:r>
      <w:r>
        <w:t xml:space="preserve">l focus on the 8 major goals outlined below, with </w:t>
      </w:r>
      <w:r>
        <w:rPr>
          <w:b/>
        </w:rPr>
        <w:t xml:space="preserve">Table 9.1 </w:t>
      </w:r>
      <w:r>
        <w:t>providing a timeline for these projects, all of which are explained in the indicated sections.</w:t>
      </w:r>
    </w:p>
    <w:p w14:paraId="1D42360B" w14:textId="77777777" w:rsidR="00725A92" w:rsidRDefault="00065D93">
      <w:pPr>
        <w:pStyle w:val="ListParagraph"/>
        <w:numPr>
          <w:ilvl w:val="2"/>
          <w:numId w:val="2"/>
        </w:numPr>
        <w:tabs>
          <w:tab w:val="left" w:pos="881"/>
        </w:tabs>
        <w:spacing w:line="417" w:lineRule="auto"/>
        <w:ind w:right="295" w:firstLine="0"/>
        <w:jc w:val="both"/>
        <w:rPr>
          <w:sz w:val="24"/>
        </w:rPr>
      </w:pPr>
      <w:r>
        <w:rPr>
          <w:b/>
          <w:sz w:val="24"/>
        </w:rPr>
        <w:t xml:space="preserve">Increase the number of SE Asia specialists to meet national needs </w:t>
      </w:r>
      <w:r>
        <w:rPr>
          <w:sz w:val="24"/>
        </w:rPr>
        <w:t>(no cost). This goal has 3 initiatives: a) to work with UW’s undergraduate IS program to increase the number of SE Asia certificate recipients; b) to work with IAP, UW study abroad office, t</w:t>
      </w:r>
      <w:r>
        <w:rPr>
          <w:sz w:val="24"/>
        </w:rPr>
        <w:t>o increase</w:t>
      </w:r>
      <w:r>
        <w:rPr>
          <w:spacing w:val="40"/>
          <w:sz w:val="24"/>
        </w:rPr>
        <w:t xml:space="preserve"> </w:t>
      </w:r>
      <w:r>
        <w:rPr>
          <w:sz w:val="24"/>
        </w:rPr>
        <w:t>participation of undergraduate certificate students in overseas experiences in SE Asia; and c) to increase FLAS and CSEAS Fellowships for MA applicants as a recruitment initiative; all aimed at strengthening programs that have demonstrated poten</w:t>
      </w:r>
      <w:r>
        <w:rPr>
          <w:sz w:val="24"/>
        </w:rPr>
        <w:t>tial to prepare our graduates for careers</w:t>
      </w:r>
      <w:r>
        <w:rPr>
          <w:spacing w:val="40"/>
          <w:sz w:val="24"/>
        </w:rPr>
        <w:t xml:space="preserve"> </w:t>
      </w:r>
      <w:r>
        <w:rPr>
          <w:sz w:val="24"/>
        </w:rPr>
        <w:t>in government, business, and the non-profit sector. (see Secs 3.A-B; 4.A-D; &amp; 7.B, goal 1).</w:t>
      </w:r>
    </w:p>
    <w:p w14:paraId="1D42360C" w14:textId="77777777" w:rsidR="00725A92" w:rsidRDefault="00065D93">
      <w:pPr>
        <w:pStyle w:val="ListParagraph"/>
        <w:numPr>
          <w:ilvl w:val="2"/>
          <w:numId w:val="2"/>
        </w:numPr>
        <w:tabs>
          <w:tab w:val="left" w:pos="898"/>
        </w:tabs>
        <w:spacing w:line="417" w:lineRule="auto"/>
        <w:ind w:right="296" w:firstLine="0"/>
        <w:jc w:val="both"/>
        <w:rPr>
          <w:sz w:val="24"/>
        </w:rPr>
      </w:pPr>
      <w:r>
        <w:rPr>
          <w:b/>
          <w:sz w:val="24"/>
        </w:rPr>
        <w:t xml:space="preserve">Increase SE Asian language learners &amp; distance language (DL) capacities </w:t>
      </w:r>
      <w:r>
        <w:rPr>
          <w:sz w:val="24"/>
        </w:rPr>
        <w:t>(no cost) during the AY and summer (SEASSI &amp; IFLI)</w:t>
      </w:r>
      <w:r>
        <w:rPr>
          <w:sz w:val="24"/>
        </w:rPr>
        <w:t>. In cooperation with ALC, WISLI, BTAA, and partner institutions across the US, the objectives are to a) improve promotional activities, and b) further develop high-quality DL programs to bring our excellent LCTL programs to a larger number of learners. (s</w:t>
      </w:r>
      <w:r>
        <w:rPr>
          <w:sz w:val="24"/>
        </w:rPr>
        <w:t>ee Secs 2.A-B &amp; 7.B, goal 2).</w:t>
      </w:r>
    </w:p>
    <w:p w14:paraId="1D42360D" w14:textId="77777777" w:rsidR="00725A92" w:rsidRDefault="00065D93">
      <w:pPr>
        <w:pStyle w:val="ListParagraph"/>
        <w:numPr>
          <w:ilvl w:val="2"/>
          <w:numId w:val="2"/>
        </w:numPr>
        <w:tabs>
          <w:tab w:val="left" w:pos="912"/>
        </w:tabs>
        <w:spacing w:line="417" w:lineRule="auto"/>
        <w:ind w:right="294" w:firstLine="0"/>
        <w:jc w:val="both"/>
        <w:rPr>
          <w:sz w:val="24"/>
        </w:rPr>
      </w:pPr>
      <w:r>
        <w:rPr>
          <w:b/>
          <w:sz w:val="24"/>
        </w:rPr>
        <w:t xml:space="preserve">Improve language-teaching pedagogy toward professionalizing SE Asian language instruction </w:t>
      </w:r>
      <w:r>
        <w:rPr>
          <w:sz w:val="24"/>
        </w:rPr>
        <w:t>in the US. In collaboration with SEALC, COTSEAL and other SE Asian NRCs, we will work to improve the quality of instruction and to devel</w:t>
      </w:r>
      <w:r>
        <w:rPr>
          <w:sz w:val="24"/>
        </w:rPr>
        <w:t>op and disseminate instructional materials and oral, listening, and reading proficiency guidelines for SE Asian strategic</w:t>
      </w:r>
      <w:r>
        <w:rPr>
          <w:spacing w:val="80"/>
          <w:sz w:val="24"/>
        </w:rPr>
        <w:t xml:space="preserve"> </w:t>
      </w:r>
      <w:r>
        <w:rPr>
          <w:sz w:val="24"/>
        </w:rPr>
        <w:t>languages. (see Secs 2.C &amp; 7.B, goal 3). To achieve this goal, CSEAS, under Rafferty and Barnard, will host a national workshop in Yea</w:t>
      </w:r>
      <w:r>
        <w:rPr>
          <w:sz w:val="24"/>
        </w:rPr>
        <w:t>r 1 and support participation of our instructors in 3 other workshops in Years 2, 3, and 4. (see Bgt 3.2.b &amp; 8.8).</w:t>
      </w:r>
    </w:p>
    <w:p w14:paraId="1D42360E" w14:textId="77777777" w:rsidR="00725A92" w:rsidRDefault="00065D93">
      <w:pPr>
        <w:pStyle w:val="ListParagraph"/>
        <w:numPr>
          <w:ilvl w:val="2"/>
          <w:numId w:val="2"/>
        </w:numPr>
        <w:tabs>
          <w:tab w:val="left" w:pos="912"/>
        </w:tabs>
        <w:spacing w:line="417" w:lineRule="auto"/>
        <w:ind w:right="292" w:firstLine="0"/>
        <w:jc w:val="both"/>
        <w:rPr>
          <w:sz w:val="24"/>
        </w:rPr>
      </w:pPr>
      <w:r>
        <w:rPr>
          <w:b/>
          <w:sz w:val="24"/>
        </w:rPr>
        <w:t>Expand partnerships &amp; develop new initiatives with minority-serving institutions</w:t>
      </w:r>
      <w:r>
        <w:rPr>
          <w:sz w:val="24"/>
        </w:rPr>
        <w:t>, specifically, CMN and MC. The objectives are to enhance the</w:t>
      </w:r>
      <w:r>
        <w:rPr>
          <w:sz w:val="24"/>
        </w:rPr>
        <w:t xml:space="preserve"> study of SE Asia through expanding ongoing programs with CMN, collaborating with MC to develop its Hmong studies program,</w:t>
      </w:r>
      <w:r>
        <w:rPr>
          <w:spacing w:val="11"/>
          <w:sz w:val="24"/>
        </w:rPr>
        <w:t xml:space="preserve"> </w:t>
      </w:r>
      <w:r>
        <w:rPr>
          <w:sz w:val="24"/>
        </w:rPr>
        <w:t>as</w:t>
      </w:r>
      <w:r>
        <w:rPr>
          <w:spacing w:val="12"/>
          <w:sz w:val="24"/>
        </w:rPr>
        <w:t xml:space="preserve"> </w:t>
      </w:r>
      <w:r>
        <w:rPr>
          <w:sz w:val="24"/>
        </w:rPr>
        <w:t>well</w:t>
      </w:r>
      <w:r>
        <w:rPr>
          <w:spacing w:val="12"/>
          <w:sz w:val="24"/>
        </w:rPr>
        <w:t xml:space="preserve"> </w:t>
      </w:r>
      <w:r>
        <w:rPr>
          <w:sz w:val="24"/>
        </w:rPr>
        <w:t>as</w:t>
      </w:r>
      <w:r>
        <w:rPr>
          <w:spacing w:val="12"/>
          <w:sz w:val="24"/>
        </w:rPr>
        <w:t xml:space="preserve"> </w:t>
      </w:r>
      <w:r>
        <w:rPr>
          <w:sz w:val="24"/>
        </w:rPr>
        <w:t>to</w:t>
      </w:r>
      <w:r>
        <w:rPr>
          <w:spacing w:val="12"/>
          <w:sz w:val="24"/>
        </w:rPr>
        <w:t xml:space="preserve"> </w:t>
      </w:r>
      <w:r>
        <w:rPr>
          <w:sz w:val="24"/>
        </w:rPr>
        <w:t>strengthen</w:t>
      </w:r>
      <w:r>
        <w:rPr>
          <w:spacing w:val="11"/>
          <w:sz w:val="24"/>
        </w:rPr>
        <w:t xml:space="preserve"> </w:t>
      </w:r>
      <w:r>
        <w:rPr>
          <w:sz w:val="24"/>
        </w:rPr>
        <w:t>our</w:t>
      </w:r>
      <w:r>
        <w:rPr>
          <w:spacing w:val="10"/>
          <w:sz w:val="24"/>
        </w:rPr>
        <w:t xml:space="preserve"> </w:t>
      </w:r>
      <w:r>
        <w:rPr>
          <w:sz w:val="24"/>
        </w:rPr>
        <w:t>Passport</w:t>
      </w:r>
      <w:r>
        <w:rPr>
          <w:spacing w:val="11"/>
          <w:sz w:val="24"/>
        </w:rPr>
        <w:t xml:space="preserve"> </w:t>
      </w:r>
      <w:r>
        <w:rPr>
          <w:sz w:val="24"/>
        </w:rPr>
        <w:t>Program</w:t>
      </w:r>
      <w:r>
        <w:rPr>
          <w:spacing w:val="12"/>
          <w:sz w:val="24"/>
        </w:rPr>
        <w:t xml:space="preserve"> </w:t>
      </w:r>
      <w:r>
        <w:rPr>
          <w:sz w:val="24"/>
        </w:rPr>
        <w:t>with</w:t>
      </w:r>
      <w:r>
        <w:rPr>
          <w:spacing w:val="12"/>
          <w:sz w:val="24"/>
        </w:rPr>
        <w:t xml:space="preserve"> </w:t>
      </w:r>
      <w:r>
        <w:rPr>
          <w:sz w:val="24"/>
        </w:rPr>
        <w:t>MC.</w:t>
      </w:r>
      <w:r>
        <w:rPr>
          <w:spacing w:val="16"/>
          <w:sz w:val="24"/>
        </w:rPr>
        <w:t xml:space="preserve"> </w:t>
      </w:r>
      <w:r>
        <w:rPr>
          <w:sz w:val="24"/>
        </w:rPr>
        <w:t>(see</w:t>
      </w:r>
      <w:r>
        <w:rPr>
          <w:spacing w:val="10"/>
          <w:sz w:val="24"/>
        </w:rPr>
        <w:t xml:space="preserve"> </w:t>
      </w:r>
      <w:r>
        <w:rPr>
          <w:sz w:val="24"/>
        </w:rPr>
        <w:t>Secs</w:t>
      </w:r>
      <w:r>
        <w:rPr>
          <w:spacing w:val="12"/>
          <w:sz w:val="24"/>
        </w:rPr>
        <w:t xml:space="preserve"> </w:t>
      </w:r>
      <w:r>
        <w:rPr>
          <w:sz w:val="24"/>
        </w:rPr>
        <w:t>7.B,</w:t>
      </w:r>
      <w:r>
        <w:rPr>
          <w:spacing w:val="12"/>
          <w:sz w:val="24"/>
        </w:rPr>
        <w:t xml:space="preserve"> </w:t>
      </w:r>
      <w:r>
        <w:rPr>
          <w:sz w:val="24"/>
        </w:rPr>
        <w:t>goal</w:t>
      </w:r>
      <w:r>
        <w:rPr>
          <w:spacing w:val="12"/>
          <w:sz w:val="24"/>
        </w:rPr>
        <w:t xml:space="preserve"> </w:t>
      </w:r>
      <w:r>
        <w:rPr>
          <w:sz w:val="24"/>
        </w:rPr>
        <w:t>4</w:t>
      </w:r>
      <w:r>
        <w:rPr>
          <w:spacing w:val="10"/>
          <w:sz w:val="24"/>
        </w:rPr>
        <w:t xml:space="preserve"> </w:t>
      </w:r>
      <w:r>
        <w:rPr>
          <w:sz w:val="24"/>
        </w:rPr>
        <w:t>&amp;</w:t>
      </w:r>
      <w:r>
        <w:rPr>
          <w:spacing w:val="12"/>
          <w:sz w:val="24"/>
        </w:rPr>
        <w:t xml:space="preserve"> </w:t>
      </w:r>
      <w:r>
        <w:rPr>
          <w:spacing w:val="-4"/>
          <w:sz w:val="24"/>
        </w:rPr>
        <w:t>8.A-</w:t>
      </w:r>
    </w:p>
    <w:p w14:paraId="1D42360F"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p w14:paraId="1D423610" w14:textId="77777777" w:rsidR="00725A92" w:rsidRDefault="00065D93">
      <w:pPr>
        <w:pStyle w:val="BodyText"/>
        <w:spacing w:before="60" w:line="417" w:lineRule="auto"/>
        <w:ind w:right="298"/>
      </w:pPr>
      <w:r>
        <w:t>B). For Title VI</w:t>
      </w:r>
      <w:r>
        <w:t xml:space="preserve"> requests in support of these initiatives (including travel). (see Bgt 3.2.b, 8.1, </w:t>
      </w:r>
      <w:r>
        <w:rPr>
          <w:spacing w:val="-2"/>
        </w:rPr>
        <w:t>8.2.a-b).</w:t>
      </w:r>
    </w:p>
    <w:p w14:paraId="1D423611" w14:textId="77777777" w:rsidR="00725A92" w:rsidRDefault="00065D93">
      <w:pPr>
        <w:pStyle w:val="ListParagraph"/>
        <w:numPr>
          <w:ilvl w:val="2"/>
          <w:numId w:val="2"/>
        </w:numPr>
        <w:tabs>
          <w:tab w:val="left" w:pos="895"/>
        </w:tabs>
        <w:spacing w:line="417" w:lineRule="auto"/>
        <w:ind w:right="297" w:firstLine="0"/>
        <w:jc w:val="both"/>
        <w:rPr>
          <w:sz w:val="24"/>
        </w:rPr>
      </w:pPr>
      <w:r>
        <w:rPr>
          <w:b/>
          <w:sz w:val="24"/>
        </w:rPr>
        <w:t>Develop SE Asia curriculum materials for K-12 in-service teachers</w:t>
      </w:r>
      <w:r>
        <w:rPr>
          <w:sz w:val="24"/>
        </w:rPr>
        <w:t>. In collaboration with WDPI and K-12 master teachers, we will produce, through workshops and focu</w:t>
      </w:r>
      <w:r>
        <w:rPr>
          <w:sz w:val="24"/>
        </w:rPr>
        <w:t>sed seminars, SE Asia social studies curricular materials and teaching units to respond to Wisconsin Act</w:t>
      </w:r>
      <w:r>
        <w:rPr>
          <w:spacing w:val="-1"/>
          <w:sz w:val="24"/>
        </w:rPr>
        <w:t xml:space="preserve"> </w:t>
      </w:r>
      <w:r>
        <w:rPr>
          <w:sz w:val="24"/>
        </w:rPr>
        <w:t>30</w:t>
      </w:r>
      <w:r>
        <w:rPr>
          <w:spacing w:val="-1"/>
          <w:sz w:val="24"/>
        </w:rPr>
        <w:t xml:space="preserve"> </w:t>
      </w:r>
      <w:r>
        <w:rPr>
          <w:sz w:val="24"/>
        </w:rPr>
        <w:t>(to</w:t>
      </w:r>
      <w:r>
        <w:rPr>
          <w:spacing w:val="-2"/>
          <w:sz w:val="24"/>
        </w:rPr>
        <w:t xml:space="preserve"> </w:t>
      </w:r>
      <w:r>
        <w:rPr>
          <w:sz w:val="24"/>
        </w:rPr>
        <w:t>teach</w:t>
      </w:r>
      <w:r>
        <w:rPr>
          <w:spacing w:val="-1"/>
          <w:sz w:val="24"/>
        </w:rPr>
        <w:t xml:space="preserve"> </w:t>
      </w:r>
      <w:r>
        <w:rPr>
          <w:sz w:val="24"/>
        </w:rPr>
        <w:t>on genocide)</w:t>
      </w:r>
      <w:r>
        <w:rPr>
          <w:spacing w:val="-2"/>
          <w:sz w:val="24"/>
        </w:rPr>
        <w:t xml:space="preserve"> </w:t>
      </w:r>
      <w:r>
        <w:rPr>
          <w:sz w:val="24"/>
        </w:rPr>
        <w:t>and make</w:t>
      </w:r>
      <w:r>
        <w:rPr>
          <w:spacing w:val="-1"/>
          <w:sz w:val="24"/>
        </w:rPr>
        <w:t xml:space="preserve"> </w:t>
      </w:r>
      <w:r>
        <w:rPr>
          <w:sz w:val="24"/>
        </w:rPr>
        <w:t>these available</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WDPI’s</w:t>
      </w:r>
      <w:r>
        <w:rPr>
          <w:spacing w:val="-2"/>
          <w:sz w:val="24"/>
        </w:rPr>
        <w:t xml:space="preserve"> </w:t>
      </w:r>
      <w:r>
        <w:rPr>
          <w:sz w:val="24"/>
        </w:rPr>
        <w:t>WiseLearn database. (see Secs 7.B, goal 5 &amp; 8.A-B). For Title VI requests in support o</w:t>
      </w:r>
      <w:r>
        <w:rPr>
          <w:sz w:val="24"/>
        </w:rPr>
        <w:t>f these initiatives (including supplies), see Bgt 5.2, 8.4, 8.5.</w:t>
      </w:r>
    </w:p>
    <w:p w14:paraId="1D423612" w14:textId="77777777" w:rsidR="00725A92" w:rsidRDefault="00065D93">
      <w:pPr>
        <w:pStyle w:val="ListParagraph"/>
        <w:numPr>
          <w:ilvl w:val="2"/>
          <w:numId w:val="2"/>
        </w:numPr>
        <w:tabs>
          <w:tab w:val="left" w:pos="895"/>
        </w:tabs>
        <w:spacing w:line="417" w:lineRule="auto"/>
        <w:ind w:right="297" w:firstLine="0"/>
        <w:jc w:val="both"/>
        <w:rPr>
          <w:sz w:val="24"/>
        </w:rPr>
      </w:pPr>
      <w:r>
        <w:rPr>
          <w:b/>
          <w:sz w:val="24"/>
        </w:rPr>
        <w:t>Enhance K-14 pre-service teacher-training at UW</w:t>
      </w:r>
      <w:r>
        <w:rPr>
          <w:sz w:val="24"/>
        </w:rPr>
        <w:t xml:space="preserve">. The objective is to strengthen our pre-service program with UW’s C&amp;I by supporting the </w:t>
      </w:r>
      <w:r>
        <w:rPr>
          <w:i/>
          <w:sz w:val="24"/>
        </w:rPr>
        <w:t xml:space="preserve">Globalizing Education </w:t>
      </w:r>
      <w:r>
        <w:rPr>
          <w:sz w:val="24"/>
        </w:rPr>
        <w:t>FIG (First-year Interest Group) o</w:t>
      </w:r>
      <w:r>
        <w:rPr>
          <w:sz w:val="24"/>
        </w:rPr>
        <w:t>ffered to UW undergraduates pursuing K-14 social studies teaching credentials. (see Secs 7.B, goal 6 &amp; 8.C). For the Title VI request in support of this initiative, see Bgt 8.6.</w:t>
      </w:r>
    </w:p>
    <w:p w14:paraId="1D423613" w14:textId="77777777" w:rsidR="00725A92" w:rsidRDefault="00065D93">
      <w:pPr>
        <w:pStyle w:val="ListParagraph"/>
        <w:numPr>
          <w:ilvl w:val="2"/>
          <w:numId w:val="2"/>
        </w:numPr>
        <w:tabs>
          <w:tab w:val="left" w:pos="895"/>
        </w:tabs>
        <w:spacing w:line="417" w:lineRule="auto"/>
        <w:ind w:right="296" w:firstLine="0"/>
        <w:jc w:val="both"/>
        <w:rPr>
          <w:b/>
          <w:sz w:val="24"/>
        </w:rPr>
      </w:pPr>
      <w:r>
        <w:rPr>
          <w:b/>
          <w:sz w:val="24"/>
        </w:rPr>
        <w:t>Support Library collection: acquisition of vernacular materials &amp; digitizing s</w:t>
      </w:r>
      <w:r>
        <w:rPr>
          <w:b/>
          <w:sz w:val="24"/>
        </w:rPr>
        <w:t>pecial collections</w:t>
      </w:r>
      <w:r>
        <w:rPr>
          <w:sz w:val="24"/>
        </w:rPr>
        <w:t>. We will deploy Title VI</w:t>
      </w:r>
      <w:r>
        <w:rPr>
          <w:spacing w:val="-3"/>
          <w:sz w:val="24"/>
        </w:rPr>
        <w:t xml:space="preserve"> </w:t>
      </w:r>
      <w:r>
        <w:rPr>
          <w:sz w:val="24"/>
        </w:rPr>
        <w:t>funds to continue to acquire SE Asian</w:t>
      </w:r>
      <w:r>
        <w:rPr>
          <w:spacing w:val="-1"/>
          <w:sz w:val="24"/>
        </w:rPr>
        <w:t xml:space="preserve"> </w:t>
      </w:r>
      <w:r>
        <w:rPr>
          <w:sz w:val="24"/>
        </w:rPr>
        <w:t xml:space="preserve">vernacular books and serials beyond those in Western languages and those acquired through the Library of Congress program, as well as to hire a summer assistant to work with </w:t>
      </w:r>
      <w:r>
        <w:rPr>
          <w:sz w:val="24"/>
        </w:rPr>
        <w:t xml:space="preserve">our librarian (Ashmun) to process major collections and prepare them for digitization and incorporation into UW’s open access digital library, </w:t>
      </w:r>
      <w:r>
        <w:rPr>
          <w:i/>
          <w:sz w:val="24"/>
        </w:rPr>
        <w:t xml:space="preserve">SE Asia Images &amp; Texts </w:t>
      </w:r>
      <w:r>
        <w:rPr>
          <w:sz w:val="24"/>
        </w:rPr>
        <w:t>(SEAiT). (see Sec 6.B; 7.B, goal 7; &amp; Bgt 5.1, 8.7</w:t>
      </w:r>
      <w:r>
        <w:rPr>
          <w:b/>
          <w:sz w:val="24"/>
        </w:rPr>
        <w:t>).</w:t>
      </w:r>
    </w:p>
    <w:p w14:paraId="1D423614" w14:textId="77777777" w:rsidR="00725A92" w:rsidRDefault="00065D93">
      <w:pPr>
        <w:pStyle w:val="ListParagraph"/>
        <w:numPr>
          <w:ilvl w:val="2"/>
          <w:numId w:val="2"/>
        </w:numPr>
        <w:tabs>
          <w:tab w:val="left" w:pos="886"/>
        </w:tabs>
        <w:spacing w:line="417" w:lineRule="auto"/>
        <w:ind w:right="296" w:firstLine="0"/>
        <w:jc w:val="both"/>
        <w:rPr>
          <w:b/>
          <w:sz w:val="24"/>
        </w:rPr>
      </w:pPr>
      <w:r>
        <w:rPr>
          <w:b/>
          <w:sz w:val="24"/>
        </w:rPr>
        <w:t>Implement the Standardized Wisconsin Evaluation Plan for Title VI (SWEPT)</w:t>
      </w:r>
      <w:r>
        <w:rPr>
          <w:sz w:val="24"/>
        </w:rPr>
        <w:t>, now in its 12th year. In collaboration with other UW NRCs, we will launch 2 SWEPT surveys: our</w:t>
      </w:r>
      <w:r>
        <w:rPr>
          <w:spacing w:val="40"/>
          <w:sz w:val="24"/>
        </w:rPr>
        <w:t xml:space="preserve"> </w:t>
      </w:r>
      <w:r>
        <w:rPr>
          <w:sz w:val="24"/>
        </w:rPr>
        <w:t>4th undergraduate evaluation (GLOWS-4) and a series of new assessments to measure the</w:t>
      </w:r>
      <w:r>
        <w:rPr>
          <w:spacing w:val="80"/>
          <w:sz w:val="24"/>
        </w:rPr>
        <w:t xml:space="preserve"> </w:t>
      </w:r>
      <w:r>
        <w:rPr>
          <w:sz w:val="24"/>
        </w:rPr>
        <w:t>impact of the Covid pandemic on our programs (ICONS). (see Sec 7.A &amp; Bgt 8.3</w:t>
      </w:r>
      <w:r>
        <w:rPr>
          <w:b/>
          <w:sz w:val="24"/>
        </w:rPr>
        <w:t>).</w:t>
      </w:r>
    </w:p>
    <w:p w14:paraId="1D423615" w14:textId="77777777" w:rsidR="00725A92" w:rsidRDefault="00065D93">
      <w:pPr>
        <w:pStyle w:val="ListParagraph"/>
        <w:numPr>
          <w:ilvl w:val="1"/>
          <w:numId w:val="2"/>
        </w:numPr>
        <w:tabs>
          <w:tab w:val="left" w:pos="736"/>
        </w:tabs>
        <w:spacing w:line="417" w:lineRule="auto"/>
        <w:ind w:right="298" w:firstLine="0"/>
        <w:jc w:val="both"/>
        <w:rPr>
          <w:b/>
          <w:sz w:val="24"/>
          <w:u w:val="single"/>
        </w:rPr>
      </w:pPr>
      <w:r>
        <w:rPr>
          <w:b/>
          <w:sz w:val="24"/>
          <w:u w:val="single"/>
        </w:rPr>
        <w:t>Development Plan &amp; Timeline</w:t>
      </w:r>
      <w:r>
        <w:rPr>
          <w:sz w:val="24"/>
        </w:rPr>
        <w:t>. The plans for new ventures, the growth of on-going projects, and careful maintenance of time-tested activities and programs described throughout thi</w:t>
      </w:r>
      <w:r>
        <w:rPr>
          <w:sz w:val="24"/>
        </w:rPr>
        <w:t xml:space="preserve">s proposal demonstrate efficient use of personnel and resources to yield a strengthened center by grant's end. </w:t>
      </w:r>
      <w:r>
        <w:rPr>
          <w:b/>
          <w:sz w:val="24"/>
        </w:rPr>
        <w:t xml:space="preserve">Table 9.1 </w:t>
      </w:r>
      <w:r>
        <w:rPr>
          <w:sz w:val="24"/>
        </w:rPr>
        <w:t>provides a timeline for implementation of the above goals.</w:t>
      </w:r>
    </w:p>
    <w:p w14:paraId="1D423616" w14:textId="77777777" w:rsidR="00725A92" w:rsidRDefault="00725A92">
      <w:pPr>
        <w:spacing w:line="417" w:lineRule="auto"/>
        <w:jc w:val="both"/>
        <w:rPr>
          <w:sz w:val="24"/>
        </w:rPr>
        <w:sectPr w:rsidR="00725A92">
          <w:pgSz w:w="12240" w:h="15840"/>
          <w:pgMar w:top="1540" w:right="1140" w:bottom="1760" w:left="1220" w:header="0" w:footer="1572" w:gutter="0"/>
          <w:cols w:space="720"/>
        </w:sect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81"/>
        <w:gridCol w:w="1983"/>
        <w:gridCol w:w="1801"/>
        <w:gridCol w:w="1623"/>
      </w:tblGrid>
      <w:tr w:rsidR="00725A92" w14:paraId="1D423618" w14:textId="77777777">
        <w:trPr>
          <w:trHeight w:val="563"/>
        </w:trPr>
        <w:tc>
          <w:tcPr>
            <w:tcW w:w="9289" w:type="dxa"/>
            <w:gridSpan w:val="5"/>
          </w:tcPr>
          <w:p w14:paraId="1D423617" w14:textId="77777777" w:rsidR="00725A92" w:rsidRDefault="00065D93">
            <w:pPr>
              <w:pStyle w:val="TableParagraph"/>
              <w:spacing w:before="27"/>
              <w:ind w:left="1819" w:right="1812"/>
              <w:jc w:val="center"/>
              <w:rPr>
                <w:b/>
              </w:rPr>
            </w:pPr>
            <w:r>
              <w:rPr>
                <w:b/>
              </w:rPr>
              <w:t>TABLE</w:t>
            </w:r>
            <w:r>
              <w:rPr>
                <w:b/>
                <w:spacing w:val="-3"/>
              </w:rPr>
              <w:t xml:space="preserve"> </w:t>
            </w:r>
            <w:r>
              <w:rPr>
                <w:b/>
              </w:rPr>
              <w:t>9.1.</w:t>
            </w:r>
            <w:r>
              <w:rPr>
                <w:b/>
                <w:spacing w:val="52"/>
              </w:rPr>
              <w:t xml:space="preserve"> </w:t>
            </w:r>
            <w:r>
              <w:rPr>
                <w:b/>
              </w:rPr>
              <w:t>TIMELINE</w:t>
            </w:r>
            <w:r>
              <w:rPr>
                <w:b/>
                <w:spacing w:val="-4"/>
              </w:rPr>
              <w:t xml:space="preserve"> </w:t>
            </w:r>
            <w:r>
              <w:rPr>
                <w:b/>
              </w:rPr>
              <w:t>OF</w:t>
            </w:r>
            <w:r>
              <w:rPr>
                <w:b/>
                <w:spacing w:val="-2"/>
              </w:rPr>
              <w:t xml:space="preserve"> </w:t>
            </w:r>
            <w:r>
              <w:rPr>
                <w:b/>
              </w:rPr>
              <w:t>NEW</w:t>
            </w:r>
            <w:r>
              <w:rPr>
                <w:b/>
                <w:spacing w:val="-1"/>
              </w:rPr>
              <w:t xml:space="preserve"> </w:t>
            </w:r>
            <w:r>
              <w:rPr>
                <w:b/>
              </w:rPr>
              <w:t>SE</w:t>
            </w:r>
            <w:r>
              <w:rPr>
                <w:b/>
                <w:spacing w:val="-4"/>
              </w:rPr>
              <w:t xml:space="preserve"> </w:t>
            </w:r>
            <w:r>
              <w:rPr>
                <w:b/>
              </w:rPr>
              <w:t>ASIA</w:t>
            </w:r>
            <w:r>
              <w:rPr>
                <w:b/>
                <w:spacing w:val="-2"/>
              </w:rPr>
              <w:t xml:space="preserve"> INITIATIVES</w:t>
            </w:r>
          </w:p>
        </w:tc>
      </w:tr>
      <w:tr w:rsidR="00725A92" w14:paraId="1D42361E" w14:textId="77777777">
        <w:trPr>
          <w:trHeight w:val="311"/>
        </w:trPr>
        <w:tc>
          <w:tcPr>
            <w:tcW w:w="1901" w:type="dxa"/>
          </w:tcPr>
          <w:p w14:paraId="1D423619" w14:textId="77777777" w:rsidR="00725A92" w:rsidRDefault="00065D93">
            <w:pPr>
              <w:pStyle w:val="TableParagraph"/>
              <w:spacing w:before="27"/>
            </w:pPr>
            <w:r>
              <w:rPr>
                <w:spacing w:val="-2"/>
              </w:rPr>
              <w:t>Activity</w:t>
            </w:r>
          </w:p>
        </w:tc>
        <w:tc>
          <w:tcPr>
            <w:tcW w:w="1981" w:type="dxa"/>
          </w:tcPr>
          <w:p w14:paraId="1D42361A" w14:textId="77777777" w:rsidR="00725A92" w:rsidRDefault="00065D93">
            <w:pPr>
              <w:pStyle w:val="TableParagraph"/>
              <w:spacing w:before="27"/>
            </w:pPr>
            <w:r>
              <w:rPr>
                <w:spacing w:val="-2"/>
              </w:rPr>
              <w:t>2022-</w:t>
            </w:r>
            <w:r>
              <w:rPr>
                <w:spacing w:val="-5"/>
              </w:rPr>
              <w:t>23</w:t>
            </w:r>
          </w:p>
        </w:tc>
        <w:tc>
          <w:tcPr>
            <w:tcW w:w="1983" w:type="dxa"/>
          </w:tcPr>
          <w:p w14:paraId="1D42361B" w14:textId="77777777" w:rsidR="00725A92" w:rsidRDefault="00065D93">
            <w:pPr>
              <w:pStyle w:val="TableParagraph"/>
              <w:spacing w:before="27"/>
              <w:ind w:left="30"/>
            </w:pPr>
            <w:r>
              <w:rPr>
                <w:spacing w:val="-2"/>
              </w:rPr>
              <w:t>2023-</w:t>
            </w:r>
            <w:r>
              <w:rPr>
                <w:spacing w:val="-5"/>
              </w:rPr>
              <w:t>24</w:t>
            </w:r>
          </w:p>
        </w:tc>
        <w:tc>
          <w:tcPr>
            <w:tcW w:w="1801" w:type="dxa"/>
          </w:tcPr>
          <w:p w14:paraId="1D42361C" w14:textId="77777777" w:rsidR="00725A92" w:rsidRDefault="00065D93">
            <w:pPr>
              <w:pStyle w:val="TableParagraph"/>
              <w:spacing w:before="27"/>
              <w:ind w:left="27"/>
            </w:pPr>
            <w:r>
              <w:rPr>
                <w:spacing w:val="-2"/>
              </w:rPr>
              <w:t>2024-</w:t>
            </w:r>
            <w:r>
              <w:rPr>
                <w:spacing w:val="-5"/>
              </w:rPr>
              <w:t>25</w:t>
            </w:r>
          </w:p>
        </w:tc>
        <w:tc>
          <w:tcPr>
            <w:tcW w:w="1623" w:type="dxa"/>
          </w:tcPr>
          <w:p w14:paraId="1D42361D" w14:textId="77777777" w:rsidR="00725A92" w:rsidRDefault="00065D93">
            <w:pPr>
              <w:pStyle w:val="TableParagraph"/>
              <w:spacing w:before="27"/>
              <w:ind w:left="27"/>
            </w:pPr>
            <w:r>
              <w:rPr>
                <w:spacing w:val="-2"/>
              </w:rPr>
              <w:t>2025-</w:t>
            </w:r>
            <w:r>
              <w:rPr>
                <w:spacing w:val="-5"/>
              </w:rPr>
              <w:t>26</w:t>
            </w:r>
          </w:p>
        </w:tc>
      </w:tr>
      <w:tr w:rsidR="00725A92" w14:paraId="1D423624" w14:textId="77777777">
        <w:trPr>
          <w:trHeight w:val="263"/>
        </w:trPr>
        <w:tc>
          <w:tcPr>
            <w:tcW w:w="1901" w:type="dxa"/>
            <w:tcBorders>
              <w:bottom w:val="nil"/>
            </w:tcBorders>
          </w:tcPr>
          <w:p w14:paraId="1D42361F" w14:textId="77777777" w:rsidR="00725A92" w:rsidRDefault="00065D93">
            <w:pPr>
              <w:pStyle w:val="TableParagraph"/>
              <w:spacing w:before="29" w:line="215" w:lineRule="exact"/>
              <w:rPr>
                <w:sz w:val="20"/>
              </w:rPr>
            </w:pPr>
            <w:r>
              <w:rPr>
                <w:spacing w:val="-4"/>
                <w:sz w:val="20"/>
              </w:rPr>
              <w:t>(1)</w:t>
            </w:r>
            <w:r>
              <w:rPr>
                <w:spacing w:val="-1"/>
                <w:sz w:val="20"/>
              </w:rPr>
              <w:t xml:space="preserve"> </w:t>
            </w:r>
            <w:r>
              <w:rPr>
                <w:spacing w:val="-4"/>
                <w:sz w:val="20"/>
              </w:rPr>
              <w:t>Increase</w:t>
            </w:r>
            <w:r>
              <w:rPr>
                <w:spacing w:val="-5"/>
                <w:sz w:val="20"/>
              </w:rPr>
              <w:t xml:space="preserve"> </w:t>
            </w:r>
            <w:r>
              <w:rPr>
                <w:spacing w:val="-4"/>
                <w:sz w:val="20"/>
              </w:rPr>
              <w:t>number</w:t>
            </w:r>
            <w:r>
              <w:rPr>
                <w:spacing w:val="-3"/>
                <w:sz w:val="20"/>
              </w:rPr>
              <w:t xml:space="preserve"> </w:t>
            </w:r>
            <w:r>
              <w:rPr>
                <w:spacing w:val="-5"/>
                <w:sz w:val="20"/>
              </w:rPr>
              <w:t>of</w:t>
            </w:r>
          </w:p>
        </w:tc>
        <w:tc>
          <w:tcPr>
            <w:tcW w:w="1981" w:type="dxa"/>
            <w:tcBorders>
              <w:bottom w:val="nil"/>
            </w:tcBorders>
          </w:tcPr>
          <w:p w14:paraId="1D423620" w14:textId="77777777" w:rsidR="00725A92" w:rsidRDefault="00065D93">
            <w:pPr>
              <w:pStyle w:val="TableParagraph"/>
              <w:spacing w:before="29" w:line="215" w:lineRule="exact"/>
              <w:rPr>
                <w:sz w:val="20"/>
              </w:rPr>
            </w:pPr>
            <w:r>
              <w:rPr>
                <w:sz w:val="20"/>
              </w:rPr>
              <w:t>Partner</w:t>
            </w:r>
            <w:r>
              <w:rPr>
                <w:spacing w:val="-3"/>
                <w:sz w:val="20"/>
              </w:rPr>
              <w:t xml:space="preserve"> </w:t>
            </w:r>
            <w:r>
              <w:rPr>
                <w:sz w:val="20"/>
              </w:rPr>
              <w:t>with</w:t>
            </w:r>
            <w:r>
              <w:rPr>
                <w:spacing w:val="-2"/>
                <w:sz w:val="20"/>
              </w:rPr>
              <w:t xml:space="preserve"> </w:t>
            </w:r>
            <w:r>
              <w:rPr>
                <w:sz w:val="20"/>
              </w:rPr>
              <w:t>IS</w:t>
            </w:r>
            <w:r>
              <w:rPr>
                <w:spacing w:val="-4"/>
                <w:sz w:val="20"/>
              </w:rPr>
              <w:t xml:space="preserve"> </w:t>
            </w:r>
            <w:r>
              <w:rPr>
                <w:sz w:val="20"/>
              </w:rPr>
              <w:t>&amp;</w:t>
            </w:r>
            <w:r>
              <w:rPr>
                <w:spacing w:val="-2"/>
                <w:sz w:val="20"/>
              </w:rPr>
              <w:t xml:space="preserve"> </w:t>
            </w:r>
            <w:r>
              <w:rPr>
                <w:spacing w:val="-5"/>
                <w:sz w:val="20"/>
              </w:rPr>
              <w:t>IAP</w:t>
            </w:r>
          </w:p>
        </w:tc>
        <w:tc>
          <w:tcPr>
            <w:tcW w:w="1983" w:type="dxa"/>
            <w:tcBorders>
              <w:bottom w:val="nil"/>
            </w:tcBorders>
          </w:tcPr>
          <w:p w14:paraId="1D423621" w14:textId="77777777" w:rsidR="00725A92" w:rsidRDefault="00065D93">
            <w:pPr>
              <w:pStyle w:val="TableParagraph"/>
              <w:spacing w:before="29" w:line="215" w:lineRule="exact"/>
              <w:ind w:left="30"/>
              <w:rPr>
                <w:sz w:val="20"/>
              </w:rPr>
            </w:pPr>
            <w:r>
              <w:rPr>
                <w:sz w:val="20"/>
              </w:rPr>
              <w:t>Promote</w:t>
            </w:r>
            <w:r>
              <w:rPr>
                <w:spacing w:val="-5"/>
                <w:sz w:val="20"/>
              </w:rPr>
              <w:t xml:space="preserve"> </w:t>
            </w:r>
            <w:r>
              <w:rPr>
                <w:spacing w:val="-2"/>
                <w:sz w:val="20"/>
              </w:rPr>
              <w:t>certificate</w:t>
            </w:r>
          </w:p>
        </w:tc>
        <w:tc>
          <w:tcPr>
            <w:tcW w:w="1801" w:type="dxa"/>
            <w:tcBorders>
              <w:bottom w:val="nil"/>
            </w:tcBorders>
          </w:tcPr>
          <w:p w14:paraId="1D423622" w14:textId="77777777" w:rsidR="00725A92" w:rsidRDefault="00065D93">
            <w:pPr>
              <w:pStyle w:val="TableParagraph"/>
              <w:spacing w:before="29" w:line="215" w:lineRule="exact"/>
              <w:ind w:left="27"/>
              <w:rPr>
                <w:sz w:val="20"/>
              </w:rPr>
            </w:pPr>
            <w:r>
              <w:rPr>
                <w:sz w:val="20"/>
              </w:rPr>
              <w:t>Continue</w:t>
            </w:r>
            <w:r>
              <w:rPr>
                <w:spacing w:val="-6"/>
                <w:sz w:val="20"/>
              </w:rPr>
              <w:t xml:space="preserve"> </w:t>
            </w:r>
            <w:r>
              <w:rPr>
                <w:spacing w:val="-2"/>
                <w:sz w:val="20"/>
              </w:rPr>
              <w:t>partnership</w:t>
            </w:r>
          </w:p>
        </w:tc>
        <w:tc>
          <w:tcPr>
            <w:tcW w:w="1623" w:type="dxa"/>
            <w:tcBorders>
              <w:bottom w:val="nil"/>
            </w:tcBorders>
          </w:tcPr>
          <w:p w14:paraId="1D423623" w14:textId="77777777" w:rsidR="00725A92" w:rsidRDefault="00065D93">
            <w:pPr>
              <w:pStyle w:val="TableParagraph"/>
              <w:spacing w:before="29" w:line="215" w:lineRule="exact"/>
              <w:ind w:left="27"/>
              <w:rPr>
                <w:sz w:val="20"/>
              </w:rPr>
            </w:pPr>
            <w:r>
              <w:rPr>
                <w:sz w:val="20"/>
              </w:rPr>
              <w:t>Continue</w:t>
            </w:r>
            <w:r>
              <w:rPr>
                <w:spacing w:val="-6"/>
                <w:sz w:val="20"/>
              </w:rPr>
              <w:t xml:space="preserve"> </w:t>
            </w:r>
            <w:r>
              <w:rPr>
                <w:spacing w:val="-5"/>
                <w:sz w:val="20"/>
              </w:rPr>
              <w:t>all</w:t>
            </w:r>
          </w:p>
        </w:tc>
      </w:tr>
      <w:tr w:rsidR="00725A92" w14:paraId="1D42362A" w14:textId="77777777">
        <w:trPr>
          <w:trHeight w:val="230"/>
        </w:trPr>
        <w:tc>
          <w:tcPr>
            <w:tcW w:w="1901" w:type="dxa"/>
            <w:tcBorders>
              <w:top w:val="nil"/>
              <w:bottom w:val="nil"/>
            </w:tcBorders>
          </w:tcPr>
          <w:p w14:paraId="1D423625" w14:textId="77777777" w:rsidR="00725A92" w:rsidRDefault="00065D93">
            <w:pPr>
              <w:pStyle w:val="TableParagraph"/>
              <w:spacing w:line="210" w:lineRule="exact"/>
              <w:rPr>
                <w:sz w:val="20"/>
              </w:rPr>
            </w:pPr>
            <w:r>
              <w:rPr>
                <w:spacing w:val="-4"/>
                <w:sz w:val="20"/>
              </w:rPr>
              <w:t>SE</w:t>
            </w:r>
            <w:r>
              <w:rPr>
                <w:spacing w:val="-2"/>
                <w:sz w:val="20"/>
              </w:rPr>
              <w:t xml:space="preserve"> </w:t>
            </w:r>
            <w:r>
              <w:rPr>
                <w:spacing w:val="-4"/>
                <w:sz w:val="20"/>
              </w:rPr>
              <w:t>Asia</w:t>
            </w:r>
            <w:r>
              <w:rPr>
                <w:spacing w:val="-1"/>
                <w:sz w:val="20"/>
              </w:rPr>
              <w:t xml:space="preserve"> </w:t>
            </w:r>
            <w:r>
              <w:rPr>
                <w:spacing w:val="-4"/>
                <w:sz w:val="20"/>
              </w:rPr>
              <w:t>specialists</w:t>
            </w:r>
            <w:r>
              <w:rPr>
                <w:spacing w:val="-3"/>
                <w:sz w:val="20"/>
              </w:rPr>
              <w:t xml:space="preserve"> </w:t>
            </w:r>
            <w:r>
              <w:rPr>
                <w:spacing w:val="-5"/>
                <w:sz w:val="20"/>
              </w:rPr>
              <w:t>to</w:t>
            </w:r>
          </w:p>
        </w:tc>
        <w:tc>
          <w:tcPr>
            <w:tcW w:w="1981" w:type="dxa"/>
            <w:tcBorders>
              <w:top w:val="nil"/>
              <w:bottom w:val="nil"/>
            </w:tcBorders>
          </w:tcPr>
          <w:p w14:paraId="1D423626" w14:textId="77777777" w:rsidR="00725A92" w:rsidRDefault="00065D93">
            <w:pPr>
              <w:pStyle w:val="TableParagraph"/>
              <w:spacing w:line="210" w:lineRule="exact"/>
              <w:rPr>
                <w:sz w:val="20"/>
              </w:rPr>
            </w:pPr>
            <w:r>
              <w:rPr>
                <w:sz w:val="20"/>
              </w:rPr>
              <w:t>to</w:t>
            </w:r>
            <w:r>
              <w:rPr>
                <w:spacing w:val="-3"/>
                <w:sz w:val="20"/>
              </w:rPr>
              <w:t xml:space="preserve"> </w:t>
            </w:r>
            <w:r>
              <w:rPr>
                <w:sz w:val="20"/>
              </w:rPr>
              <w:t>promote</w:t>
            </w:r>
            <w:r>
              <w:rPr>
                <w:spacing w:val="-3"/>
                <w:sz w:val="20"/>
              </w:rPr>
              <w:t xml:space="preserve"> </w:t>
            </w:r>
            <w:r>
              <w:rPr>
                <w:sz w:val="20"/>
              </w:rPr>
              <w:t>SE</w:t>
            </w:r>
            <w:r>
              <w:rPr>
                <w:spacing w:val="-3"/>
                <w:sz w:val="20"/>
              </w:rPr>
              <w:t xml:space="preserve"> </w:t>
            </w:r>
            <w:r>
              <w:rPr>
                <w:spacing w:val="-4"/>
                <w:sz w:val="20"/>
              </w:rPr>
              <w:t>Asia</w:t>
            </w:r>
          </w:p>
        </w:tc>
        <w:tc>
          <w:tcPr>
            <w:tcW w:w="1983" w:type="dxa"/>
            <w:tcBorders>
              <w:top w:val="nil"/>
              <w:bottom w:val="nil"/>
            </w:tcBorders>
          </w:tcPr>
          <w:p w14:paraId="1D423627" w14:textId="77777777" w:rsidR="00725A92" w:rsidRDefault="00065D93">
            <w:pPr>
              <w:pStyle w:val="TableParagraph"/>
              <w:spacing w:line="210" w:lineRule="exact"/>
              <w:ind w:left="30"/>
              <w:rPr>
                <w:sz w:val="20"/>
              </w:rPr>
            </w:pPr>
            <w:r>
              <w:rPr>
                <w:sz w:val="20"/>
              </w:rPr>
              <w:t>partnership</w:t>
            </w:r>
            <w:r>
              <w:rPr>
                <w:spacing w:val="-4"/>
                <w:sz w:val="20"/>
              </w:rPr>
              <w:t xml:space="preserve"> </w:t>
            </w:r>
            <w:r>
              <w:rPr>
                <w:sz w:val="20"/>
              </w:rPr>
              <w:t>with</w:t>
            </w:r>
            <w:r>
              <w:rPr>
                <w:spacing w:val="-7"/>
                <w:sz w:val="20"/>
              </w:rPr>
              <w:t xml:space="preserve"> </w:t>
            </w:r>
            <w:r>
              <w:rPr>
                <w:spacing w:val="-5"/>
                <w:sz w:val="20"/>
              </w:rPr>
              <w:t>IS</w:t>
            </w:r>
          </w:p>
        </w:tc>
        <w:tc>
          <w:tcPr>
            <w:tcW w:w="1801" w:type="dxa"/>
            <w:tcBorders>
              <w:top w:val="nil"/>
              <w:bottom w:val="nil"/>
            </w:tcBorders>
          </w:tcPr>
          <w:p w14:paraId="1D423628" w14:textId="77777777" w:rsidR="00725A92" w:rsidRDefault="00065D93">
            <w:pPr>
              <w:pStyle w:val="TableParagraph"/>
              <w:spacing w:line="210" w:lineRule="exact"/>
              <w:ind w:left="27"/>
              <w:rPr>
                <w:sz w:val="20"/>
              </w:rPr>
            </w:pPr>
            <w:r>
              <w:rPr>
                <w:sz w:val="20"/>
              </w:rPr>
              <w:t>with</w:t>
            </w:r>
            <w:r>
              <w:rPr>
                <w:spacing w:val="-2"/>
                <w:sz w:val="20"/>
              </w:rPr>
              <w:t xml:space="preserve"> </w:t>
            </w:r>
            <w:r>
              <w:rPr>
                <w:sz w:val="20"/>
              </w:rPr>
              <w:t>IS</w:t>
            </w:r>
            <w:r>
              <w:rPr>
                <w:spacing w:val="-4"/>
                <w:sz w:val="20"/>
              </w:rPr>
              <w:t xml:space="preserve"> </w:t>
            </w:r>
            <w:r>
              <w:rPr>
                <w:sz w:val="20"/>
              </w:rPr>
              <w:t>major</w:t>
            </w:r>
            <w:r>
              <w:rPr>
                <w:spacing w:val="-2"/>
                <w:sz w:val="20"/>
              </w:rPr>
              <w:t xml:space="preserve"> </w:t>
            </w:r>
            <w:r>
              <w:rPr>
                <w:spacing w:val="-10"/>
                <w:sz w:val="20"/>
              </w:rPr>
              <w:t>&amp;</w:t>
            </w:r>
          </w:p>
        </w:tc>
        <w:tc>
          <w:tcPr>
            <w:tcW w:w="1623" w:type="dxa"/>
            <w:tcBorders>
              <w:top w:val="nil"/>
              <w:bottom w:val="nil"/>
            </w:tcBorders>
          </w:tcPr>
          <w:p w14:paraId="1D423629" w14:textId="77777777" w:rsidR="00725A92" w:rsidRDefault="00065D93">
            <w:pPr>
              <w:pStyle w:val="TableParagraph"/>
              <w:spacing w:line="210" w:lineRule="exact"/>
              <w:ind w:left="27"/>
              <w:rPr>
                <w:sz w:val="20"/>
              </w:rPr>
            </w:pPr>
            <w:r>
              <w:rPr>
                <w:sz w:val="20"/>
              </w:rPr>
              <w:t>initiatives;</w:t>
            </w:r>
            <w:r>
              <w:rPr>
                <w:spacing w:val="-10"/>
                <w:sz w:val="20"/>
              </w:rPr>
              <w:t xml:space="preserve"> </w:t>
            </w:r>
            <w:r>
              <w:rPr>
                <w:spacing w:val="-2"/>
                <w:sz w:val="20"/>
              </w:rPr>
              <w:t>assess</w:t>
            </w:r>
          </w:p>
        </w:tc>
      </w:tr>
      <w:tr w:rsidR="00725A92" w14:paraId="1D423630" w14:textId="77777777">
        <w:trPr>
          <w:trHeight w:val="229"/>
        </w:trPr>
        <w:tc>
          <w:tcPr>
            <w:tcW w:w="1901" w:type="dxa"/>
            <w:tcBorders>
              <w:top w:val="nil"/>
              <w:bottom w:val="nil"/>
            </w:tcBorders>
          </w:tcPr>
          <w:p w14:paraId="1D42362B" w14:textId="77777777" w:rsidR="00725A92" w:rsidRDefault="00065D93">
            <w:pPr>
              <w:pStyle w:val="TableParagraph"/>
              <w:spacing w:line="209" w:lineRule="exact"/>
              <w:rPr>
                <w:sz w:val="20"/>
              </w:rPr>
            </w:pPr>
            <w:r>
              <w:rPr>
                <w:spacing w:val="-4"/>
                <w:sz w:val="20"/>
              </w:rPr>
              <w:t>meet</w:t>
            </w:r>
            <w:r>
              <w:rPr>
                <w:spacing w:val="-2"/>
                <w:sz w:val="20"/>
              </w:rPr>
              <w:t xml:space="preserve"> </w:t>
            </w:r>
            <w:r>
              <w:rPr>
                <w:spacing w:val="-4"/>
                <w:sz w:val="20"/>
              </w:rPr>
              <w:t>national</w:t>
            </w:r>
            <w:r>
              <w:rPr>
                <w:spacing w:val="-1"/>
                <w:sz w:val="20"/>
              </w:rPr>
              <w:t xml:space="preserve"> </w:t>
            </w:r>
            <w:r>
              <w:rPr>
                <w:spacing w:val="-4"/>
                <w:sz w:val="20"/>
              </w:rPr>
              <w:t>needs.</w:t>
            </w:r>
          </w:p>
        </w:tc>
        <w:tc>
          <w:tcPr>
            <w:tcW w:w="1981" w:type="dxa"/>
            <w:tcBorders>
              <w:top w:val="nil"/>
              <w:bottom w:val="nil"/>
            </w:tcBorders>
          </w:tcPr>
          <w:p w14:paraId="1D42362C" w14:textId="77777777" w:rsidR="00725A92" w:rsidRDefault="00065D93">
            <w:pPr>
              <w:pStyle w:val="TableParagraph"/>
              <w:spacing w:line="209" w:lineRule="exact"/>
              <w:rPr>
                <w:sz w:val="20"/>
              </w:rPr>
            </w:pPr>
            <w:r>
              <w:rPr>
                <w:sz w:val="20"/>
              </w:rPr>
              <w:t>certificate;</w:t>
            </w:r>
            <w:r>
              <w:rPr>
                <w:spacing w:val="-6"/>
                <w:sz w:val="20"/>
              </w:rPr>
              <w:t xml:space="preserve"> </w:t>
            </w:r>
            <w:r>
              <w:rPr>
                <w:sz w:val="20"/>
              </w:rPr>
              <w:t>use</w:t>
            </w:r>
            <w:r>
              <w:rPr>
                <w:spacing w:val="-5"/>
                <w:sz w:val="20"/>
              </w:rPr>
              <w:t xml:space="preserve"> </w:t>
            </w:r>
            <w:r>
              <w:rPr>
                <w:sz w:val="20"/>
              </w:rPr>
              <w:t>FLAS</w:t>
            </w:r>
            <w:r>
              <w:rPr>
                <w:spacing w:val="-6"/>
                <w:sz w:val="20"/>
              </w:rPr>
              <w:t xml:space="preserve"> </w:t>
            </w:r>
            <w:r>
              <w:rPr>
                <w:spacing w:val="-10"/>
                <w:sz w:val="20"/>
              </w:rPr>
              <w:t>&amp;</w:t>
            </w:r>
          </w:p>
        </w:tc>
        <w:tc>
          <w:tcPr>
            <w:tcW w:w="1983" w:type="dxa"/>
            <w:tcBorders>
              <w:top w:val="nil"/>
              <w:bottom w:val="nil"/>
            </w:tcBorders>
          </w:tcPr>
          <w:p w14:paraId="1D42362D" w14:textId="77777777" w:rsidR="00725A92" w:rsidRDefault="00065D93">
            <w:pPr>
              <w:pStyle w:val="TableParagraph"/>
              <w:spacing w:line="209" w:lineRule="exact"/>
              <w:ind w:left="30"/>
              <w:rPr>
                <w:sz w:val="20"/>
              </w:rPr>
            </w:pPr>
            <w:r>
              <w:rPr>
                <w:sz w:val="20"/>
              </w:rPr>
              <w:t>major</w:t>
            </w:r>
            <w:r>
              <w:rPr>
                <w:spacing w:val="-3"/>
                <w:sz w:val="20"/>
              </w:rPr>
              <w:t xml:space="preserve"> </w:t>
            </w:r>
            <w:r>
              <w:rPr>
                <w:sz w:val="20"/>
              </w:rPr>
              <w:t>&amp;</w:t>
            </w:r>
            <w:r>
              <w:rPr>
                <w:spacing w:val="-2"/>
                <w:sz w:val="20"/>
              </w:rPr>
              <w:t xml:space="preserve"> increased</w:t>
            </w:r>
          </w:p>
        </w:tc>
        <w:tc>
          <w:tcPr>
            <w:tcW w:w="1801" w:type="dxa"/>
            <w:tcBorders>
              <w:top w:val="nil"/>
              <w:bottom w:val="nil"/>
            </w:tcBorders>
          </w:tcPr>
          <w:p w14:paraId="1D42362E" w14:textId="77777777" w:rsidR="00725A92" w:rsidRDefault="00065D93">
            <w:pPr>
              <w:pStyle w:val="TableParagraph"/>
              <w:spacing w:line="209" w:lineRule="exact"/>
              <w:ind w:left="27"/>
              <w:rPr>
                <w:sz w:val="20"/>
              </w:rPr>
            </w:pPr>
            <w:r>
              <w:rPr>
                <w:sz w:val="20"/>
              </w:rPr>
              <w:t>increased</w:t>
            </w:r>
            <w:r>
              <w:rPr>
                <w:spacing w:val="-7"/>
                <w:sz w:val="20"/>
              </w:rPr>
              <w:t xml:space="preserve"> </w:t>
            </w:r>
            <w:r>
              <w:rPr>
                <w:spacing w:val="-4"/>
                <w:sz w:val="20"/>
              </w:rPr>
              <w:t>study</w:t>
            </w:r>
          </w:p>
        </w:tc>
        <w:tc>
          <w:tcPr>
            <w:tcW w:w="1623" w:type="dxa"/>
            <w:tcBorders>
              <w:top w:val="nil"/>
              <w:bottom w:val="nil"/>
            </w:tcBorders>
          </w:tcPr>
          <w:p w14:paraId="1D42362F" w14:textId="77777777" w:rsidR="00725A92" w:rsidRDefault="00065D93">
            <w:pPr>
              <w:pStyle w:val="TableParagraph"/>
              <w:spacing w:line="209" w:lineRule="exact"/>
              <w:ind w:left="27"/>
              <w:rPr>
                <w:sz w:val="20"/>
              </w:rPr>
            </w:pPr>
            <w:r>
              <w:rPr>
                <w:sz w:val="20"/>
              </w:rPr>
              <w:t>previous</w:t>
            </w:r>
            <w:r>
              <w:rPr>
                <w:spacing w:val="-4"/>
                <w:sz w:val="20"/>
              </w:rPr>
              <w:t xml:space="preserve"> </w:t>
            </w:r>
            <w:r>
              <w:rPr>
                <w:sz w:val="20"/>
              </w:rPr>
              <w:t>3</w:t>
            </w:r>
            <w:r>
              <w:rPr>
                <w:spacing w:val="-3"/>
                <w:sz w:val="20"/>
              </w:rPr>
              <w:t xml:space="preserve"> </w:t>
            </w:r>
            <w:r>
              <w:rPr>
                <w:spacing w:val="-2"/>
                <w:sz w:val="20"/>
              </w:rPr>
              <w:t>years;</w:t>
            </w:r>
          </w:p>
        </w:tc>
      </w:tr>
      <w:tr w:rsidR="00725A92" w14:paraId="1D423636" w14:textId="77777777">
        <w:trPr>
          <w:trHeight w:val="229"/>
        </w:trPr>
        <w:tc>
          <w:tcPr>
            <w:tcW w:w="1901" w:type="dxa"/>
            <w:tcBorders>
              <w:top w:val="nil"/>
              <w:bottom w:val="nil"/>
            </w:tcBorders>
          </w:tcPr>
          <w:p w14:paraId="1D423631" w14:textId="77777777" w:rsidR="00725A92" w:rsidRDefault="00065D93">
            <w:pPr>
              <w:pStyle w:val="TableParagraph"/>
              <w:spacing w:line="209" w:lineRule="exact"/>
              <w:rPr>
                <w:b/>
                <w:sz w:val="20"/>
              </w:rPr>
            </w:pPr>
            <w:r>
              <w:rPr>
                <w:b/>
                <w:spacing w:val="-2"/>
                <w:sz w:val="20"/>
              </w:rPr>
              <w:t>Secs</w:t>
            </w:r>
            <w:r>
              <w:rPr>
                <w:b/>
                <w:spacing w:val="-11"/>
                <w:sz w:val="20"/>
              </w:rPr>
              <w:t xml:space="preserve"> </w:t>
            </w:r>
            <w:r>
              <w:rPr>
                <w:b/>
                <w:spacing w:val="-2"/>
                <w:sz w:val="20"/>
              </w:rPr>
              <w:t>3.A;</w:t>
            </w:r>
            <w:r>
              <w:rPr>
                <w:b/>
                <w:spacing w:val="-10"/>
                <w:sz w:val="20"/>
              </w:rPr>
              <w:t xml:space="preserve"> </w:t>
            </w:r>
            <w:r>
              <w:rPr>
                <w:b/>
                <w:spacing w:val="-2"/>
                <w:sz w:val="20"/>
              </w:rPr>
              <w:t>7.B;</w:t>
            </w:r>
            <w:r>
              <w:rPr>
                <w:b/>
                <w:spacing w:val="-10"/>
                <w:sz w:val="20"/>
              </w:rPr>
              <w:t xml:space="preserve"> </w:t>
            </w:r>
            <w:r>
              <w:rPr>
                <w:b/>
                <w:spacing w:val="-2"/>
                <w:sz w:val="20"/>
              </w:rPr>
              <w:t>9.A.1;</w:t>
            </w:r>
          </w:p>
        </w:tc>
        <w:tc>
          <w:tcPr>
            <w:tcW w:w="1981" w:type="dxa"/>
            <w:tcBorders>
              <w:top w:val="nil"/>
              <w:bottom w:val="nil"/>
            </w:tcBorders>
          </w:tcPr>
          <w:p w14:paraId="1D423632" w14:textId="77777777" w:rsidR="00725A92" w:rsidRDefault="00065D93">
            <w:pPr>
              <w:pStyle w:val="TableParagraph"/>
              <w:spacing w:line="209" w:lineRule="exact"/>
              <w:rPr>
                <w:sz w:val="20"/>
              </w:rPr>
            </w:pPr>
            <w:r>
              <w:rPr>
                <w:sz w:val="20"/>
              </w:rPr>
              <w:t>CSEAS</w:t>
            </w:r>
            <w:r>
              <w:rPr>
                <w:spacing w:val="-3"/>
                <w:sz w:val="20"/>
              </w:rPr>
              <w:t xml:space="preserve"> </w:t>
            </w:r>
            <w:r>
              <w:rPr>
                <w:sz w:val="20"/>
              </w:rPr>
              <w:t>Fwps</w:t>
            </w:r>
            <w:r>
              <w:rPr>
                <w:spacing w:val="-5"/>
                <w:sz w:val="20"/>
              </w:rPr>
              <w:t xml:space="preserve"> </w:t>
            </w:r>
            <w:r>
              <w:rPr>
                <w:sz w:val="20"/>
              </w:rPr>
              <w:t>to</w:t>
            </w:r>
            <w:r>
              <w:rPr>
                <w:spacing w:val="-4"/>
                <w:sz w:val="20"/>
              </w:rPr>
              <w:t xml:space="preserve"> </w:t>
            </w:r>
            <w:r>
              <w:rPr>
                <w:spacing w:val="-2"/>
                <w:sz w:val="20"/>
              </w:rPr>
              <w:t>recruit</w:t>
            </w:r>
          </w:p>
        </w:tc>
        <w:tc>
          <w:tcPr>
            <w:tcW w:w="1983" w:type="dxa"/>
            <w:tcBorders>
              <w:top w:val="nil"/>
              <w:bottom w:val="nil"/>
            </w:tcBorders>
          </w:tcPr>
          <w:p w14:paraId="1D423633" w14:textId="77777777" w:rsidR="00725A92" w:rsidRDefault="00065D93">
            <w:pPr>
              <w:pStyle w:val="TableParagraph"/>
              <w:spacing w:line="209" w:lineRule="exact"/>
              <w:ind w:left="30"/>
              <w:rPr>
                <w:sz w:val="20"/>
              </w:rPr>
            </w:pPr>
            <w:r>
              <w:rPr>
                <w:sz w:val="20"/>
              </w:rPr>
              <w:t>study</w:t>
            </w:r>
            <w:r>
              <w:rPr>
                <w:spacing w:val="-4"/>
                <w:sz w:val="20"/>
              </w:rPr>
              <w:t xml:space="preserve"> </w:t>
            </w:r>
            <w:r>
              <w:rPr>
                <w:sz w:val="20"/>
              </w:rPr>
              <w:t>abroad</w:t>
            </w:r>
            <w:r>
              <w:rPr>
                <w:spacing w:val="-4"/>
                <w:sz w:val="20"/>
              </w:rPr>
              <w:t xml:space="preserve"> </w:t>
            </w:r>
            <w:r>
              <w:rPr>
                <w:spacing w:val="-2"/>
                <w:sz w:val="20"/>
              </w:rPr>
              <w:t>students;</w:t>
            </w:r>
          </w:p>
        </w:tc>
        <w:tc>
          <w:tcPr>
            <w:tcW w:w="1801" w:type="dxa"/>
            <w:tcBorders>
              <w:top w:val="nil"/>
              <w:bottom w:val="nil"/>
            </w:tcBorders>
          </w:tcPr>
          <w:p w14:paraId="1D423634" w14:textId="77777777" w:rsidR="00725A92" w:rsidRDefault="00065D93">
            <w:pPr>
              <w:pStyle w:val="TableParagraph"/>
              <w:spacing w:line="209" w:lineRule="exact"/>
              <w:ind w:left="27"/>
              <w:rPr>
                <w:sz w:val="20"/>
              </w:rPr>
            </w:pPr>
            <w:r>
              <w:rPr>
                <w:sz w:val="20"/>
              </w:rPr>
              <w:t>abroad</w:t>
            </w:r>
            <w:r>
              <w:rPr>
                <w:spacing w:val="-3"/>
                <w:sz w:val="20"/>
              </w:rPr>
              <w:t xml:space="preserve"> </w:t>
            </w:r>
            <w:r>
              <w:rPr>
                <w:spacing w:val="-2"/>
                <w:sz w:val="20"/>
              </w:rPr>
              <w:t>students;</w:t>
            </w:r>
          </w:p>
        </w:tc>
        <w:tc>
          <w:tcPr>
            <w:tcW w:w="1623" w:type="dxa"/>
            <w:tcBorders>
              <w:top w:val="nil"/>
              <w:bottom w:val="nil"/>
            </w:tcBorders>
          </w:tcPr>
          <w:p w14:paraId="1D423635" w14:textId="77777777" w:rsidR="00725A92" w:rsidRDefault="00065D93">
            <w:pPr>
              <w:pStyle w:val="TableParagraph"/>
              <w:spacing w:line="209" w:lineRule="exact"/>
              <w:ind w:left="27"/>
              <w:rPr>
                <w:sz w:val="20"/>
              </w:rPr>
            </w:pPr>
            <w:r>
              <w:rPr>
                <w:sz w:val="20"/>
              </w:rPr>
              <w:t>develop</w:t>
            </w:r>
            <w:r>
              <w:rPr>
                <w:spacing w:val="-5"/>
                <w:sz w:val="20"/>
              </w:rPr>
              <w:t xml:space="preserve"> new</w:t>
            </w:r>
          </w:p>
        </w:tc>
      </w:tr>
      <w:tr w:rsidR="00725A92" w14:paraId="1D42363C" w14:textId="77777777">
        <w:trPr>
          <w:trHeight w:val="230"/>
        </w:trPr>
        <w:tc>
          <w:tcPr>
            <w:tcW w:w="1901" w:type="dxa"/>
            <w:tcBorders>
              <w:top w:val="nil"/>
              <w:bottom w:val="nil"/>
            </w:tcBorders>
          </w:tcPr>
          <w:p w14:paraId="1D423637" w14:textId="77777777" w:rsidR="00725A92" w:rsidRDefault="00065D93">
            <w:pPr>
              <w:pStyle w:val="TableParagraph"/>
              <w:spacing w:line="210" w:lineRule="exact"/>
              <w:rPr>
                <w:sz w:val="20"/>
              </w:rPr>
            </w:pPr>
            <w:r>
              <w:rPr>
                <w:spacing w:val="-2"/>
                <w:sz w:val="20"/>
              </w:rPr>
              <w:t>(no</w:t>
            </w:r>
            <w:r>
              <w:rPr>
                <w:spacing w:val="-7"/>
                <w:sz w:val="20"/>
              </w:rPr>
              <w:t xml:space="preserve"> </w:t>
            </w:r>
            <w:r>
              <w:rPr>
                <w:spacing w:val="-2"/>
                <w:sz w:val="20"/>
              </w:rPr>
              <w:t>cost).</w:t>
            </w:r>
          </w:p>
        </w:tc>
        <w:tc>
          <w:tcPr>
            <w:tcW w:w="1981" w:type="dxa"/>
            <w:tcBorders>
              <w:top w:val="nil"/>
              <w:bottom w:val="nil"/>
            </w:tcBorders>
          </w:tcPr>
          <w:p w14:paraId="1D423638" w14:textId="77777777" w:rsidR="00725A92" w:rsidRDefault="00065D93">
            <w:pPr>
              <w:pStyle w:val="TableParagraph"/>
              <w:spacing w:line="210" w:lineRule="exact"/>
              <w:rPr>
                <w:sz w:val="20"/>
              </w:rPr>
            </w:pPr>
            <w:r>
              <w:rPr>
                <w:sz w:val="20"/>
              </w:rPr>
              <w:t>MA</w:t>
            </w:r>
            <w:r>
              <w:rPr>
                <w:spacing w:val="-4"/>
                <w:sz w:val="20"/>
              </w:rPr>
              <w:t xml:space="preserve"> </w:t>
            </w:r>
            <w:r>
              <w:rPr>
                <w:spacing w:val="-2"/>
                <w:sz w:val="20"/>
              </w:rPr>
              <w:t>applicants.</w:t>
            </w:r>
          </w:p>
        </w:tc>
        <w:tc>
          <w:tcPr>
            <w:tcW w:w="1983" w:type="dxa"/>
            <w:tcBorders>
              <w:top w:val="nil"/>
              <w:bottom w:val="nil"/>
            </w:tcBorders>
          </w:tcPr>
          <w:p w14:paraId="1D423639" w14:textId="77777777" w:rsidR="00725A92" w:rsidRDefault="00065D93">
            <w:pPr>
              <w:pStyle w:val="TableParagraph"/>
              <w:spacing w:line="210" w:lineRule="exact"/>
              <w:ind w:left="30"/>
              <w:rPr>
                <w:sz w:val="20"/>
              </w:rPr>
            </w:pPr>
            <w:r>
              <w:rPr>
                <w:sz w:val="20"/>
              </w:rPr>
              <w:t>continue</w:t>
            </w:r>
            <w:r>
              <w:rPr>
                <w:spacing w:val="-4"/>
                <w:sz w:val="20"/>
              </w:rPr>
              <w:t xml:space="preserve"> </w:t>
            </w:r>
            <w:r>
              <w:rPr>
                <w:spacing w:val="-2"/>
                <w:sz w:val="20"/>
              </w:rPr>
              <w:t>recruitment</w:t>
            </w:r>
          </w:p>
        </w:tc>
        <w:tc>
          <w:tcPr>
            <w:tcW w:w="1801" w:type="dxa"/>
            <w:tcBorders>
              <w:top w:val="nil"/>
              <w:bottom w:val="nil"/>
            </w:tcBorders>
          </w:tcPr>
          <w:p w14:paraId="1D42363A" w14:textId="77777777" w:rsidR="00725A92" w:rsidRDefault="00065D93">
            <w:pPr>
              <w:pStyle w:val="TableParagraph"/>
              <w:spacing w:line="210" w:lineRule="exact"/>
              <w:ind w:left="27"/>
              <w:rPr>
                <w:sz w:val="20"/>
              </w:rPr>
            </w:pPr>
            <w:r>
              <w:rPr>
                <w:sz w:val="20"/>
              </w:rPr>
              <w:t>continue</w:t>
            </w:r>
            <w:r>
              <w:rPr>
                <w:spacing w:val="-4"/>
                <w:sz w:val="20"/>
              </w:rPr>
              <w:t xml:space="preserve"> </w:t>
            </w:r>
            <w:r>
              <w:rPr>
                <w:spacing w:val="-2"/>
                <w:sz w:val="20"/>
              </w:rPr>
              <w:t>recruitment</w:t>
            </w:r>
          </w:p>
        </w:tc>
        <w:tc>
          <w:tcPr>
            <w:tcW w:w="1623" w:type="dxa"/>
            <w:tcBorders>
              <w:top w:val="nil"/>
              <w:bottom w:val="nil"/>
            </w:tcBorders>
          </w:tcPr>
          <w:p w14:paraId="1D42363B" w14:textId="77777777" w:rsidR="00725A92" w:rsidRDefault="00065D93">
            <w:pPr>
              <w:pStyle w:val="TableParagraph"/>
              <w:spacing w:line="210" w:lineRule="exact"/>
              <w:ind w:left="27"/>
              <w:rPr>
                <w:sz w:val="20"/>
              </w:rPr>
            </w:pPr>
            <w:r>
              <w:rPr>
                <w:sz w:val="20"/>
              </w:rPr>
              <w:t>strategies</w:t>
            </w:r>
            <w:r>
              <w:rPr>
                <w:spacing w:val="-6"/>
                <w:sz w:val="20"/>
              </w:rPr>
              <w:t xml:space="preserve"> </w:t>
            </w:r>
            <w:r>
              <w:rPr>
                <w:sz w:val="20"/>
              </w:rPr>
              <w:t>to</w:t>
            </w:r>
            <w:r>
              <w:rPr>
                <w:spacing w:val="-4"/>
                <w:sz w:val="20"/>
              </w:rPr>
              <w:t xml:space="preserve"> </w:t>
            </w:r>
            <w:r>
              <w:rPr>
                <w:spacing w:val="-2"/>
                <w:sz w:val="20"/>
              </w:rPr>
              <w:t>reach</w:t>
            </w:r>
          </w:p>
        </w:tc>
      </w:tr>
      <w:tr w:rsidR="00725A92" w14:paraId="1D423642" w14:textId="77777777">
        <w:trPr>
          <w:trHeight w:val="254"/>
        </w:trPr>
        <w:tc>
          <w:tcPr>
            <w:tcW w:w="1901" w:type="dxa"/>
            <w:tcBorders>
              <w:top w:val="nil"/>
            </w:tcBorders>
          </w:tcPr>
          <w:p w14:paraId="1D42363D" w14:textId="77777777" w:rsidR="00725A92" w:rsidRDefault="00725A92">
            <w:pPr>
              <w:pStyle w:val="TableParagraph"/>
              <w:ind w:left="0"/>
              <w:rPr>
                <w:sz w:val="18"/>
              </w:rPr>
            </w:pPr>
          </w:p>
        </w:tc>
        <w:tc>
          <w:tcPr>
            <w:tcW w:w="1981" w:type="dxa"/>
            <w:tcBorders>
              <w:top w:val="nil"/>
            </w:tcBorders>
          </w:tcPr>
          <w:p w14:paraId="1D42363E" w14:textId="77777777" w:rsidR="00725A92" w:rsidRDefault="00725A92">
            <w:pPr>
              <w:pStyle w:val="TableParagraph"/>
              <w:ind w:left="0"/>
              <w:rPr>
                <w:sz w:val="18"/>
              </w:rPr>
            </w:pPr>
          </w:p>
        </w:tc>
        <w:tc>
          <w:tcPr>
            <w:tcW w:w="1983" w:type="dxa"/>
            <w:tcBorders>
              <w:top w:val="nil"/>
            </w:tcBorders>
          </w:tcPr>
          <w:p w14:paraId="1D42363F" w14:textId="77777777" w:rsidR="00725A92" w:rsidRDefault="00065D93">
            <w:pPr>
              <w:pStyle w:val="TableParagraph"/>
              <w:spacing w:line="226" w:lineRule="exact"/>
              <w:ind w:left="30"/>
              <w:rPr>
                <w:sz w:val="20"/>
              </w:rPr>
            </w:pPr>
            <w:r>
              <w:rPr>
                <w:sz w:val="20"/>
              </w:rPr>
              <w:t>fwps</w:t>
            </w:r>
            <w:r>
              <w:rPr>
                <w:spacing w:val="-4"/>
                <w:sz w:val="20"/>
              </w:rPr>
              <w:t xml:space="preserve"> </w:t>
            </w:r>
            <w:r>
              <w:rPr>
                <w:sz w:val="20"/>
              </w:rPr>
              <w:t>for</w:t>
            </w:r>
            <w:r>
              <w:rPr>
                <w:spacing w:val="-2"/>
                <w:sz w:val="20"/>
              </w:rPr>
              <w:t xml:space="preserve"> </w:t>
            </w:r>
            <w:r>
              <w:rPr>
                <w:sz w:val="20"/>
              </w:rPr>
              <w:t>MA</w:t>
            </w:r>
            <w:r>
              <w:rPr>
                <w:spacing w:val="-3"/>
                <w:sz w:val="20"/>
              </w:rPr>
              <w:t xml:space="preserve"> </w:t>
            </w:r>
            <w:r>
              <w:rPr>
                <w:spacing w:val="-2"/>
                <w:sz w:val="20"/>
              </w:rPr>
              <w:t>apps.</w:t>
            </w:r>
          </w:p>
        </w:tc>
        <w:tc>
          <w:tcPr>
            <w:tcW w:w="1801" w:type="dxa"/>
            <w:tcBorders>
              <w:top w:val="nil"/>
            </w:tcBorders>
          </w:tcPr>
          <w:p w14:paraId="1D423640" w14:textId="77777777" w:rsidR="00725A92" w:rsidRDefault="00065D93">
            <w:pPr>
              <w:pStyle w:val="TableParagraph"/>
              <w:spacing w:line="226" w:lineRule="exact"/>
              <w:ind w:left="27"/>
              <w:rPr>
                <w:sz w:val="20"/>
              </w:rPr>
            </w:pPr>
            <w:r>
              <w:rPr>
                <w:sz w:val="20"/>
              </w:rPr>
              <w:t>fwps</w:t>
            </w:r>
            <w:r>
              <w:rPr>
                <w:spacing w:val="-4"/>
                <w:sz w:val="20"/>
              </w:rPr>
              <w:t xml:space="preserve"> </w:t>
            </w:r>
            <w:r>
              <w:rPr>
                <w:sz w:val="20"/>
              </w:rPr>
              <w:t>for</w:t>
            </w:r>
            <w:r>
              <w:rPr>
                <w:spacing w:val="-2"/>
                <w:sz w:val="20"/>
              </w:rPr>
              <w:t xml:space="preserve"> </w:t>
            </w:r>
            <w:r>
              <w:rPr>
                <w:sz w:val="20"/>
              </w:rPr>
              <w:t>MA</w:t>
            </w:r>
            <w:r>
              <w:rPr>
                <w:spacing w:val="-3"/>
                <w:sz w:val="20"/>
              </w:rPr>
              <w:t xml:space="preserve"> </w:t>
            </w:r>
            <w:r>
              <w:rPr>
                <w:spacing w:val="-2"/>
                <w:sz w:val="20"/>
              </w:rPr>
              <w:t>apps.</w:t>
            </w:r>
          </w:p>
        </w:tc>
        <w:tc>
          <w:tcPr>
            <w:tcW w:w="1623" w:type="dxa"/>
            <w:tcBorders>
              <w:top w:val="nil"/>
            </w:tcBorders>
          </w:tcPr>
          <w:p w14:paraId="1D423641" w14:textId="77777777" w:rsidR="00725A92" w:rsidRDefault="00065D93">
            <w:pPr>
              <w:pStyle w:val="TableParagraph"/>
              <w:spacing w:line="226" w:lineRule="exact"/>
              <w:ind w:left="27"/>
              <w:rPr>
                <w:sz w:val="20"/>
              </w:rPr>
            </w:pPr>
            <w:r>
              <w:rPr>
                <w:sz w:val="20"/>
              </w:rPr>
              <w:t>these</w:t>
            </w:r>
            <w:r>
              <w:rPr>
                <w:spacing w:val="-5"/>
                <w:sz w:val="20"/>
              </w:rPr>
              <w:t xml:space="preserve"> </w:t>
            </w:r>
            <w:r>
              <w:rPr>
                <w:spacing w:val="-2"/>
                <w:sz w:val="20"/>
              </w:rPr>
              <w:t>objectives.</w:t>
            </w:r>
          </w:p>
        </w:tc>
      </w:tr>
      <w:tr w:rsidR="00725A92" w14:paraId="1D423648" w14:textId="77777777">
        <w:trPr>
          <w:trHeight w:val="263"/>
        </w:trPr>
        <w:tc>
          <w:tcPr>
            <w:tcW w:w="1901" w:type="dxa"/>
            <w:tcBorders>
              <w:bottom w:val="nil"/>
            </w:tcBorders>
          </w:tcPr>
          <w:p w14:paraId="1D423643" w14:textId="77777777" w:rsidR="00725A92" w:rsidRDefault="00065D93">
            <w:pPr>
              <w:pStyle w:val="TableParagraph"/>
              <w:spacing w:before="29" w:line="215" w:lineRule="exact"/>
              <w:rPr>
                <w:sz w:val="20"/>
              </w:rPr>
            </w:pPr>
            <w:r>
              <w:rPr>
                <w:spacing w:val="-4"/>
                <w:sz w:val="20"/>
              </w:rPr>
              <w:t>(2)</w:t>
            </w:r>
            <w:r>
              <w:rPr>
                <w:spacing w:val="-1"/>
                <w:sz w:val="20"/>
              </w:rPr>
              <w:t xml:space="preserve"> </w:t>
            </w:r>
            <w:r>
              <w:rPr>
                <w:spacing w:val="-4"/>
                <w:sz w:val="20"/>
              </w:rPr>
              <w:t>Increase</w:t>
            </w:r>
            <w:r>
              <w:rPr>
                <w:spacing w:val="-3"/>
                <w:sz w:val="20"/>
              </w:rPr>
              <w:t xml:space="preserve"> </w:t>
            </w:r>
            <w:r>
              <w:rPr>
                <w:spacing w:val="-4"/>
                <w:sz w:val="20"/>
              </w:rPr>
              <w:t>SE Asian</w:t>
            </w:r>
          </w:p>
        </w:tc>
        <w:tc>
          <w:tcPr>
            <w:tcW w:w="1981" w:type="dxa"/>
            <w:tcBorders>
              <w:bottom w:val="nil"/>
            </w:tcBorders>
          </w:tcPr>
          <w:p w14:paraId="1D423644" w14:textId="77777777" w:rsidR="00725A92" w:rsidRDefault="00065D93">
            <w:pPr>
              <w:pStyle w:val="TableParagraph"/>
              <w:spacing w:before="29" w:line="215" w:lineRule="exact"/>
              <w:rPr>
                <w:sz w:val="20"/>
              </w:rPr>
            </w:pPr>
            <w:r>
              <w:rPr>
                <w:sz w:val="20"/>
              </w:rPr>
              <w:t>Partner</w:t>
            </w:r>
            <w:r>
              <w:rPr>
                <w:spacing w:val="-4"/>
                <w:sz w:val="20"/>
              </w:rPr>
              <w:t xml:space="preserve"> </w:t>
            </w:r>
            <w:r>
              <w:rPr>
                <w:sz w:val="20"/>
              </w:rPr>
              <w:t>with</w:t>
            </w:r>
            <w:r>
              <w:rPr>
                <w:spacing w:val="-3"/>
                <w:sz w:val="20"/>
              </w:rPr>
              <w:t xml:space="preserve"> </w:t>
            </w:r>
            <w:r>
              <w:rPr>
                <w:sz w:val="20"/>
              </w:rPr>
              <w:t>ALC</w:t>
            </w:r>
            <w:r>
              <w:rPr>
                <w:spacing w:val="-6"/>
                <w:sz w:val="20"/>
              </w:rPr>
              <w:t xml:space="preserve"> </w:t>
            </w:r>
            <w:r>
              <w:rPr>
                <w:spacing w:val="-10"/>
                <w:sz w:val="20"/>
              </w:rPr>
              <w:t>&amp;</w:t>
            </w:r>
          </w:p>
        </w:tc>
        <w:tc>
          <w:tcPr>
            <w:tcW w:w="1983" w:type="dxa"/>
            <w:tcBorders>
              <w:bottom w:val="nil"/>
            </w:tcBorders>
          </w:tcPr>
          <w:p w14:paraId="1D423645" w14:textId="77777777" w:rsidR="00725A92" w:rsidRDefault="00065D93">
            <w:pPr>
              <w:pStyle w:val="TableParagraph"/>
              <w:spacing w:before="29" w:line="215" w:lineRule="exact"/>
              <w:ind w:left="30"/>
              <w:rPr>
                <w:sz w:val="20"/>
              </w:rPr>
            </w:pPr>
            <w:r>
              <w:rPr>
                <w:sz w:val="20"/>
              </w:rPr>
              <w:t>Continue</w:t>
            </w:r>
            <w:r>
              <w:rPr>
                <w:spacing w:val="-6"/>
                <w:sz w:val="20"/>
              </w:rPr>
              <w:t xml:space="preserve"> </w:t>
            </w:r>
            <w:r>
              <w:rPr>
                <w:spacing w:val="-2"/>
                <w:sz w:val="20"/>
              </w:rPr>
              <w:t>partnership</w:t>
            </w:r>
          </w:p>
        </w:tc>
        <w:tc>
          <w:tcPr>
            <w:tcW w:w="1801" w:type="dxa"/>
            <w:tcBorders>
              <w:bottom w:val="nil"/>
            </w:tcBorders>
          </w:tcPr>
          <w:p w14:paraId="1D423646" w14:textId="77777777" w:rsidR="00725A92" w:rsidRDefault="00065D93">
            <w:pPr>
              <w:pStyle w:val="TableParagraph"/>
              <w:spacing w:before="29" w:line="215" w:lineRule="exact"/>
              <w:ind w:left="27"/>
              <w:rPr>
                <w:sz w:val="20"/>
              </w:rPr>
            </w:pPr>
            <w:r>
              <w:rPr>
                <w:sz w:val="20"/>
              </w:rPr>
              <w:t>Implement</w:t>
            </w:r>
            <w:r>
              <w:rPr>
                <w:spacing w:val="-6"/>
                <w:sz w:val="20"/>
              </w:rPr>
              <w:t xml:space="preserve"> </w:t>
            </w:r>
            <w:r>
              <w:rPr>
                <w:sz w:val="20"/>
              </w:rPr>
              <w:t>UW</w:t>
            </w:r>
            <w:r>
              <w:rPr>
                <w:spacing w:val="-5"/>
                <w:sz w:val="20"/>
              </w:rPr>
              <w:t xml:space="preserve"> fee</w:t>
            </w:r>
          </w:p>
        </w:tc>
        <w:tc>
          <w:tcPr>
            <w:tcW w:w="1623" w:type="dxa"/>
            <w:tcBorders>
              <w:bottom w:val="nil"/>
            </w:tcBorders>
          </w:tcPr>
          <w:p w14:paraId="1D423647" w14:textId="77777777" w:rsidR="00725A92" w:rsidRDefault="00065D93">
            <w:pPr>
              <w:pStyle w:val="TableParagraph"/>
              <w:spacing w:before="29" w:line="215" w:lineRule="exact"/>
              <w:ind w:left="27"/>
              <w:rPr>
                <w:sz w:val="20"/>
              </w:rPr>
            </w:pPr>
            <w:r>
              <w:rPr>
                <w:sz w:val="20"/>
              </w:rPr>
              <w:t>Assess</w:t>
            </w:r>
            <w:r>
              <w:rPr>
                <w:spacing w:val="-7"/>
                <w:sz w:val="20"/>
              </w:rPr>
              <w:t xml:space="preserve"> </w:t>
            </w:r>
            <w:r>
              <w:rPr>
                <w:sz w:val="20"/>
              </w:rPr>
              <w:t>offerings</w:t>
            </w:r>
            <w:r>
              <w:rPr>
                <w:spacing w:val="-6"/>
                <w:sz w:val="20"/>
              </w:rPr>
              <w:t xml:space="preserve"> </w:t>
            </w:r>
            <w:r>
              <w:rPr>
                <w:spacing w:val="-5"/>
                <w:sz w:val="20"/>
              </w:rPr>
              <w:t>in</w:t>
            </w:r>
          </w:p>
        </w:tc>
      </w:tr>
      <w:tr w:rsidR="00725A92" w14:paraId="1D42364E" w14:textId="77777777">
        <w:trPr>
          <w:trHeight w:val="230"/>
        </w:trPr>
        <w:tc>
          <w:tcPr>
            <w:tcW w:w="1901" w:type="dxa"/>
            <w:tcBorders>
              <w:top w:val="nil"/>
              <w:bottom w:val="nil"/>
            </w:tcBorders>
          </w:tcPr>
          <w:p w14:paraId="1D423649" w14:textId="77777777" w:rsidR="00725A92" w:rsidRDefault="00065D93">
            <w:pPr>
              <w:pStyle w:val="TableParagraph"/>
              <w:spacing w:line="210" w:lineRule="exact"/>
              <w:rPr>
                <w:sz w:val="20"/>
              </w:rPr>
            </w:pPr>
            <w:r>
              <w:rPr>
                <w:spacing w:val="-4"/>
                <w:sz w:val="20"/>
              </w:rPr>
              <w:t>language</w:t>
            </w:r>
            <w:r>
              <w:rPr>
                <w:spacing w:val="-3"/>
                <w:sz w:val="20"/>
              </w:rPr>
              <w:t xml:space="preserve"> </w:t>
            </w:r>
            <w:r>
              <w:rPr>
                <w:spacing w:val="-4"/>
                <w:sz w:val="20"/>
              </w:rPr>
              <w:t>learners:</w:t>
            </w:r>
            <w:r>
              <w:rPr>
                <w:sz w:val="20"/>
              </w:rPr>
              <w:t xml:space="preserve"> </w:t>
            </w:r>
            <w:r>
              <w:rPr>
                <w:spacing w:val="-5"/>
                <w:sz w:val="20"/>
              </w:rPr>
              <w:t>AY,</w:t>
            </w:r>
          </w:p>
        </w:tc>
        <w:tc>
          <w:tcPr>
            <w:tcW w:w="1981" w:type="dxa"/>
            <w:tcBorders>
              <w:top w:val="nil"/>
              <w:bottom w:val="nil"/>
            </w:tcBorders>
          </w:tcPr>
          <w:p w14:paraId="1D42364A" w14:textId="77777777" w:rsidR="00725A92" w:rsidRDefault="00065D93">
            <w:pPr>
              <w:pStyle w:val="TableParagraph"/>
              <w:spacing w:line="210" w:lineRule="exact"/>
              <w:rPr>
                <w:sz w:val="20"/>
              </w:rPr>
            </w:pPr>
            <w:r>
              <w:rPr>
                <w:sz w:val="20"/>
              </w:rPr>
              <w:t>BTAA</w:t>
            </w:r>
            <w:r>
              <w:rPr>
                <w:spacing w:val="-4"/>
                <w:sz w:val="20"/>
              </w:rPr>
              <w:t xml:space="preserve"> </w:t>
            </w:r>
            <w:r>
              <w:rPr>
                <w:sz w:val="20"/>
              </w:rPr>
              <w:t>(for</w:t>
            </w:r>
            <w:r>
              <w:rPr>
                <w:spacing w:val="-4"/>
                <w:sz w:val="20"/>
              </w:rPr>
              <w:t xml:space="preserve"> </w:t>
            </w:r>
            <w:r>
              <w:rPr>
                <w:sz w:val="20"/>
              </w:rPr>
              <w:t>AY)</w:t>
            </w:r>
            <w:r>
              <w:rPr>
                <w:spacing w:val="-3"/>
                <w:sz w:val="20"/>
              </w:rPr>
              <w:t xml:space="preserve"> </w:t>
            </w:r>
            <w:r>
              <w:rPr>
                <w:spacing w:val="-10"/>
                <w:sz w:val="20"/>
              </w:rPr>
              <w:t>&amp;</w:t>
            </w:r>
          </w:p>
        </w:tc>
        <w:tc>
          <w:tcPr>
            <w:tcW w:w="1983" w:type="dxa"/>
            <w:tcBorders>
              <w:top w:val="nil"/>
              <w:bottom w:val="nil"/>
            </w:tcBorders>
          </w:tcPr>
          <w:p w14:paraId="1D42364B" w14:textId="77777777" w:rsidR="00725A92" w:rsidRDefault="00065D93">
            <w:pPr>
              <w:pStyle w:val="TableParagraph"/>
              <w:spacing w:line="210" w:lineRule="exact"/>
              <w:ind w:left="30"/>
              <w:rPr>
                <w:sz w:val="20"/>
              </w:rPr>
            </w:pPr>
            <w:r>
              <w:rPr>
                <w:sz w:val="20"/>
              </w:rPr>
              <w:t>with</w:t>
            </w:r>
            <w:r>
              <w:rPr>
                <w:spacing w:val="-3"/>
                <w:sz w:val="20"/>
              </w:rPr>
              <w:t xml:space="preserve"> </w:t>
            </w:r>
            <w:r>
              <w:rPr>
                <w:sz w:val="20"/>
              </w:rPr>
              <w:t>ALC</w:t>
            </w:r>
            <w:r>
              <w:rPr>
                <w:spacing w:val="-5"/>
                <w:sz w:val="20"/>
              </w:rPr>
              <w:t xml:space="preserve"> </w:t>
            </w:r>
            <w:r>
              <w:rPr>
                <w:sz w:val="20"/>
              </w:rPr>
              <w:t>&amp;</w:t>
            </w:r>
            <w:r>
              <w:rPr>
                <w:spacing w:val="-3"/>
                <w:sz w:val="20"/>
              </w:rPr>
              <w:t xml:space="preserve"> </w:t>
            </w:r>
            <w:r>
              <w:rPr>
                <w:sz w:val="20"/>
              </w:rPr>
              <w:t>WISLI</w:t>
            </w:r>
            <w:r>
              <w:rPr>
                <w:spacing w:val="-3"/>
                <w:sz w:val="20"/>
              </w:rPr>
              <w:t xml:space="preserve"> </w:t>
            </w:r>
            <w:r>
              <w:rPr>
                <w:spacing w:val="-5"/>
                <w:sz w:val="20"/>
              </w:rPr>
              <w:t>to</w:t>
            </w:r>
          </w:p>
        </w:tc>
        <w:tc>
          <w:tcPr>
            <w:tcW w:w="1801" w:type="dxa"/>
            <w:tcBorders>
              <w:top w:val="nil"/>
              <w:bottom w:val="nil"/>
            </w:tcBorders>
          </w:tcPr>
          <w:p w14:paraId="1D42364C" w14:textId="77777777" w:rsidR="00725A92" w:rsidRDefault="00065D93">
            <w:pPr>
              <w:pStyle w:val="TableParagraph"/>
              <w:spacing w:line="210" w:lineRule="exact"/>
              <w:ind w:left="27"/>
              <w:rPr>
                <w:sz w:val="20"/>
              </w:rPr>
            </w:pPr>
            <w:r>
              <w:rPr>
                <w:sz w:val="20"/>
              </w:rPr>
              <w:t>for</w:t>
            </w:r>
            <w:r>
              <w:rPr>
                <w:spacing w:val="-3"/>
                <w:sz w:val="20"/>
              </w:rPr>
              <w:t xml:space="preserve"> </w:t>
            </w:r>
            <w:r>
              <w:rPr>
                <w:sz w:val="20"/>
              </w:rPr>
              <w:t>service</w:t>
            </w:r>
            <w:r>
              <w:rPr>
                <w:spacing w:val="-3"/>
                <w:sz w:val="20"/>
              </w:rPr>
              <w:t xml:space="preserve"> </w:t>
            </w:r>
            <w:r>
              <w:rPr>
                <w:spacing w:val="-5"/>
                <w:sz w:val="20"/>
              </w:rPr>
              <w:t>DL</w:t>
            </w:r>
          </w:p>
        </w:tc>
        <w:tc>
          <w:tcPr>
            <w:tcW w:w="1623" w:type="dxa"/>
            <w:tcBorders>
              <w:top w:val="nil"/>
              <w:bottom w:val="nil"/>
            </w:tcBorders>
          </w:tcPr>
          <w:p w14:paraId="1D42364D" w14:textId="77777777" w:rsidR="00725A92" w:rsidRDefault="00065D93">
            <w:pPr>
              <w:pStyle w:val="TableParagraph"/>
              <w:spacing w:line="210" w:lineRule="exact"/>
              <w:ind w:left="27"/>
              <w:rPr>
                <w:sz w:val="20"/>
              </w:rPr>
            </w:pPr>
            <w:r>
              <w:rPr>
                <w:sz w:val="20"/>
              </w:rPr>
              <w:t>DL;</w:t>
            </w:r>
            <w:r>
              <w:rPr>
                <w:spacing w:val="-6"/>
                <w:sz w:val="20"/>
              </w:rPr>
              <w:t xml:space="preserve"> </w:t>
            </w:r>
            <w:r>
              <w:rPr>
                <w:sz w:val="20"/>
              </w:rPr>
              <w:t>assess</w:t>
            </w:r>
            <w:r>
              <w:rPr>
                <w:spacing w:val="-6"/>
                <w:sz w:val="20"/>
              </w:rPr>
              <w:t xml:space="preserve"> </w:t>
            </w:r>
            <w:r>
              <w:rPr>
                <w:spacing w:val="-5"/>
                <w:sz w:val="20"/>
              </w:rPr>
              <w:t>AY,</w:t>
            </w:r>
          </w:p>
        </w:tc>
      </w:tr>
      <w:tr w:rsidR="00725A92" w14:paraId="1D423654" w14:textId="77777777">
        <w:trPr>
          <w:trHeight w:val="230"/>
        </w:trPr>
        <w:tc>
          <w:tcPr>
            <w:tcW w:w="1901" w:type="dxa"/>
            <w:tcBorders>
              <w:top w:val="nil"/>
              <w:bottom w:val="nil"/>
            </w:tcBorders>
          </w:tcPr>
          <w:p w14:paraId="1D42364F" w14:textId="77777777" w:rsidR="00725A92" w:rsidRDefault="00065D93">
            <w:pPr>
              <w:pStyle w:val="TableParagraph"/>
              <w:spacing w:line="210" w:lineRule="exact"/>
              <w:rPr>
                <w:sz w:val="20"/>
              </w:rPr>
            </w:pPr>
            <w:r>
              <w:rPr>
                <w:spacing w:val="-4"/>
                <w:sz w:val="20"/>
              </w:rPr>
              <w:t>SEASSI, IFLI,</w:t>
            </w:r>
            <w:r>
              <w:rPr>
                <w:spacing w:val="-3"/>
                <w:sz w:val="20"/>
              </w:rPr>
              <w:t xml:space="preserve"> </w:t>
            </w:r>
            <w:r>
              <w:rPr>
                <w:spacing w:val="-4"/>
                <w:sz w:val="20"/>
              </w:rPr>
              <w:t>&amp;</w:t>
            </w:r>
            <w:r>
              <w:rPr>
                <w:spacing w:val="-2"/>
                <w:sz w:val="20"/>
              </w:rPr>
              <w:t xml:space="preserve"> </w:t>
            </w:r>
            <w:r>
              <w:rPr>
                <w:spacing w:val="-4"/>
                <w:sz w:val="20"/>
              </w:rPr>
              <w:t>post-</w:t>
            </w:r>
          </w:p>
        </w:tc>
        <w:tc>
          <w:tcPr>
            <w:tcW w:w="1981" w:type="dxa"/>
            <w:tcBorders>
              <w:top w:val="nil"/>
              <w:bottom w:val="nil"/>
            </w:tcBorders>
          </w:tcPr>
          <w:p w14:paraId="1D423650" w14:textId="77777777" w:rsidR="00725A92" w:rsidRDefault="00065D93">
            <w:pPr>
              <w:pStyle w:val="TableParagraph"/>
              <w:spacing w:line="210" w:lineRule="exact"/>
              <w:rPr>
                <w:sz w:val="20"/>
              </w:rPr>
            </w:pPr>
            <w:r>
              <w:rPr>
                <w:sz w:val="20"/>
              </w:rPr>
              <w:t>WISLI</w:t>
            </w:r>
            <w:r>
              <w:rPr>
                <w:spacing w:val="-4"/>
                <w:sz w:val="20"/>
              </w:rPr>
              <w:t xml:space="preserve"> </w:t>
            </w:r>
            <w:r>
              <w:rPr>
                <w:sz w:val="20"/>
              </w:rPr>
              <w:t>&amp;</w:t>
            </w:r>
            <w:r>
              <w:rPr>
                <w:spacing w:val="-3"/>
                <w:sz w:val="20"/>
              </w:rPr>
              <w:t xml:space="preserve"> </w:t>
            </w:r>
            <w:r>
              <w:rPr>
                <w:spacing w:val="-5"/>
                <w:sz w:val="20"/>
              </w:rPr>
              <w:t>NRC</w:t>
            </w:r>
          </w:p>
        </w:tc>
        <w:tc>
          <w:tcPr>
            <w:tcW w:w="1983" w:type="dxa"/>
            <w:tcBorders>
              <w:top w:val="nil"/>
              <w:bottom w:val="nil"/>
            </w:tcBorders>
          </w:tcPr>
          <w:p w14:paraId="1D423651" w14:textId="77777777" w:rsidR="00725A92" w:rsidRDefault="00065D93">
            <w:pPr>
              <w:pStyle w:val="TableParagraph"/>
              <w:spacing w:line="210" w:lineRule="exact"/>
              <w:ind w:left="30"/>
              <w:rPr>
                <w:sz w:val="20"/>
              </w:rPr>
            </w:pPr>
            <w:r>
              <w:rPr>
                <w:sz w:val="20"/>
              </w:rPr>
              <w:t>increase</w:t>
            </w:r>
            <w:r>
              <w:rPr>
                <w:spacing w:val="-5"/>
                <w:sz w:val="20"/>
              </w:rPr>
              <w:t xml:space="preserve"> </w:t>
            </w:r>
            <w:r>
              <w:rPr>
                <w:sz w:val="20"/>
              </w:rPr>
              <w:t>DL</w:t>
            </w:r>
            <w:r>
              <w:rPr>
                <w:spacing w:val="-5"/>
                <w:sz w:val="20"/>
              </w:rPr>
              <w:t xml:space="preserve"> </w:t>
            </w:r>
            <w:r>
              <w:rPr>
                <w:spacing w:val="-2"/>
                <w:sz w:val="20"/>
              </w:rPr>
              <w:t>instruction</w:t>
            </w:r>
          </w:p>
        </w:tc>
        <w:tc>
          <w:tcPr>
            <w:tcW w:w="1801" w:type="dxa"/>
            <w:tcBorders>
              <w:top w:val="nil"/>
              <w:bottom w:val="nil"/>
            </w:tcBorders>
          </w:tcPr>
          <w:p w14:paraId="1D423652" w14:textId="77777777" w:rsidR="00725A92" w:rsidRDefault="00065D93">
            <w:pPr>
              <w:pStyle w:val="TableParagraph"/>
              <w:spacing w:line="210" w:lineRule="exact"/>
              <w:ind w:left="27"/>
              <w:rPr>
                <w:sz w:val="20"/>
              </w:rPr>
            </w:pPr>
            <w:r>
              <w:rPr>
                <w:sz w:val="20"/>
              </w:rPr>
              <w:t>instruction;</w:t>
            </w:r>
            <w:r>
              <w:rPr>
                <w:spacing w:val="-9"/>
                <w:sz w:val="20"/>
              </w:rPr>
              <w:t xml:space="preserve"> </w:t>
            </w:r>
            <w:r>
              <w:rPr>
                <w:spacing w:val="-2"/>
                <w:sz w:val="20"/>
              </w:rPr>
              <w:t>expand</w:t>
            </w:r>
          </w:p>
        </w:tc>
        <w:tc>
          <w:tcPr>
            <w:tcW w:w="1623" w:type="dxa"/>
            <w:tcBorders>
              <w:top w:val="nil"/>
              <w:bottom w:val="nil"/>
            </w:tcBorders>
          </w:tcPr>
          <w:p w14:paraId="1D423653" w14:textId="77777777" w:rsidR="00725A92" w:rsidRDefault="00065D93">
            <w:pPr>
              <w:pStyle w:val="TableParagraph"/>
              <w:spacing w:line="210" w:lineRule="exact"/>
              <w:ind w:left="27"/>
              <w:rPr>
                <w:sz w:val="20"/>
              </w:rPr>
            </w:pPr>
            <w:r>
              <w:rPr>
                <w:sz w:val="20"/>
              </w:rPr>
              <w:t>SEASSI,</w:t>
            </w:r>
            <w:r>
              <w:rPr>
                <w:spacing w:val="-6"/>
                <w:sz w:val="20"/>
              </w:rPr>
              <w:t xml:space="preserve"> </w:t>
            </w:r>
            <w:r>
              <w:rPr>
                <w:sz w:val="20"/>
              </w:rPr>
              <w:t>IFLI,</w:t>
            </w:r>
            <w:r>
              <w:rPr>
                <w:spacing w:val="-5"/>
                <w:sz w:val="20"/>
              </w:rPr>
              <w:t xml:space="preserve"> MC</w:t>
            </w:r>
          </w:p>
        </w:tc>
      </w:tr>
      <w:tr w:rsidR="00725A92" w14:paraId="1D42365A" w14:textId="77777777">
        <w:trPr>
          <w:trHeight w:val="230"/>
        </w:trPr>
        <w:tc>
          <w:tcPr>
            <w:tcW w:w="1901" w:type="dxa"/>
            <w:tcBorders>
              <w:top w:val="nil"/>
              <w:bottom w:val="nil"/>
            </w:tcBorders>
          </w:tcPr>
          <w:p w14:paraId="1D423655" w14:textId="77777777" w:rsidR="00725A92" w:rsidRDefault="00065D93">
            <w:pPr>
              <w:pStyle w:val="TableParagraph"/>
              <w:spacing w:line="211" w:lineRule="exact"/>
              <w:rPr>
                <w:sz w:val="20"/>
              </w:rPr>
            </w:pPr>
            <w:r>
              <w:rPr>
                <w:spacing w:val="-4"/>
                <w:sz w:val="20"/>
              </w:rPr>
              <w:t>secondary</w:t>
            </w:r>
            <w:r>
              <w:rPr>
                <w:spacing w:val="-2"/>
                <w:sz w:val="20"/>
              </w:rPr>
              <w:t xml:space="preserve"> institutions;</w:t>
            </w:r>
          </w:p>
        </w:tc>
        <w:tc>
          <w:tcPr>
            <w:tcW w:w="1981" w:type="dxa"/>
            <w:tcBorders>
              <w:top w:val="nil"/>
              <w:bottom w:val="nil"/>
            </w:tcBorders>
          </w:tcPr>
          <w:p w14:paraId="1D423656" w14:textId="77777777" w:rsidR="00725A92" w:rsidRDefault="00065D93">
            <w:pPr>
              <w:pStyle w:val="TableParagraph"/>
              <w:spacing w:line="211" w:lineRule="exact"/>
              <w:rPr>
                <w:sz w:val="20"/>
              </w:rPr>
            </w:pPr>
            <w:r>
              <w:rPr>
                <w:sz w:val="20"/>
              </w:rPr>
              <w:t>colleagues</w:t>
            </w:r>
            <w:r>
              <w:rPr>
                <w:spacing w:val="-7"/>
                <w:sz w:val="20"/>
              </w:rPr>
              <w:t xml:space="preserve"> </w:t>
            </w:r>
            <w:r>
              <w:rPr>
                <w:spacing w:val="-4"/>
                <w:sz w:val="20"/>
              </w:rPr>
              <w:t>(for</w:t>
            </w:r>
          </w:p>
        </w:tc>
        <w:tc>
          <w:tcPr>
            <w:tcW w:w="1983" w:type="dxa"/>
            <w:tcBorders>
              <w:top w:val="nil"/>
              <w:bottom w:val="nil"/>
            </w:tcBorders>
          </w:tcPr>
          <w:p w14:paraId="1D423657" w14:textId="77777777" w:rsidR="00725A92" w:rsidRDefault="00065D93">
            <w:pPr>
              <w:pStyle w:val="TableParagraph"/>
              <w:spacing w:line="211" w:lineRule="exact"/>
              <w:ind w:left="30"/>
              <w:rPr>
                <w:sz w:val="20"/>
              </w:rPr>
            </w:pPr>
            <w:r>
              <w:rPr>
                <w:sz w:val="20"/>
              </w:rPr>
              <w:t>for</w:t>
            </w:r>
            <w:r>
              <w:rPr>
                <w:spacing w:val="-4"/>
                <w:sz w:val="20"/>
              </w:rPr>
              <w:t xml:space="preserve"> </w:t>
            </w:r>
            <w:r>
              <w:rPr>
                <w:sz w:val="20"/>
              </w:rPr>
              <w:t>AY</w:t>
            </w:r>
            <w:r>
              <w:rPr>
                <w:spacing w:val="-4"/>
                <w:sz w:val="20"/>
              </w:rPr>
              <w:t xml:space="preserve"> </w:t>
            </w:r>
            <w:r>
              <w:rPr>
                <w:sz w:val="20"/>
              </w:rPr>
              <w:t>(BTAA</w:t>
            </w:r>
            <w:r>
              <w:rPr>
                <w:spacing w:val="-4"/>
                <w:sz w:val="20"/>
              </w:rPr>
              <w:t xml:space="preserve"> </w:t>
            </w:r>
            <w:r>
              <w:rPr>
                <w:spacing w:val="-10"/>
                <w:sz w:val="20"/>
              </w:rPr>
              <w:t>&amp;</w:t>
            </w:r>
          </w:p>
        </w:tc>
        <w:tc>
          <w:tcPr>
            <w:tcW w:w="1801" w:type="dxa"/>
            <w:tcBorders>
              <w:top w:val="nil"/>
              <w:bottom w:val="nil"/>
            </w:tcBorders>
          </w:tcPr>
          <w:p w14:paraId="1D423658" w14:textId="77777777" w:rsidR="00725A92" w:rsidRDefault="00065D93">
            <w:pPr>
              <w:pStyle w:val="TableParagraph"/>
              <w:spacing w:line="211" w:lineRule="exact"/>
              <w:ind w:left="27"/>
              <w:rPr>
                <w:sz w:val="20"/>
              </w:rPr>
            </w:pPr>
            <w:r>
              <w:rPr>
                <w:sz w:val="20"/>
              </w:rPr>
              <w:t>DL</w:t>
            </w:r>
            <w:r>
              <w:rPr>
                <w:spacing w:val="-4"/>
                <w:sz w:val="20"/>
              </w:rPr>
              <w:t xml:space="preserve"> </w:t>
            </w:r>
            <w:r>
              <w:rPr>
                <w:sz w:val="20"/>
              </w:rPr>
              <w:t>partners</w:t>
            </w:r>
            <w:r>
              <w:rPr>
                <w:spacing w:val="-4"/>
                <w:sz w:val="20"/>
              </w:rPr>
              <w:t xml:space="preserve"> </w:t>
            </w:r>
            <w:r>
              <w:rPr>
                <w:spacing w:val="-2"/>
                <w:sz w:val="20"/>
              </w:rPr>
              <w:t>(BTAA,</w:t>
            </w:r>
          </w:p>
        </w:tc>
        <w:tc>
          <w:tcPr>
            <w:tcW w:w="1623" w:type="dxa"/>
            <w:tcBorders>
              <w:top w:val="nil"/>
              <w:bottom w:val="nil"/>
            </w:tcBorders>
          </w:tcPr>
          <w:p w14:paraId="1D423659" w14:textId="77777777" w:rsidR="00725A92" w:rsidRDefault="00065D93">
            <w:pPr>
              <w:pStyle w:val="TableParagraph"/>
              <w:spacing w:line="211" w:lineRule="exact"/>
              <w:ind w:left="27"/>
              <w:rPr>
                <w:sz w:val="20"/>
              </w:rPr>
            </w:pPr>
            <w:r>
              <w:rPr>
                <w:sz w:val="20"/>
              </w:rPr>
              <w:t>offerings</w:t>
            </w:r>
            <w:r>
              <w:rPr>
                <w:spacing w:val="-5"/>
                <w:sz w:val="20"/>
              </w:rPr>
              <w:t xml:space="preserve"> </w:t>
            </w:r>
            <w:r>
              <w:rPr>
                <w:sz w:val="20"/>
              </w:rPr>
              <w:t>to</w:t>
            </w:r>
            <w:r>
              <w:rPr>
                <w:spacing w:val="-3"/>
                <w:sz w:val="20"/>
              </w:rPr>
              <w:t xml:space="preserve"> </w:t>
            </w:r>
            <w:r>
              <w:rPr>
                <w:spacing w:val="-4"/>
                <w:sz w:val="20"/>
              </w:rPr>
              <w:t>plan</w:t>
            </w:r>
          </w:p>
        </w:tc>
      </w:tr>
      <w:tr w:rsidR="00725A92" w14:paraId="1D423660" w14:textId="77777777">
        <w:trPr>
          <w:trHeight w:val="229"/>
        </w:trPr>
        <w:tc>
          <w:tcPr>
            <w:tcW w:w="1901" w:type="dxa"/>
            <w:tcBorders>
              <w:top w:val="nil"/>
              <w:bottom w:val="nil"/>
            </w:tcBorders>
          </w:tcPr>
          <w:p w14:paraId="1D42365B" w14:textId="77777777" w:rsidR="00725A92" w:rsidRDefault="00065D93">
            <w:pPr>
              <w:pStyle w:val="TableParagraph"/>
              <w:spacing w:line="210" w:lineRule="exact"/>
              <w:rPr>
                <w:sz w:val="20"/>
              </w:rPr>
            </w:pPr>
            <w:r>
              <w:rPr>
                <w:spacing w:val="-4"/>
                <w:sz w:val="20"/>
              </w:rPr>
              <w:t>develop</w:t>
            </w:r>
            <w:r>
              <w:rPr>
                <w:spacing w:val="-1"/>
                <w:sz w:val="20"/>
              </w:rPr>
              <w:t xml:space="preserve"> </w:t>
            </w:r>
            <w:r>
              <w:rPr>
                <w:spacing w:val="-4"/>
                <w:sz w:val="20"/>
              </w:rPr>
              <w:t>capacities</w:t>
            </w:r>
            <w:r>
              <w:rPr>
                <w:sz w:val="20"/>
              </w:rPr>
              <w:t xml:space="preserve"> </w:t>
            </w:r>
            <w:r>
              <w:rPr>
                <w:spacing w:val="-10"/>
                <w:sz w:val="20"/>
              </w:rPr>
              <w:t>&amp;</w:t>
            </w:r>
          </w:p>
        </w:tc>
        <w:tc>
          <w:tcPr>
            <w:tcW w:w="1981" w:type="dxa"/>
            <w:tcBorders>
              <w:top w:val="nil"/>
              <w:bottom w:val="nil"/>
            </w:tcBorders>
          </w:tcPr>
          <w:p w14:paraId="1D42365C" w14:textId="77777777" w:rsidR="00725A92" w:rsidRDefault="00065D93">
            <w:pPr>
              <w:pStyle w:val="TableParagraph"/>
              <w:spacing w:line="210" w:lineRule="exact"/>
              <w:rPr>
                <w:sz w:val="20"/>
              </w:rPr>
            </w:pPr>
            <w:r>
              <w:rPr>
                <w:sz w:val="20"/>
              </w:rPr>
              <w:t>SEASSI)</w:t>
            </w:r>
            <w:r>
              <w:rPr>
                <w:spacing w:val="-5"/>
                <w:sz w:val="20"/>
              </w:rPr>
              <w:t xml:space="preserve"> </w:t>
            </w:r>
            <w:r>
              <w:rPr>
                <w:sz w:val="20"/>
              </w:rPr>
              <w:t>to</w:t>
            </w:r>
            <w:r>
              <w:rPr>
                <w:spacing w:val="-3"/>
                <w:sz w:val="20"/>
              </w:rPr>
              <w:t xml:space="preserve"> </w:t>
            </w:r>
            <w:r>
              <w:rPr>
                <w:spacing w:val="-2"/>
                <w:sz w:val="20"/>
              </w:rPr>
              <w:t>increase</w:t>
            </w:r>
          </w:p>
        </w:tc>
        <w:tc>
          <w:tcPr>
            <w:tcW w:w="1983" w:type="dxa"/>
            <w:tcBorders>
              <w:top w:val="nil"/>
              <w:bottom w:val="nil"/>
            </w:tcBorders>
          </w:tcPr>
          <w:p w14:paraId="1D42365D" w14:textId="77777777" w:rsidR="00725A92" w:rsidRDefault="00065D93">
            <w:pPr>
              <w:pStyle w:val="TableParagraph"/>
              <w:spacing w:line="210" w:lineRule="exact"/>
              <w:ind w:left="30"/>
              <w:rPr>
                <w:sz w:val="20"/>
              </w:rPr>
            </w:pPr>
            <w:r>
              <w:rPr>
                <w:sz w:val="20"/>
              </w:rPr>
              <w:t>special</w:t>
            </w:r>
            <w:r>
              <w:rPr>
                <w:spacing w:val="-7"/>
                <w:sz w:val="20"/>
              </w:rPr>
              <w:t xml:space="preserve"> </w:t>
            </w:r>
            <w:r>
              <w:rPr>
                <w:sz w:val="20"/>
              </w:rPr>
              <w:t>students)</w:t>
            </w:r>
            <w:r>
              <w:rPr>
                <w:spacing w:val="-6"/>
                <w:sz w:val="20"/>
              </w:rPr>
              <w:t xml:space="preserve"> </w:t>
            </w:r>
            <w:r>
              <w:rPr>
                <w:spacing w:val="-10"/>
                <w:sz w:val="20"/>
              </w:rPr>
              <w:t>&amp;</w:t>
            </w:r>
          </w:p>
        </w:tc>
        <w:tc>
          <w:tcPr>
            <w:tcW w:w="1801" w:type="dxa"/>
            <w:tcBorders>
              <w:top w:val="nil"/>
              <w:bottom w:val="nil"/>
            </w:tcBorders>
          </w:tcPr>
          <w:p w14:paraId="1D42365E" w14:textId="77777777" w:rsidR="00725A92" w:rsidRDefault="00065D93">
            <w:pPr>
              <w:pStyle w:val="TableParagraph"/>
              <w:spacing w:line="210" w:lineRule="exact"/>
              <w:ind w:left="27"/>
              <w:rPr>
                <w:sz w:val="20"/>
              </w:rPr>
            </w:pPr>
            <w:r>
              <w:rPr>
                <w:sz w:val="20"/>
              </w:rPr>
              <w:t>SEASSI</w:t>
            </w:r>
            <w:r>
              <w:rPr>
                <w:spacing w:val="-5"/>
                <w:sz w:val="20"/>
              </w:rPr>
              <w:t xml:space="preserve"> </w:t>
            </w:r>
            <w:r>
              <w:rPr>
                <w:sz w:val="20"/>
              </w:rPr>
              <w:t>&amp;</w:t>
            </w:r>
            <w:r>
              <w:rPr>
                <w:spacing w:val="-3"/>
                <w:sz w:val="20"/>
              </w:rPr>
              <w:t xml:space="preserve"> </w:t>
            </w:r>
            <w:r>
              <w:rPr>
                <w:spacing w:val="-4"/>
                <w:sz w:val="20"/>
              </w:rPr>
              <w:t>other</w:t>
            </w:r>
          </w:p>
        </w:tc>
        <w:tc>
          <w:tcPr>
            <w:tcW w:w="1623" w:type="dxa"/>
            <w:tcBorders>
              <w:top w:val="nil"/>
              <w:bottom w:val="nil"/>
            </w:tcBorders>
          </w:tcPr>
          <w:p w14:paraId="1D42365F" w14:textId="77777777" w:rsidR="00725A92" w:rsidRDefault="00065D93">
            <w:pPr>
              <w:pStyle w:val="TableParagraph"/>
              <w:spacing w:line="210" w:lineRule="exact"/>
              <w:ind w:left="27"/>
              <w:rPr>
                <w:sz w:val="20"/>
              </w:rPr>
            </w:pPr>
            <w:r>
              <w:rPr>
                <w:sz w:val="20"/>
              </w:rPr>
              <w:t>future</w:t>
            </w:r>
            <w:r>
              <w:rPr>
                <w:spacing w:val="-4"/>
                <w:sz w:val="20"/>
              </w:rPr>
              <w:t xml:space="preserve"> </w:t>
            </w:r>
            <w:r>
              <w:rPr>
                <w:spacing w:val="-2"/>
                <w:sz w:val="20"/>
              </w:rPr>
              <w:t>initiatives;</w:t>
            </w:r>
          </w:p>
        </w:tc>
      </w:tr>
      <w:tr w:rsidR="00725A92" w14:paraId="1D423666" w14:textId="77777777">
        <w:trPr>
          <w:trHeight w:val="229"/>
        </w:trPr>
        <w:tc>
          <w:tcPr>
            <w:tcW w:w="1901" w:type="dxa"/>
            <w:tcBorders>
              <w:top w:val="nil"/>
              <w:bottom w:val="nil"/>
            </w:tcBorders>
          </w:tcPr>
          <w:p w14:paraId="1D423661" w14:textId="77777777" w:rsidR="00725A92" w:rsidRDefault="00065D93">
            <w:pPr>
              <w:pStyle w:val="TableParagraph"/>
              <w:spacing w:line="209" w:lineRule="exact"/>
              <w:rPr>
                <w:sz w:val="20"/>
              </w:rPr>
            </w:pPr>
            <w:r>
              <w:rPr>
                <w:spacing w:val="-4"/>
                <w:sz w:val="20"/>
              </w:rPr>
              <w:t>fee</w:t>
            </w:r>
            <w:r>
              <w:rPr>
                <w:spacing w:val="1"/>
                <w:sz w:val="20"/>
              </w:rPr>
              <w:t xml:space="preserve"> </w:t>
            </w:r>
            <w:r>
              <w:rPr>
                <w:spacing w:val="-4"/>
                <w:sz w:val="20"/>
              </w:rPr>
              <w:t xml:space="preserve">structures </w:t>
            </w:r>
            <w:r>
              <w:rPr>
                <w:spacing w:val="-5"/>
                <w:sz w:val="20"/>
              </w:rPr>
              <w:t>for</w:t>
            </w:r>
          </w:p>
        </w:tc>
        <w:tc>
          <w:tcPr>
            <w:tcW w:w="1981" w:type="dxa"/>
            <w:tcBorders>
              <w:top w:val="nil"/>
              <w:bottom w:val="nil"/>
            </w:tcBorders>
          </w:tcPr>
          <w:p w14:paraId="1D423662" w14:textId="77777777" w:rsidR="00725A92" w:rsidRDefault="00065D93">
            <w:pPr>
              <w:pStyle w:val="TableParagraph"/>
              <w:spacing w:line="209" w:lineRule="exact"/>
              <w:rPr>
                <w:sz w:val="20"/>
              </w:rPr>
            </w:pPr>
            <w:r>
              <w:rPr>
                <w:sz w:val="20"/>
              </w:rPr>
              <w:t>promotional</w:t>
            </w:r>
            <w:r>
              <w:rPr>
                <w:spacing w:val="-8"/>
                <w:sz w:val="20"/>
              </w:rPr>
              <w:t xml:space="preserve"> </w:t>
            </w:r>
            <w:r>
              <w:rPr>
                <w:spacing w:val="-2"/>
                <w:sz w:val="20"/>
              </w:rPr>
              <w:t>initiatives;</w:t>
            </w:r>
          </w:p>
        </w:tc>
        <w:tc>
          <w:tcPr>
            <w:tcW w:w="1983" w:type="dxa"/>
            <w:tcBorders>
              <w:top w:val="nil"/>
              <w:bottom w:val="nil"/>
            </w:tcBorders>
          </w:tcPr>
          <w:p w14:paraId="1D423663" w14:textId="77777777" w:rsidR="00725A92" w:rsidRDefault="00065D93">
            <w:pPr>
              <w:pStyle w:val="TableParagraph"/>
              <w:spacing w:line="209" w:lineRule="exact"/>
              <w:ind w:left="30"/>
              <w:rPr>
                <w:sz w:val="20"/>
              </w:rPr>
            </w:pPr>
            <w:r>
              <w:rPr>
                <w:sz w:val="20"/>
              </w:rPr>
              <w:t>SEASSI;</w:t>
            </w:r>
            <w:r>
              <w:rPr>
                <w:spacing w:val="-6"/>
                <w:sz w:val="20"/>
              </w:rPr>
              <w:t xml:space="preserve"> </w:t>
            </w:r>
            <w:r>
              <w:rPr>
                <w:sz w:val="20"/>
              </w:rPr>
              <w:t>expand</w:t>
            </w:r>
            <w:r>
              <w:rPr>
                <w:spacing w:val="-4"/>
                <w:sz w:val="20"/>
              </w:rPr>
              <w:t xml:space="preserve"> IFLI;</w:t>
            </w:r>
          </w:p>
        </w:tc>
        <w:tc>
          <w:tcPr>
            <w:tcW w:w="1801" w:type="dxa"/>
            <w:tcBorders>
              <w:top w:val="nil"/>
              <w:bottom w:val="nil"/>
            </w:tcBorders>
          </w:tcPr>
          <w:p w14:paraId="1D423664" w14:textId="77777777" w:rsidR="00725A92" w:rsidRDefault="00065D93">
            <w:pPr>
              <w:pStyle w:val="TableParagraph"/>
              <w:spacing w:line="209" w:lineRule="exact"/>
              <w:ind w:left="27"/>
              <w:rPr>
                <w:sz w:val="20"/>
              </w:rPr>
            </w:pPr>
            <w:r>
              <w:rPr>
                <w:spacing w:val="-2"/>
                <w:sz w:val="20"/>
              </w:rPr>
              <w:t>institutions);</w:t>
            </w:r>
          </w:p>
        </w:tc>
        <w:tc>
          <w:tcPr>
            <w:tcW w:w="1623" w:type="dxa"/>
            <w:tcBorders>
              <w:top w:val="nil"/>
              <w:bottom w:val="nil"/>
            </w:tcBorders>
          </w:tcPr>
          <w:p w14:paraId="1D423665" w14:textId="77777777" w:rsidR="00725A92" w:rsidRDefault="00065D93">
            <w:pPr>
              <w:pStyle w:val="TableParagraph"/>
              <w:spacing w:line="209" w:lineRule="exact"/>
              <w:ind w:left="27"/>
              <w:rPr>
                <w:sz w:val="20"/>
              </w:rPr>
            </w:pPr>
            <w:r>
              <w:rPr>
                <w:sz w:val="20"/>
              </w:rPr>
              <w:t>explore</w:t>
            </w:r>
            <w:r>
              <w:rPr>
                <w:spacing w:val="-6"/>
                <w:sz w:val="20"/>
              </w:rPr>
              <w:t xml:space="preserve"> </w:t>
            </w:r>
            <w:r>
              <w:rPr>
                <w:sz w:val="20"/>
              </w:rPr>
              <w:t>new</w:t>
            </w:r>
            <w:r>
              <w:rPr>
                <w:spacing w:val="-3"/>
                <w:sz w:val="20"/>
              </w:rPr>
              <w:t xml:space="preserve"> </w:t>
            </w:r>
            <w:r>
              <w:rPr>
                <w:spacing w:val="-5"/>
                <w:sz w:val="20"/>
              </w:rPr>
              <w:t>DL</w:t>
            </w:r>
          </w:p>
        </w:tc>
      </w:tr>
      <w:tr w:rsidR="00725A92" w14:paraId="1D42366C" w14:textId="77777777">
        <w:trPr>
          <w:trHeight w:val="230"/>
        </w:trPr>
        <w:tc>
          <w:tcPr>
            <w:tcW w:w="1901" w:type="dxa"/>
            <w:tcBorders>
              <w:top w:val="nil"/>
              <w:bottom w:val="nil"/>
            </w:tcBorders>
          </w:tcPr>
          <w:p w14:paraId="1D423667" w14:textId="77777777" w:rsidR="00725A92" w:rsidRDefault="00065D93">
            <w:pPr>
              <w:pStyle w:val="TableParagraph"/>
              <w:spacing w:line="210" w:lineRule="exact"/>
              <w:rPr>
                <w:sz w:val="20"/>
              </w:rPr>
            </w:pPr>
            <w:r>
              <w:rPr>
                <w:spacing w:val="-4"/>
                <w:sz w:val="20"/>
              </w:rPr>
              <w:t>offering</w:t>
            </w:r>
            <w:r>
              <w:rPr>
                <w:spacing w:val="-1"/>
                <w:sz w:val="20"/>
              </w:rPr>
              <w:t xml:space="preserve"> </w:t>
            </w:r>
            <w:r>
              <w:rPr>
                <w:spacing w:val="-4"/>
                <w:sz w:val="20"/>
              </w:rPr>
              <w:t>SE</w:t>
            </w:r>
            <w:r>
              <w:rPr>
                <w:spacing w:val="-3"/>
                <w:sz w:val="20"/>
              </w:rPr>
              <w:t xml:space="preserve"> </w:t>
            </w:r>
            <w:r>
              <w:rPr>
                <w:spacing w:val="-4"/>
                <w:sz w:val="20"/>
              </w:rPr>
              <w:t>Asian</w:t>
            </w:r>
          </w:p>
        </w:tc>
        <w:tc>
          <w:tcPr>
            <w:tcW w:w="1981" w:type="dxa"/>
            <w:tcBorders>
              <w:top w:val="nil"/>
              <w:bottom w:val="nil"/>
            </w:tcBorders>
          </w:tcPr>
          <w:p w14:paraId="1D423668" w14:textId="77777777" w:rsidR="00725A92" w:rsidRDefault="00065D93">
            <w:pPr>
              <w:pStyle w:val="TableParagraph"/>
              <w:spacing w:line="210" w:lineRule="exact"/>
              <w:rPr>
                <w:sz w:val="20"/>
              </w:rPr>
            </w:pPr>
            <w:r>
              <w:rPr>
                <w:sz w:val="20"/>
              </w:rPr>
              <w:t>expand</w:t>
            </w:r>
            <w:r>
              <w:rPr>
                <w:spacing w:val="-4"/>
                <w:sz w:val="20"/>
              </w:rPr>
              <w:t xml:space="preserve"> </w:t>
            </w:r>
            <w:r>
              <w:rPr>
                <w:sz w:val="20"/>
              </w:rPr>
              <w:t>IFLI;</w:t>
            </w:r>
            <w:r>
              <w:rPr>
                <w:spacing w:val="-4"/>
                <w:sz w:val="20"/>
              </w:rPr>
              <w:t xml:space="preserve"> </w:t>
            </w:r>
            <w:r>
              <w:rPr>
                <w:spacing w:val="-2"/>
                <w:sz w:val="20"/>
              </w:rPr>
              <w:t>locate</w:t>
            </w:r>
          </w:p>
        </w:tc>
        <w:tc>
          <w:tcPr>
            <w:tcW w:w="1983" w:type="dxa"/>
            <w:tcBorders>
              <w:top w:val="nil"/>
              <w:bottom w:val="nil"/>
            </w:tcBorders>
          </w:tcPr>
          <w:p w14:paraId="1D423669" w14:textId="77777777" w:rsidR="00725A92" w:rsidRDefault="00065D93">
            <w:pPr>
              <w:pStyle w:val="TableParagraph"/>
              <w:spacing w:line="210" w:lineRule="exact"/>
              <w:ind w:left="30"/>
              <w:rPr>
                <w:sz w:val="20"/>
              </w:rPr>
            </w:pPr>
            <w:r>
              <w:rPr>
                <w:sz w:val="20"/>
              </w:rPr>
              <w:t>launch</w:t>
            </w:r>
            <w:r>
              <w:rPr>
                <w:spacing w:val="-3"/>
                <w:sz w:val="20"/>
              </w:rPr>
              <w:t xml:space="preserve"> </w:t>
            </w:r>
            <w:r>
              <w:rPr>
                <w:sz w:val="20"/>
              </w:rPr>
              <w:t>Hmong</w:t>
            </w:r>
            <w:r>
              <w:rPr>
                <w:spacing w:val="-3"/>
                <w:sz w:val="20"/>
              </w:rPr>
              <w:t xml:space="preserve"> </w:t>
            </w:r>
            <w:r>
              <w:rPr>
                <w:sz w:val="20"/>
              </w:rPr>
              <w:t>at</w:t>
            </w:r>
            <w:r>
              <w:rPr>
                <w:spacing w:val="-3"/>
                <w:sz w:val="20"/>
              </w:rPr>
              <w:t xml:space="preserve"> </w:t>
            </w:r>
            <w:r>
              <w:rPr>
                <w:spacing w:val="-5"/>
                <w:sz w:val="20"/>
              </w:rPr>
              <w:t>MC</w:t>
            </w:r>
          </w:p>
        </w:tc>
        <w:tc>
          <w:tcPr>
            <w:tcW w:w="1801" w:type="dxa"/>
            <w:tcBorders>
              <w:top w:val="nil"/>
              <w:bottom w:val="nil"/>
            </w:tcBorders>
          </w:tcPr>
          <w:p w14:paraId="1D42366A" w14:textId="77777777" w:rsidR="00725A92" w:rsidRDefault="00065D93">
            <w:pPr>
              <w:pStyle w:val="TableParagraph"/>
              <w:spacing w:line="210" w:lineRule="exact"/>
              <w:ind w:left="27"/>
              <w:rPr>
                <w:sz w:val="20"/>
              </w:rPr>
            </w:pPr>
            <w:r>
              <w:rPr>
                <w:sz w:val="20"/>
              </w:rPr>
              <w:t>strengthen</w:t>
            </w:r>
            <w:r>
              <w:rPr>
                <w:spacing w:val="-7"/>
                <w:sz w:val="20"/>
              </w:rPr>
              <w:t xml:space="preserve"> </w:t>
            </w:r>
            <w:r>
              <w:rPr>
                <w:spacing w:val="-4"/>
                <w:sz w:val="20"/>
              </w:rPr>
              <w:t>Hmong</w:t>
            </w:r>
          </w:p>
        </w:tc>
        <w:tc>
          <w:tcPr>
            <w:tcW w:w="1623" w:type="dxa"/>
            <w:tcBorders>
              <w:top w:val="nil"/>
              <w:bottom w:val="nil"/>
            </w:tcBorders>
          </w:tcPr>
          <w:p w14:paraId="1D42366B" w14:textId="77777777" w:rsidR="00725A92" w:rsidRDefault="00065D93">
            <w:pPr>
              <w:pStyle w:val="TableParagraph"/>
              <w:spacing w:line="210" w:lineRule="exact"/>
              <w:ind w:left="27"/>
              <w:rPr>
                <w:sz w:val="20"/>
              </w:rPr>
            </w:pPr>
            <w:r>
              <w:rPr>
                <w:sz w:val="20"/>
              </w:rPr>
              <w:t>partnerships;</w:t>
            </w:r>
            <w:r>
              <w:rPr>
                <w:spacing w:val="-10"/>
                <w:sz w:val="20"/>
              </w:rPr>
              <w:t xml:space="preserve"> &amp;</w:t>
            </w:r>
          </w:p>
        </w:tc>
      </w:tr>
      <w:tr w:rsidR="00725A92" w14:paraId="1D423672" w14:textId="77777777">
        <w:trPr>
          <w:trHeight w:val="230"/>
        </w:trPr>
        <w:tc>
          <w:tcPr>
            <w:tcW w:w="1901" w:type="dxa"/>
            <w:tcBorders>
              <w:top w:val="nil"/>
              <w:bottom w:val="nil"/>
            </w:tcBorders>
          </w:tcPr>
          <w:p w14:paraId="1D42366D" w14:textId="77777777" w:rsidR="00725A92" w:rsidRDefault="00065D93">
            <w:pPr>
              <w:pStyle w:val="TableParagraph"/>
              <w:spacing w:line="210" w:lineRule="exact"/>
              <w:rPr>
                <w:b/>
                <w:sz w:val="20"/>
              </w:rPr>
            </w:pPr>
            <w:r>
              <w:rPr>
                <w:spacing w:val="-2"/>
                <w:sz w:val="20"/>
              </w:rPr>
              <w:t>LCTLs</w:t>
            </w:r>
            <w:r>
              <w:rPr>
                <w:spacing w:val="-10"/>
                <w:sz w:val="20"/>
              </w:rPr>
              <w:t xml:space="preserve"> </w:t>
            </w:r>
            <w:r>
              <w:rPr>
                <w:spacing w:val="-2"/>
                <w:sz w:val="20"/>
              </w:rPr>
              <w:t>by</w:t>
            </w:r>
            <w:r>
              <w:rPr>
                <w:spacing w:val="-9"/>
                <w:sz w:val="20"/>
              </w:rPr>
              <w:t xml:space="preserve"> </w:t>
            </w:r>
            <w:r>
              <w:rPr>
                <w:spacing w:val="-2"/>
                <w:sz w:val="20"/>
              </w:rPr>
              <w:t>DL.</w:t>
            </w:r>
            <w:r>
              <w:rPr>
                <w:spacing w:val="-9"/>
                <w:sz w:val="20"/>
              </w:rPr>
              <w:t xml:space="preserve"> </w:t>
            </w:r>
            <w:r>
              <w:rPr>
                <w:b/>
                <w:spacing w:val="-4"/>
                <w:sz w:val="20"/>
              </w:rPr>
              <w:t>Secs</w:t>
            </w:r>
          </w:p>
        </w:tc>
        <w:tc>
          <w:tcPr>
            <w:tcW w:w="1981" w:type="dxa"/>
            <w:tcBorders>
              <w:top w:val="nil"/>
              <w:bottom w:val="nil"/>
            </w:tcBorders>
          </w:tcPr>
          <w:p w14:paraId="1D42366E" w14:textId="77777777" w:rsidR="00725A92" w:rsidRDefault="00065D93">
            <w:pPr>
              <w:pStyle w:val="TableParagraph"/>
              <w:spacing w:line="210" w:lineRule="exact"/>
              <w:rPr>
                <w:sz w:val="20"/>
              </w:rPr>
            </w:pPr>
            <w:r>
              <w:rPr>
                <w:sz w:val="20"/>
              </w:rPr>
              <w:t>new</w:t>
            </w:r>
            <w:r>
              <w:rPr>
                <w:spacing w:val="-4"/>
                <w:sz w:val="20"/>
              </w:rPr>
              <w:t xml:space="preserve"> </w:t>
            </w:r>
            <w:r>
              <w:rPr>
                <w:sz w:val="20"/>
              </w:rPr>
              <w:t>partners</w:t>
            </w:r>
            <w:r>
              <w:rPr>
                <w:spacing w:val="-4"/>
                <w:sz w:val="20"/>
              </w:rPr>
              <w:t xml:space="preserve"> </w:t>
            </w:r>
            <w:r>
              <w:rPr>
                <w:sz w:val="20"/>
              </w:rPr>
              <w:t>for</w:t>
            </w:r>
            <w:r>
              <w:rPr>
                <w:spacing w:val="-3"/>
                <w:sz w:val="20"/>
              </w:rPr>
              <w:t xml:space="preserve"> </w:t>
            </w:r>
            <w:r>
              <w:rPr>
                <w:spacing w:val="-5"/>
                <w:sz w:val="20"/>
              </w:rPr>
              <w:t>DL</w:t>
            </w:r>
          </w:p>
        </w:tc>
        <w:tc>
          <w:tcPr>
            <w:tcW w:w="1983" w:type="dxa"/>
            <w:tcBorders>
              <w:top w:val="nil"/>
              <w:bottom w:val="nil"/>
            </w:tcBorders>
          </w:tcPr>
          <w:p w14:paraId="1D42366F" w14:textId="77777777" w:rsidR="00725A92" w:rsidRDefault="00725A92">
            <w:pPr>
              <w:pStyle w:val="TableParagraph"/>
              <w:ind w:left="0"/>
              <w:rPr>
                <w:sz w:val="16"/>
              </w:rPr>
            </w:pPr>
          </w:p>
        </w:tc>
        <w:tc>
          <w:tcPr>
            <w:tcW w:w="1801" w:type="dxa"/>
            <w:tcBorders>
              <w:top w:val="nil"/>
              <w:bottom w:val="nil"/>
            </w:tcBorders>
          </w:tcPr>
          <w:p w14:paraId="1D423670" w14:textId="77777777" w:rsidR="00725A92" w:rsidRDefault="00065D93">
            <w:pPr>
              <w:pStyle w:val="TableParagraph"/>
              <w:spacing w:line="210" w:lineRule="exact"/>
              <w:ind w:left="27"/>
              <w:rPr>
                <w:sz w:val="20"/>
              </w:rPr>
            </w:pPr>
            <w:r>
              <w:rPr>
                <w:sz w:val="20"/>
              </w:rPr>
              <w:t>program</w:t>
            </w:r>
            <w:r>
              <w:rPr>
                <w:spacing w:val="-3"/>
                <w:sz w:val="20"/>
              </w:rPr>
              <w:t xml:space="preserve"> </w:t>
            </w:r>
            <w:r>
              <w:rPr>
                <w:sz w:val="20"/>
              </w:rPr>
              <w:t>at</w:t>
            </w:r>
            <w:r>
              <w:rPr>
                <w:spacing w:val="-4"/>
                <w:sz w:val="20"/>
              </w:rPr>
              <w:t xml:space="preserve"> </w:t>
            </w:r>
            <w:r>
              <w:rPr>
                <w:spacing w:val="-7"/>
                <w:sz w:val="20"/>
              </w:rPr>
              <w:t>MC</w:t>
            </w:r>
          </w:p>
        </w:tc>
        <w:tc>
          <w:tcPr>
            <w:tcW w:w="1623" w:type="dxa"/>
            <w:tcBorders>
              <w:top w:val="nil"/>
              <w:bottom w:val="nil"/>
            </w:tcBorders>
          </w:tcPr>
          <w:p w14:paraId="1D423671" w14:textId="77777777" w:rsidR="00725A92" w:rsidRDefault="00065D93">
            <w:pPr>
              <w:pStyle w:val="TableParagraph"/>
              <w:spacing w:line="210" w:lineRule="exact"/>
              <w:ind w:left="27"/>
              <w:rPr>
                <w:sz w:val="20"/>
              </w:rPr>
            </w:pPr>
            <w:r>
              <w:rPr>
                <w:sz w:val="20"/>
              </w:rPr>
              <w:t>institutionalize</w:t>
            </w:r>
            <w:r>
              <w:rPr>
                <w:spacing w:val="-12"/>
                <w:sz w:val="20"/>
              </w:rPr>
              <w:t xml:space="preserve"> </w:t>
            </w:r>
            <w:r>
              <w:rPr>
                <w:spacing w:val="-5"/>
                <w:sz w:val="20"/>
              </w:rPr>
              <w:t>MC</w:t>
            </w:r>
          </w:p>
        </w:tc>
      </w:tr>
      <w:tr w:rsidR="00725A92" w14:paraId="1D423678" w14:textId="77777777">
        <w:trPr>
          <w:trHeight w:val="230"/>
        </w:trPr>
        <w:tc>
          <w:tcPr>
            <w:tcW w:w="1901" w:type="dxa"/>
            <w:tcBorders>
              <w:top w:val="nil"/>
              <w:bottom w:val="nil"/>
            </w:tcBorders>
          </w:tcPr>
          <w:p w14:paraId="1D423673" w14:textId="77777777" w:rsidR="00725A92" w:rsidRDefault="00065D93">
            <w:pPr>
              <w:pStyle w:val="TableParagraph"/>
              <w:spacing w:line="210" w:lineRule="exact"/>
              <w:rPr>
                <w:sz w:val="20"/>
              </w:rPr>
            </w:pPr>
            <w:r>
              <w:rPr>
                <w:b/>
                <w:spacing w:val="-4"/>
                <w:sz w:val="20"/>
              </w:rPr>
              <w:t>2.A-B;</w:t>
            </w:r>
            <w:r>
              <w:rPr>
                <w:b/>
                <w:spacing w:val="-3"/>
                <w:sz w:val="20"/>
              </w:rPr>
              <w:t xml:space="preserve"> </w:t>
            </w:r>
            <w:r>
              <w:rPr>
                <w:b/>
                <w:spacing w:val="-4"/>
                <w:sz w:val="20"/>
              </w:rPr>
              <w:t>9.A.2</w:t>
            </w:r>
            <w:r>
              <w:rPr>
                <w:b/>
                <w:spacing w:val="-2"/>
                <w:sz w:val="20"/>
              </w:rPr>
              <w:t xml:space="preserve"> </w:t>
            </w:r>
            <w:r>
              <w:rPr>
                <w:spacing w:val="-4"/>
                <w:sz w:val="20"/>
              </w:rPr>
              <w:t>(no</w:t>
            </w:r>
            <w:r>
              <w:rPr>
                <w:spacing w:val="-2"/>
                <w:sz w:val="20"/>
              </w:rPr>
              <w:t xml:space="preserve"> </w:t>
            </w:r>
            <w:r>
              <w:rPr>
                <w:spacing w:val="-4"/>
                <w:sz w:val="20"/>
              </w:rPr>
              <w:t>cost).</w:t>
            </w:r>
          </w:p>
        </w:tc>
        <w:tc>
          <w:tcPr>
            <w:tcW w:w="1981" w:type="dxa"/>
            <w:tcBorders>
              <w:top w:val="nil"/>
              <w:bottom w:val="nil"/>
            </w:tcBorders>
          </w:tcPr>
          <w:p w14:paraId="1D423674" w14:textId="77777777" w:rsidR="00725A92" w:rsidRDefault="00065D93">
            <w:pPr>
              <w:pStyle w:val="TableParagraph"/>
              <w:spacing w:line="210" w:lineRule="exact"/>
              <w:rPr>
                <w:sz w:val="20"/>
              </w:rPr>
            </w:pPr>
            <w:r>
              <w:rPr>
                <w:sz w:val="20"/>
              </w:rPr>
              <w:t>swaps,</w:t>
            </w:r>
            <w:r>
              <w:rPr>
                <w:spacing w:val="-6"/>
                <w:sz w:val="20"/>
              </w:rPr>
              <w:t xml:space="preserve"> </w:t>
            </w:r>
            <w:r>
              <w:rPr>
                <w:sz w:val="20"/>
              </w:rPr>
              <w:t>including</w:t>
            </w:r>
            <w:r>
              <w:rPr>
                <w:spacing w:val="-6"/>
                <w:sz w:val="20"/>
              </w:rPr>
              <w:t xml:space="preserve"> </w:t>
            </w:r>
            <w:r>
              <w:rPr>
                <w:sz w:val="20"/>
              </w:rPr>
              <w:t>K-</w:t>
            </w:r>
            <w:r>
              <w:rPr>
                <w:spacing w:val="-5"/>
                <w:sz w:val="20"/>
              </w:rPr>
              <w:t>16</w:t>
            </w:r>
          </w:p>
        </w:tc>
        <w:tc>
          <w:tcPr>
            <w:tcW w:w="1983" w:type="dxa"/>
            <w:tcBorders>
              <w:top w:val="nil"/>
              <w:bottom w:val="nil"/>
            </w:tcBorders>
          </w:tcPr>
          <w:p w14:paraId="1D423675" w14:textId="77777777" w:rsidR="00725A92" w:rsidRDefault="00725A92">
            <w:pPr>
              <w:pStyle w:val="TableParagraph"/>
              <w:ind w:left="0"/>
              <w:rPr>
                <w:sz w:val="16"/>
              </w:rPr>
            </w:pPr>
          </w:p>
        </w:tc>
        <w:tc>
          <w:tcPr>
            <w:tcW w:w="1801" w:type="dxa"/>
            <w:tcBorders>
              <w:top w:val="nil"/>
              <w:bottom w:val="nil"/>
            </w:tcBorders>
          </w:tcPr>
          <w:p w14:paraId="1D423676" w14:textId="77777777" w:rsidR="00725A92" w:rsidRDefault="00725A92">
            <w:pPr>
              <w:pStyle w:val="TableParagraph"/>
              <w:ind w:left="0"/>
              <w:rPr>
                <w:sz w:val="16"/>
              </w:rPr>
            </w:pPr>
          </w:p>
        </w:tc>
        <w:tc>
          <w:tcPr>
            <w:tcW w:w="1623" w:type="dxa"/>
            <w:tcBorders>
              <w:top w:val="nil"/>
              <w:bottom w:val="nil"/>
            </w:tcBorders>
          </w:tcPr>
          <w:p w14:paraId="1D423677" w14:textId="77777777" w:rsidR="00725A92" w:rsidRDefault="00065D93">
            <w:pPr>
              <w:pStyle w:val="TableParagraph"/>
              <w:spacing w:line="210" w:lineRule="exact"/>
              <w:ind w:left="27"/>
              <w:rPr>
                <w:sz w:val="20"/>
              </w:rPr>
            </w:pPr>
            <w:r>
              <w:rPr>
                <w:sz w:val="20"/>
              </w:rPr>
              <w:t>Hmong</w:t>
            </w:r>
            <w:r>
              <w:rPr>
                <w:spacing w:val="-4"/>
                <w:sz w:val="20"/>
              </w:rPr>
              <w:t xml:space="preserve"> </w:t>
            </w:r>
            <w:r>
              <w:rPr>
                <w:spacing w:val="-2"/>
                <w:sz w:val="20"/>
              </w:rPr>
              <w:t>program</w:t>
            </w:r>
          </w:p>
        </w:tc>
      </w:tr>
      <w:tr w:rsidR="00725A92" w14:paraId="1D42367E" w14:textId="77777777">
        <w:trPr>
          <w:trHeight w:val="254"/>
        </w:trPr>
        <w:tc>
          <w:tcPr>
            <w:tcW w:w="1901" w:type="dxa"/>
            <w:tcBorders>
              <w:top w:val="nil"/>
            </w:tcBorders>
          </w:tcPr>
          <w:p w14:paraId="1D423679" w14:textId="77777777" w:rsidR="00725A92" w:rsidRDefault="00725A92">
            <w:pPr>
              <w:pStyle w:val="TableParagraph"/>
              <w:ind w:left="0"/>
              <w:rPr>
                <w:sz w:val="18"/>
              </w:rPr>
            </w:pPr>
          </w:p>
        </w:tc>
        <w:tc>
          <w:tcPr>
            <w:tcW w:w="1981" w:type="dxa"/>
            <w:tcBorders>
              <w:top w:val="nil"/>
            </w:tcBorders>
          </w:tcPr>
          <w:p w14:paraId="1D42367A" w14:textId="77777777" w:rsidR="00725A92" w:rsidRDefault="00065D93">
            <w:pPr>
              <w:pStyle w:val="TableParagraph"/>
              <w:spacing w:line="226" w:lineRule="exact"/>
              <w:rPr>
                <w:sz w:val="20"/>
              </w:rPr>
            </w:pPr>
            <w:r>
              <w:rPr>
                <w:spacing w:val="-2"/>
                <w:sz w:val="20"/>
              </w:rPr>
              <w:t>institutions.</w:t>
            </w:r>
          </w:p>
        </w:tc>
        <w:tc>
          <w:tcPr>
            <w:tcW w:w="1983" w:type="dxa"/>
            <w:tcBorders>
              <w:top w:val="nil"/>
            </w:tcBorders>
          </w:tcPr>
          <w:p w14:paraId="1D42367B" w14:textId="77777777" w:rsidR="00725A92" w:rsidRDefault="00725A92">
            <w:pPr>
              <w:pStyle w:val="TableParagraph"/>
              <w:ind w:left="0"/>
              <w:rPr>
                <w:sz w:val="18"/>
              </w:rPr>
            </w:pPr>
          </w:p>
        </w:tc>
        <w:tc>
          <w:tcPr>
            <w:tcW w:w="1801" w:type="dxa"/>
            <w:tcBorders>
              <w:top w:val="nil"/>
            </w:tcBorders>
          </w:tcPr>
          <w:p w14:paraId="1D42367C" w14:textId="77777777" w:rsidR="00725A92" w:rsidRDefault="00725A92">
            <w:pPr>
              <w:pStyle w:val="TableParagraph"/>
              <w:ind w:left="0"/>
              <w:rPr>
                <w:sz w:val="18"/>
              </w:rPr>
            </w:pPr>
          </w:p>
        </w:tc>
        <w:tc>
          <w:tcPr>
            <w:tcW w:w="1623" w:type="dxa"/>
            <w:tcBorders>
              <w:top w:val="nil"/>
            </w:tcBorders>
          </w:tcPr>
          <w:p w14:paraId="1D42367D" w14:textId="77777777" w:rsidR="00725A92" w:rsidRDefault="00725A92">
            <w:pPr>
              <w:pStyle w:val="TableParagraph"/>
              <w:ind w:left="0"/>
              <w:rPr>
                <w:sz w:val="18"/>
              </w:rPr>
            </w:pPr>
          </w:p>
        </w:tc>
      </w:tr>
      <w:tr w:rsidR="00725A92" w14:paraId="1D423684" w14:textId="77777777">
        <w:trPr>
          <w:trHeight w:val="263"/>
        </w:trPr>
        <w:tc>
          <w:tcPr>
            <w:tcW w:w="1901" w:type="dxa"/>
            <w:tcBorders>
              <w:bottom w:val="nil"/>
            </w:tcBorders>
          </w:tcPr>
          <w:p w14:paraId="1D42367F" w14:textId="77777777" w:rsidR="00725A92" w:rsidRDefault="00065D93">
            <w:pPr>
              <w:pStyle w:val="TableParagraph"/>
              <w:spacing w:before="29" w:line="215" w:lineRule="exact"/>
              <w:rPr>
                <w:sz w:val="20"/>
              </w:rPr>
            </w:pPr>
            <w:r>
              <w:rPr>
                <w:spacing w:val="-4"/>
                <w:sz w:val="20"/>
              </w:rPr>
              <w:t>(3)</w:t>
            </w:r>
            <w:r>
              <w:rPr>
                <w:spacing w:val="-3"/>
                <w:sz w:val="20"/>
              </w:rPr>
              <w:t xml:space="preserve"> </w:t>
            </w:r>
            <w:r>
              <w:rPr>
                <w:spacing w:val="-4"/>
                <w:sz w:val="20"/>
              </w:rPr>
              <w:t>Through</w:t>
            </w:r>
            <w:r>
              <w:rPr>
                <w:spacing w:val="-2"/>
                <w:sz w:val="20"/>
              </w:rPr>
              <w:t xml:space="preserve"> </w:t>
            </w:r>
            <w:r>
              <w:rPr>
                <w:spacing w:val="-4"/>
                <w:sz w:val="20"/>
              </w:rPr>
              <w:t>SEALC</w:t>
            </w:r>
          </w:p>
        </w:tc>
        <w:tc>
          <w:tcPr>
            <w:tcW w:w="1981" w:type="dxa"/>
            <w:tcBorders>
              <w:bottom w:val="nil"/>
            </w:tcBorders>
          </w:tcPr>
          <w:p w14:paraId="1D423680" w14:textId="77777777" w:rsidR="00725A92" w:rsidRDefault="00065D93">
            <w:pPr>
              <w:pStyle w:val="TableParagraph"/>
              <w:spacing w:before="29" w:line="215" w:lineRule="exact"/>
              <w:rPr>
                <w:sz w:val="20"/>
              </w:rPr>
            </w:pPr>
            <w:r>
              <w:rPr>
                <w:sz w:val="20"/>
              </w:rPr>
              <w:t>Partner</w:t>
            </w:r>
            <w:r>
              <w:rPr>
                <w:spacing w:val="-4"/>
                <w:sz w:val="20"/>
              </w:rPr>
              <w:t xml:space="preserve"> </w:t>
            </w:r>
            <w:r>
              <w:rPr>
                <w:sz w:val="20"/>
              </w:rPr>
              <w:t>with</w:t>
            </w:r>
            <w:r>
              <w:rPr>
                <w:spacing w:val="-4"/>
                <w:sz w:val="20"/>
              </w:rPr>
              <w:t xml:space="preserve"> </w:t>
            </w:r>
            <w:r>
              <w:rPr>
                <w:sz w:val="20"/>
              </w:rPr>
              <w:t>SEALC</w:t>
            </w:r>
            <w:r>
              <w:rPr>
                <w:spacing w:val="-6"/>
                <w:sz w:val="20"/>
              </w:rPr>
              <w:t xml:space="preserve"> </w:t>
            </w:r>
            <w:r>
              <w:rPr>
                <w:spacing w:val="-10"/>
                <w:sz w:val="20"/>
              </w:rPr>
              <w:t>&amp;</w:t>
            </w:r>
          </w:p>
        </w:tc>
        <w:tc>
          <w:tcPr>
            <w:tcW w:w="1983" w:type="dxa"/>
            <w:tcBorders>
              <w:bottom w:val="nil"/>
            </w:tcBorders>
          </w:tcPr>
          <w:p w14:paraId="1D423681" w14:textId="77777777" w:rsidR="00725A92" w:rsidRDefault="00065D93">
            <w:pPr>
              <w:pStyle w:val="TableParagraph"/>
              <w:spacing w:before="29" w:line="215" w:lineRule="exact"/>
              <w:ind w:left="30"/>
              <w:rPr>
                <w:sz w:val="20"/>
              </w:rPr>
            </w:pPr>
            <w:r>
              <w:rPr>
                <w:sz w:val="20"/>
              </w:rPr>
              <w:t>Partner</w:t>
            </w:r>
            <w:r>
              <w:rPr>
                <w:spacing w:val="-4"/>
                <w:sz w:val="20"/>
              </w:rPr>
              <w:t xml:space="preserve"> </w:t>
            </w:r>
            <w:r>
              <w:rPr>
                <w:sz w:val="20"/>
              </w:rPr>
              <w:t>with</w:t>
            </w:r>
            <w:r>
              <w:rPr>
                <w:spacing w:val="-4"/>
                <w:sz w:val="20"/>
              </w:rPr>
              <w:t xml:space="preserve"> </w:t>
            </w:r>
            <w:r>
              <w:rPr>
                <w:sz w:val="20"/>
              </w:rPr>
              <w:t>SEALC</w:t>
            </w:r>
            <w:r>
              <w:rPr>
                <w:spacing w:val="-6"/>
                <w:sz w:val="20"/>
              </w:rPr>
              <w:t xml:space="preserve"> </w:t>
            </w:r>
            <w:r>
              <w:rPr>
                <w:spacing w:val="-10"/>
                <w:sz w:val="20"/>
              </w:rPr>
              <w:t>&amp;</w:t>
            </w:r>
          </w:p>
        </w:tc>
        <w:tc>
          <w:tcPr>
            <w:tcW w:w="1801" w:type="dxa"/>
            <w:tcBorders>
              <w:bottom w:val="nil"/>
            </w:tcBorders>
          </w:tcPr>
          <w:p w14:paraId="1D423682" w14:textId="77777777" w:rsidR="00725A92" w:rsidRDefault="00065D93">
            <w:pPr>
              <w:pStyle w:val="TableParagraph"/>
              <w:spacing w:before="29" w:line="215" w:lineRule="exact"/>
              <w:ind w:left="27"/>
              <w:rPr>
                <w:sz w:val="20"/>
              </w:rPr>
            </w:pPr>
            <w:r>
              <w:rPr>
                <w:sz w:val="20"/>
              </w:rPr>
              <w:t>Partner</w:t>
            </w:r>
            <w:r>
              <w:rPr>
                <w:spacing w:val="-4"/>
                <w:sz w:val="20"/>
              </w:rPr>
              <w:t xml:space="preserve"> </w:t>
            </w:r>
            <w:r>
              <w:rPr>
                <w:sz w:val="20"/>
              </w:rPr>
              <w:t>with</w:t>
            </w:r>
            <w:r>
              <w:rPr>
                <w:spacing w:val="-4"/>
                <w:sz w:val="20"/>
              </w:rPr>
              <w:t xml:space="preserve"> SEALC</w:t>
            </w:r>
          </w:p>
        </w:tc>
        <w:tc>
          <w:tcPr>
            <w:tcW w:w="1623" w:type="dxa"/>
            <w:tcBorders>
              <w:bottom w:val="nil"/>
            </w:tcBorders>
          </w:tcPr>
          <w:p w14:paraId="1D423683" w14:textId="77777777" w:rsidR="00725A92" w:rsidRDefault="00065D93">
            <w:pPr>
              <w:pStyle w:val="TableParagraph"/>
              <w:spacing w:before="29" w:line="215" w:lineRule="exact"/>
              <w:ind w:left="27"/>
              <w:rPr>
                <w:sz w:val="20"/>
              </w:rPr>
            </w:pPr>
            <w:r>
              <w:rPr>
                <w:sz w:val="20"/>
              </w:rPr>
              <w:t>Partner</w:t>
            </w:r>
            <w:r>
              <w:rPr>
                <w:spacing w:val="-5"/>
                <w:sz w:val="20"/>
              </w:rPr>
              <w:t xml:space="preserve"> </w:t>
            </w:r>
            <w:r>
              <w:rPr>
                <w:spacing w:val="-4"/>
                <w:sz w:val="20"/>
              </w:rPr>
              <w:t>with</w:t>
            </w:r>
          </w:p>
        </w:tc>
      </w:tr>
      <w:tr w:rsidR="00725A92" w14:paraId="1D42368A" w14:textId="77777777">
        <w:trPr>
          <w:trHeight w:val="229"/>
        </w:trPr>
        <w:tc>
          <w:tcPr>
            <w:tcW w:w="1901" w:type="dxa"/>
            <w:tcBorders>
              <w:top w:val="nil"/>
              <w:bottom w:val="nil"/>
            </w:tcBorders>
          </w:tcPr>
          <w:p w14:paraId="1D423685" w14:textId="77777777" w:rsidR="00725A92" w:rsidRDefault="00065D93">
            <w:pPr>
              <w:pStyle w:val="TableParagraph"/>
              <w:spacing w:line="209" w:lineRule="exact"/>
              <w:rPr>
                <w:sz w:val="20"/>
              </w:rPr>
            </w:pPr>
            <w:r>
              <w:rPr>
                <w:spacing w:val="-4"/>
                <w:sz w:val="20"/>
              </w:rPr>
              <w:t>workshops,</w:t>
            </w:r>
            <w:r>
              <w:rPr>
                <w:spacing w:val="-3"/>
                <w:sz w:val="20"/>
              </w:rPr>
              <w:t xml:space="preserve"> </w:t>
            </w:r>
            <w:r>
              <w:rPr>
                <w:spacing w:val="-2"/>
                <w:sz w:val="20"/>
              </w:rPr>
              <w:t>improve</w:t>
            </w:r>
          </w:p>
        </w:tc>
        <w:tc>
          <w:tcPr>
            <w:tcW w:w="1981" w:type="dxa"/>
            <w:tcBorders>
              <w:top w:val="nil"/>
              <w:bottom w:val="nil"/>
            </w:tcBorders>
          </w:tcPr>
          <w:p w14:paraId="1D423686" w14:textId="77777777" w:rsidR="00725A92" w:rsidRDefault="00065D93">
            <w:pPr>
              <w:pStyle w:val="TableParagraph"/>
              <w:spacing w:line="209" w:lineRule="exact"/>
              <w:rPr>
                <w:sz w:val="20"/>
              </w:rPr>
            </w:pPr>
            <w:r>
              <w:rPr>
                <w:sz w:val="20"/>
              </w:rPr>
              <w:t>COTSEAL</w:t>
            </w:r>
            <w:r>
              <w:rPr>
                <w:spacing w:val="-5"/>
                <w:sz w:val="20"/>
              </w:rPr>
              <w:t xml:space="preserve"> </w:t>
            </w:r>
            <w:r>
              <w:rPr>
                <w:sz w:val="20"/>
              </w:rPr>
              <w:t>to</w:t>
            </w:r>
            <w:r>
              <w:rPr>
                <w:spacing w:val="-5"/>
                <w:sz w:val="20"/>
              </w:rPr>
              <w:t xml:space="preserve"> </w:t>
            </w:r>
            <w:r>
              <w:rPr>
                <w:spacing w:val="-2"/>
                <w:sz w:val="20"/>
              </w:rPr>
              <w:t>convene</w:t>
            </w:r>
          </w:p>
        </w:tc>
        <w:tc>
          <w:tcPr>
            <w:tcW w:w="1983" w:type="dxa"/>
            <w:tcBorders>
              <w:top w:val="nil"/>
              <w:bottom w:val="nil"/>
            </w:tcBorders>
          </w:tcPr>
          <w:p w14:paraId="1D423687" w14:textId="77777777" w:rsidR="00725A92" w:rsidRDefault="00065D93">
            <w:pPr>
              <w:pStyle w:val="TableParagraph"/>
              <w:spacing w:line="209" w:lineRule="exact"/>
              <w:ind w:left="30"/>
              <w:rPr>
                <w:sz w:val="20"/>
              </w:rPr>
            </w:pPr>
            <w:r>
              <w:rPr>
                <w:sz w:val="20"/>
              </w:rPr>
              <w:t>COTSEAL</w:t>
            </w:r>
            <w:r>
              <w:rPr>
                <w:spacing w:val="-5"/>
                <w:sz w:val="20"/>
              </w:rPr>
              <w:t xml:space="preserve"> </w:t>
            </w:r>
            <w:r>
              <w:rPr>
                <w:sz w:val="20"/>
              </w:rPr>
              <w:t>to</w:t>
            </w:r>
            <w:r>
              <w:rPr>
                <w:spacing w:val="-5"/>
                <w:sz w:val="20"/>
              </w:rPr>
              <w:t xml:space="preserve"> </w:t>
            </w:r>
            <w:r>
              <w:rPr>
                <w:spacing w:val="-2"/>
                <w:sz w:val="20"/>
              </w:rPr>
              <w:t>organize</w:t>
            </w:r>
          </w:p>
        </w:tc>
        <w:tc>
          <w:tcPr>
            <w:tcW w:w="1801" w:type="dxa"/>
            <w:tcBorders>
              <w:top w:val="nil"/>
              <w:bottom w:val="nil"/>
            </w:tcBorders>
          </w:tcPr>
          <w:p w14:paraId="1D423688" w14:textId="77777777" w:rsidR="00725A92" w:rsidRDefault="00065D93">
            <w:pPr>
              <w:pStyle w:val="TableParagraph"/>
              <w:spacing w:line="209" w:lineRule="exact"/>
              <w:ind w:left="27"/>
              <w:rPr>
                <w:sz w:val="20"/>
              </w:rPr>
            </w:pPr>
            <w:r>
              <w:rPr>
                <w:sz w:val="20"/>
              </w:rPr>
              <w:t>&amp;</w:t>
            </w:r>
            <w:r>
              <w:rPr>
                <w:spacing w:val="-5"/>
                <w:sz w:val="20"/>
              </w:rPr>
              <w:t xml:space="preserve"> </w:t>
            </w:r>
            <w:r>
              <w:rPr>
                <w:sz w:val="20"/>
              </w:rPr>
              <w:t>COTSEAL</w:t>
            </w:r>
            <w:r>
              <w:rPr>
                <w:spacing w:val="-5"/>
                <w:sz w:val="20"/>
              </w:rPr>
              <w:t xml:space="preserve"> to</w:t>
            </w:r>
          </w:p>
        </w:tc>
        <w:tc>
          <w:tcPr>
            <w:tcW w:w="1623" w:type="dxa"/>
            <w:tcBorders>
              <w:top w:val="nil"/>
              <w:bottom w:val="nil"/>
            </w:tcBorders>
          </w:tcPr>
          <w:p w14:paraId="1D423689" w14:textId="77777777" w:rsidR="00725A92" w:rsidRDefault="00065D93">
            <w:pPr>
              <w:pStyle w:val="TableParagraph"/>
              <w:spacing w:line="209" w:lineRule="exact"/>
              <w:ind w:left="27"/>
              <w:rPr>
                <w:sz w:val="20"/>
              </w:rPr>
            </w:pPr>
            <w:r>
              <w:rPr>
                <w:sz w:val="20"/>
              </w:rPr>
              <w:t>SEALC</w:t>
            </w:r>
            <w:r>
              <w:rPr>
                <w:spacing w:val="-7"/>
                <w:sz w:val="20"/>
              </w:rPr>
              <w:t xml:space="preserve"> </w:t>
            </w:r>
            <w:r>
              <w:rPr>
                <w:spacing w:val="-10"/>
                <w:sz w:val="20"/>
              </w:rPr>
              <w:t>&amp;</w:t>
            </w:r>
          </w:p>
        </w:tc>
      </w:tr>
      <w:tr w:rsidR="00725A92" w14:paraId="1D423690" w14:textId="77777777">
        <w:trPr>
          <w:trHeight w:val="229"/>
        </w:trPr>
        <w:tc>
          <w:tcPr>
            <w:tcW w:w="1901" w:type="dxa"/>
            <w:tcBorders>
              <w:top w:val="nil"/>
              <w:bottom w:val="nil"/>
            </w:tcBorders>
          </w:tcPr>
          <w:p w14:paraId="1D42368B" w14:textId="77777777" w:rsidR="00725A92" w:rsidRDefault="00065D93">
            <w:pPr>
              <w:pStyle w:val="TableParagraph"/>
              <w:spacing w:line="209" w:lineRule="exact"/>
              <w:rPr>
                <w:sz w:val="20"/>
              </w:rPr>
            </w:pPr>
            <w:r>
              <w:rPr>
                <w:spacing w:val="-5"/>
                <w:sz w:val="20"/>
              </w:rPr>
              <w:t>language-</w:t>
            </w:r>
            <w:r>
              <w:rPr>
                <w:spacing w:val="-2"/>
                <w:sz w:val="20"/>
              </w:rPr>
              <w:t>teaching</w:t>
            </w:r>
          </w:p>
        </w:tc>
        <w:tc>
          <w:tcPr>
            <w:tcW w:w="1981" w:type="dxa"/>
            <w:tcBorders>
              <w:top w:val="nil"/>
              <w:bottom w:val="nil"/>
            </w:tcBorders>
          </w:tcPr>
          <w:p w14:paraId="1D42368C" w14:textId="77777777" w:rsidR="00725A92" w:rsidRDefault="00065D93">
            <w:pPr>
              <w:pStyle w:val="TableParagraph"/>
              <w:spacing w:line="209" w:lineRule="exact"/>
              <w:rPr>
                <w:sz w:val="20"/>
              </w:rPr>
            </w:pPr>
            <w:r>
              <w:rPr>
                <w:sz w:val="20"/>
              </w:rPr>
              <w:t>national</w:t>
            </w:r>
            <w:r>
              <w:rPr>
                <w:spacing w:val="-4"/>
                <w:sz w:val="20"/>
              </w:rPr>
              <w:t xml:space="preserve"> </w:t>
            </w:r>
            <w:r>
              <w:rPr>
                <w:spacing w:val="-2"/>
                <w:sz w:val="20"/>
              </w:rPr>
              <w:t>pedagogy</w:t>
            </w:r>
          </w:p>
        </w:tc>
        <w:tc>
          <w:tcPr>
            <w:tcW w:w="1983" w:type="dxa"/>
            <w:tcBorders>
              <w:top w:val="nil"/>
              <w:bottom w:val="nil"/>
            </w:tcBorders>
          </w:tcPr>
          <w:p w14:paraId="1D42368D" w14:textId="77777777" w:rsidR="00725A92" w:rsidRDefault="00065D93">
            <w:pPr>
              <w:pStyle w:val="TableParagraph"/>
              <w:spacing w:line="209" w:lineRule="exact"/>
              <w:ind w:left="30"/>
              <w:rPr>
                <w:sz w:val="20"/>
              </w:rPr>
            </w:pPr>
            <w:r>
              <w:rPr>
                <w:sz w:val="20"/>
              </w:rPr>
              <w:t>participation</w:t>
            </w:r>
            <w:r>
              <w:rPr>
                <w:spacing w:val="-5"/>
                <w:sz w:val="20"/>
              </w:rPr>
              <w:t xml:space="preserve"> </w:t>
            </w:r>
            <w:r>
              <w:rPr>
                <w:sz w:val="20"/>
              </w:rPr>
              <w:t>of</w:t>
            </w:r>
            <w:r>
              <w:rPr>
                <w:spacing w:val="-5"/>
                <w:sz w:val="20"/>
              </w:rPr>
              <w:t xml:space="preserve"> UW</w:t>
            </w:r>
          </w:p>
        </w:tc>
        <w:tc>
          <w:tcPr>
            <w:tcW w:w="1801" w:type="dxa"/>
            <w:tcBorders>
              <w:top w:val="nil"/>
              <w:bottom w:val="nil"/>
            </w:tcBorders>
          </w:tcPr>
          <w:p w14:paraId="1D42368E" w14:textId="77777777" w:rsidR="00725A92" w:rsidRDefault="00065D93">
            <w:pPr>
              <w:pStyle w:val="TableParagraph"/>
              <w:spacing w:line="209" w:lineRule="exact"/>
              <w:ind w:left="27"/>
              <w:rPr>
                <w:sz w:val="20"/>
              </w:rPr>
            </w:pPr>
            <w:r>
              <w:rPr>
                <w:spacing w:val="-2"/>
                <w:sz w:val="20"/>
              </w:rPr>
              <w:t>organize</w:t>
            </w:r>
          </w:p>
        </w:tc>
        <w:tc>
          <w:tcPr>
            <w:tcW w:w="1623" w:type="dxa"/>
            <w:tcBorders>
              <w:top w:val="nil"/>
              <w:bottom w:val="nil"/>
            </w:tcBorders>
          </w:tcPr>
          <w:p w14:paraId="1D42368F" w14:textId="77777777" w:rsidR="00725A92" w:rsidRDefault="00065D93">
            <w:pPr>
              <w:pStyle w:val="TableParagraph"/>
              <w:spacing w:line="209" w:lineRule="exact"/>
              <w:ind w:left="27"/>
              <w:rPr>
                <w:sz w:val="20"/>
              </w:rPr>
            </w:pPr>
            <w:r>
              <w:rPr>
                <w:sz w:val="20"/>
              </w:rPr>
              <w:t>COTSEAL</w:t>
            </w:r>
            <w:r>
              <w:rPr>
                <w:spacing w:val="-9"/>
                <w:sz w:val="20"/>
              </w:rPr>
              <w:t xml:space="preserve"> </w:t>
            </w:r>
            <w:r>
              <w:rPr>
                <w:spacing w:val="-5"/>
                <w:sz w:val="20"/>
              </w:rPr>
              <w:t>to</w:t>
            </w:r>
          </w:p>
        </w:tc>
      </w:tr>
      <w:tr w:rsidR="00725A92" w14:paraId="1D423696" w14:textId="77777777">
        <w:trPr>
          <w:trHeight w:val="230"/>
        </w:trPr>
        <w:tc>
          <w:tcPr>
            <w:tcW w:w="1901" w:type="dxa"/>
            <w:tcBorders>
              <w:top w:val="nil"/>
              <w:bottom w:val="nil"/>
            </w:tcBorders>
          </w:tcPr>
          <w:p w14:paraId="1D423691" w14:textId="77777777" w:rsidR="00725A92" w:rsidRDefault="00065D93">
            <w:pPr>
              <w:pStyle w:val="TableParagraph"/>
              <w:spacing w:line="210" w:lineRule="exact"/>
              <w:rPr>
                <w:sz w:val="20"/>
              </w:rPr>
            </w:pPr>
            <w:r>
              <w:rPr>
                <w:spacing w:val="-4"/>
                <w:sz w:val="20"/>
              </w:rPr>
              <w:t>pedagogy</w:t>
            </w:r>
            <w:r>
              <w:rPr>
                <w:spacing w:val="-2"/>
                <w:sz w:val="20"/>
              </w:rPr>
              <w:t xml:space="preserve"> </w:t>
            </w:r>
            <w:r>
              <w:rPr>
                <w:spacing w:val="-10"/>
                <w:sz w:val="20"/>
              </w:rPr>
              <w:t>&amp;</w:t>
            </w:r>
          </w:p>
        </w:tc>
        <w:tc>
          <w:tcPr>
            <w:tcW w:w="1981" w:type="dxa"/>
            <w:tcBorders>
              <w:top w:val="nil"/>
              <w:bottom w:val="nil"/>
            </w:tcBorders>
          </w:tcPr>
          <w:p w14:paraId="1D423692" w14:textId="77777777" w:rsidR="00725A92" w:rsidRDefault="00065D93">
            <w:pPr>
              <w:pStyle w:val="TableParagraph"/>
              <w:spacing w:line="210" w:lineRule="exact"/>
              <w:rPr>
                <w:sz w:val="20"/>
              </w:rPr>
            </w:pPr>
            <w:r>
              <w:rPr>
                <w:sz w:val="20"/>
              </w:rPr>
              <w:t>workshop;</w:t>
            </w:r>
            <w:r>
              <w:rPr>
                <w:spacing w:val="-6"/>
                <w:sz w:val="20"/>
              </w:rPr>
              <w:t xml:space="preserve"> </w:t>
            </w:r>
            <w:r>
              <w:rPr>
                <w:spacing w:val="-2"/>
                <w:sz w:val="20"/>
              </w:rPr>
              <w:t>assess</w:t>
            </w:r>
          </w:p>
        </w:tc>
        <w:tc>
          <w:tcPr>
            <w:tcW w:w="1983" w:type="dxa"/>
            <w:tcBorders>
              <w:top w:val="nil"/>
              <w:bottom w:val="nil"/>
            </w:tcBorders>
          </w:tcPr>
          <w:p w14:paraId="1D423693" w14:textId="77777777" w:rsidR="00725A92" w:rsidRDefault="00065D93">
            <w:pPr>
              <w:pStyle w:val="TableParagraph"/>
              <w:spacing w:line="210" w:lineRule="exact"/>
              <w:ind w:left="30"/>
              <w:rPr>
                <w:sz w:val="20"/>
              </w:rPr>
            </w:pPr>
            <w:r>
              <w:rPr>
                <w:sz w:val="20"/>
              </w:rPr>
              <w:t>language</w:t>
            </w:r>
            <w:r>
              <w:rPr>
                <w:spacing w:val="-7"/>
                <w:sz w:val="20"/>
              </w:rPr>
              <w:t xml:space="preserve"> </w:t>
            </w:r>
            <w:r>
              <w:rPr>
                <w:sz w:val="20"/>
              </w:rPr>
              <w:t>instructors</w:t>
            </w:r>
            <w:r>
              <w:rPr>
                <w:spacing w:val="-7"/>
                <w:sz w:val="20"/>
              </w:rPr>
              <w:t xml:space="preserve"> </w:t>
            </w:r>
            <w:r>
              <w:rPr>
                <w:spacing w:val="-5"/>
                <w:sz w:val="20"/>
              </w:rPr>
              <w:t>in</w:t>
            </w:r>
          </w:p>
        </w:tc>
        <w:tc>
          <w:tcPr>
            <w:tcW w:w="1801" w:type="dxa"/>
            <w:tcBorders>
              <w:top w:val="nil"/>
              <w:bottom w:val="nil"/>
            </w:tcBorders>
          </w:tcPr>
          <w:p w14:paraId="1D423694" w14:textId="77777777" w:rsidR="00725A92" w:rsidRDefault="00065D93">
            <w:pPr>
              <w:pStyle w:val="TableParagraph"/>
              <w:spacing w:line="210" w:lineRule="exact"/>
              <w:ind w:left="27"/>
              <w:rPr>
                <w:sz w:val="20"/>
              </w:rPr>
            </w:pPr>
            <w:r>
              <w:rPr>
                <w:sz w:val="20"/>
              </w:rPr>
              <w:t>participation</w:t>
            </w:r>
            <w:r>
              <w:rPr>
                <w:spacing w:val="-5"/>
                <w:sz w:val="20"/>
              </w:rPr>
              <w:t xml:space="preserve"> </w:t>
            </w:r>
            <w:r>
              <w:rPr>
                <w:sz w:val="20"/>
              </w:rPr>
              <w:t>of</w:t>
            </w:r>
            <w:r>
              <w:rPr>
                <w:spacing w:val="-5"/>
                <w:sz w:val="20"/>
              </w:rPr>
              <w:t xml:space="preserve"> UW</w:t>
            </w:r>
          </w:p>
        </w:tc>
        <w:tc>
          <w:tcPr>
            <w:tcW w:w="1623" w:type="dxa"/>
            <w:tcBorders>
              <w:top w:val="nil"/>
              <w:bottom w:val="nil"/>
            </w:tcBorders>
          </w:tcPr>
          <w:p w14:paraId="1D423695" w14:textId="77777777" w:rsidR="00725A92" w:rsidRDefault="00065D93">
            <w:pPr>
              <w:pStyle w:val="TableParagraph"/>
              <w:spacing w:line="210" w:lineRule="exact"/>
              <w:ind w:left="27"/>
              <w:rPr>
                <w:sz w:val="20"/>
              </w:rPr>
            </w:pPr>
            <w:r>
              <w:rPr>
                <w:spacing w:val="-2"/>
                <w:sz w:val="20"/>
              </w:rPr>
              <w:t>organize</w:t>
            </w:r>
          </w:p>
        </w:tc>
      </w:tr>
      <w:tr w:rsidR="00725A92" w14:paraId="1D42369C" w14:textId="77777777">
        <w:trPr>
          <w:trHeight w:val="230"/>
        </w:trPr>
        <w:tc>
          <w:tcPr>
            <w:tcW w:w="1901" w:type="dxa"/>
            <w:tcBorders>
              <w:top w:val="nil"/>
              <w:bottom w:val="nil"/>
            </w:tcBorders>
          </w:tcPr>
          <w:p w14:paraId="1D423697" w14:textId="77777777" w:rsidR="00725A92" w:rsidRDefault="00065D93">
            <w:pPr>
              <w:pStyle w:val="TableParagraph"/>
              <w:spacing w:line="210" w:lineRule="exact"/>
              <w:rPr>
                <w:sz w:val="20"/>
              </w:rPr>
            </w:pPr>
            <w:r>
              <w:rPr>
                <w:spacing w:val="-5"/>
                <w:sz w:val="20"/>
              </w:rPr>
              <w:t>professionalizing</w:t>
            </w:r>
            <w:r>
              <w:rPr>
                <w:spacing w:val="17"/>
                <w:sz w:val="20"/>
              </w:rPr>
              <w:t xml:space="preserve"> </w:t>
            </w:r>
            <w:r>
              <w:rPr>
                <w:spacing w:val="-5"/>
                <w:sz w:val="20"/>
              </w:rPr>
              <w:t>SE</w:t>
            </w:r>
          </w:p>
        </w:tc>
        <w:tc>
          <w:tcPr>
            <w:tcW w:w="1981" w:type="dxa"/>
            <w:tcBorders>
              <w:top w:val="nil"/>
              <w:bottom w:val="nil"/>
            </w:tcBorders>
          </w:tcPr>
          <w:p w14:paraId="1D423698" w14:textId="77777777" w:rsidR="00725A92" w:rsidRDefault="00065D93">
            <w:pPr>
              <w:pStyle w:val="TableParagraph"/>
              <w:spacing w:line="210" w:lineRule="exact"/>
              <w:rPr>
                <w:sz w:val="20"/>
              </w:rPr>
            </w:pPr>
            <w:r>
              <w:rPr>
                <w:sz w:val="20"/>
              </w:rPr>
              <w:t>workshop</w:t>
            </w:r>
            <w:r>
              <w:rPr>
                <w:spacing w:val="-5"/>
                <w:sz w:val="20"/>
              </w:rPr>
              <w:t xml:space="preserve"> </w:t>
            </w:r>
            <w:r>
              <w:rPr>
                <w:sz w:val="20"/>
              </w:rPr>
              <w:t>&amp;</w:t>
            </w:r>
            <w:r>
              <w:rPr>
                <w:spacing w:val="-2"/>
                <w:sz w:val="20"/>
              </w:rPr>
              <w:t xml:space="preserve"> circulate</w:t>
            </w:r>
          </w:p>
        </w:tc>
        <w:tc>
          <w:tcPr>
            <w:tcW w:w="1983" w:type="dxa"/>
            <w:tcBorders>
              <w:top w:val="nil"/>
              <w:bottom w:val="nil"/>
            </w:tcBorders>
          </w:tcPr>
          <w:p w14:paraId="1D423699" w14:textId="77777777" w:rsidR="00725A92" w:rsidRDefault="00065D93">
            <w:pPr>
              <w:pStyle w:val="TableParagraph"/>
              <w:spacing w:line="210" w:lineRule="exact"/>
              <w:ind w:left="30"/>
              <w:rPr>
                <w:sz w:val="20"/>
              </w:rPr>
            </w:pPr>
            <w:r>
              <w:rPr>
                <w:sz w:val="20"/>
              </w:rPr>
              <w:t>SEALC</w:t>
            </w:r>
            <w:r>
              <w:rPr>
                <w:spacing w:val="-8"/>
                <w:sz w:val="20"/>
              </w:rPr>
              <w:t xml:space="preserve"> </w:t>
            </w:r>
            <w:r>
              <w:rPr>
                <w:sz w:val="20"/>
              </w:rPr>
              <w:t>workshops</w:t>
            </w:r>
            <w:r>
              <w:rPr>
                <w:spacing w:val="-6"/>
                <w:sz w:val="20"/>
              </w:rPr>
              <w:t xml:space="preserve"> </w:t>
            </w:r>
            <w:r>
              <w:rPr>
                <w:spacing w:val="-10"/>
                <w:sz w:val="20"/>
              </w:rPr>
              <w:t>&amp;</w:t>
            </w:r>
          </w:p>
        </w:tc>
        <w:tc>
          <w:tcPr>
            <w:tcW w:w="1801" w:type="dxa"/>
            <w:tcBorders>
              <w:top w:val="nil"/>
              <w:bottom w:val="nil"/>
            </w:tcBorders>
          </w:tcPr>
          <w:p w14:paraId="1D42369A" w14:textId="77777777" w:rsidR="00725A92" w:rsidRDefault="00065D93">
            <w:pPr>
              <w:pStyle w:val="TableParagraph"/>
              <w:spacing w:line="210" w:lineRule="exact"/>
              <w:ind w:left="27"/>
              <w:rPr>
                <w:sz w:val="20"/>
              </w:rPr>
            </w:pPr>
            <w:r>
              <w:rPr>
                <w:sz w:val="20"/>
              </w:rPr>
              <w:t>language</w:t>
            </w:r>
            <w:r>
              <w:rPr>
                <w:spacing w:val="-4"/>
                <w:sz w:val="20"/>
              </w:rPr>
              <w:t xml:space="preserve"> </w:t>
            </w:r>
            <w:r>
              <w:rPr>
                <w:spacing w:val="-2"/>
                <w:sz w:val="20"/>
              </w:rPr>
              <w:t>instructors</w:t>
            </w:r>
          </w:p>
        </w:tc>
        <w:tc>
          <w:tcPr>
            <w:tcW w:w="1623" w:type="dxa"/>
            <w:tcBorders>
              <w:top w:val="nil"/>
              <w:bottom w:val="nil"/>
            </w:tcBorders>
          </w:tcPr>
          <w:p w14:paraId="1D42369B" w14:textId="77777777" w:rsidR="00725A92" w:rsidRDefault="00065D93">
            <w:pPr>
              <w:pStyle w:val="TableParagraph"/>
              <w:spacing w:line="210" w:lineRule="exact"/>
              <w:ind w:left="27"/>
              <w:rPr>
                <w:sz w:val="20"/>
              </w:rPr>
            </w:pPr>
            <w:r>
              <w:rPr>
                <w:sz w:val="20"/>
              </w:rPr>
              <w:t>participation</w:t>
            </w:r>
            <w:r>
              <w:rPr>
                <w:spacing w:val="-7"/>
                <w:sz w:val="20"/>
              </w:rPr>
              <w:t xml:space="preserve"> </w:t>
            </w:r>
            <w:r>
              <w:rPr>
                <w:spacing w:val="-5"/>
                <w:sz w:val="20"/>
              </w:rPr>
              <w:t>of</w:t>
            </w:r>
          </w:p>
        </w:tc>
      </w:tr>
      <w:tr w:rsidR="00725A92" w14:paraId="1D4236A2" w14:textId="77777777">
        <w:trPr>
          <w:trHeight w:val="230"/>
        </w:trPr>
        <w:tc>
          <w:tcPr>
            <w:tcW w:w="1901" w:type="dxa"/>
            <w:tcBorders>
              <w:top w:val="nil"/>
              <w:bottom w:val="nil"/>
            </w:tcBorders>
          </w:tcPr>
          <w:p w14:paraId="1D42369D" w14:textId="77777777" w:rsidR="00725A92" w:rsidRDefault="00065D93">
            <w:pPr>
              <w:pStyle w:val="TableParagraph"/>
              <w:spacing w:line="210" w:lineRule="exact"/>
              <w:rPr>
                <w:sz w:val="20"/>
              </w:rPr>
            </w:pPr>
            <w:r>
              <w:rPr>
                <w:spacing w:val="-4"/>
                <w:sz w:val="20"/>
              </w:rPr>
              <w:t>Asian</w:t>
            </w:r>
            <w:r>
              <w:rPr>
                <w:spacing w:val="-1"/>
                <w:sz w:val="20"/>
              </w:rPr>
              <w:t xml:space="preserve"> </w:t>
            </w:r>
            <w:r>
              <w:rPr>
                <w:spacing w:val="-2"/>
                <w:sz w:val="20"/>
              </w:rPr>
              <w:t>language</w:t>
            </w:r>
          </w:p>
        </w:tc>
        <w:tc>
          <w:tcPr>
            <w:tcW w:w="1981" w:type="dxa"/>
            <w:tcBorders>
              <w:top w:val="nil"/>
              <w:bottom w:val="nil"/>
            </w:tcBorders>
          </w:tcPr>
          <w:p w14:paraId="1D42369E" w14:textId="77777777" w:rsidR="00725A92" w:rsidRDefault="00065D93">
            <w:pPr>
              <w:pStyle w:val="TableParagraph"/>
              <w:spacing w:line="210" w:lineRule="exact"/>
              <w:rPr>
                <w:sz w:val="20"/>
              </w:rPr>
            </w:pPr>
            <w:r>
              <w:rPr>
                <w:sz w:val="20"/>
              </w:rPr>
              <w:t>results</w:t>
            </w:r>
            <w:r>
              <w:rPr>
                <w:spacing w:val="-5"/>
                <w:sz w:val="20"/>
              </w:rPr>
              <w:t xml:space="preserve"> </w:t>
            </w:r>
            <w:r>
              <w:rPr>
                <w:sz w:val="20"/>
              </w:rPr>
              <w:t>through</w:t>
            </w:r>
            <w:r>
              <w:rPr>
                <w:spacing w:val="-2"/>
                <w:sz w:val="20"/>
              </w:rPr>
              <w:t xml:space="preserve"> SEALC</w:t>
            </w:r>
          </w:p>
        </w:tc>
        <w:tc>
          <w:tcPr>
            <w:tcW w:w="1983" w:type="dxa"/>
            <w:tcBorders>
              <w:top w:val="nil"/>
              <w:bottom w:val="nil"/>
            </w:tcBorders>
          </w:tcPr>
          <w:p w14:paraId="1D42369F" w14:textId="77777777" w:rsidR="00725A92" w:rsidRDefault="00065D93">
            <w:pPr>
              <w:pStyle w:val="TableParagraph"/>
              <w:spacing w:line="210" w:lineRule="exact"/>
              <w:ind w:left="30"/>
              <w:rPr>
                <w:sz w:val="20"/>
              </w:rPr>
            </w:pPr>
            <w:r>
              <w:rPr>
                <w:sz w:val="20"/>
              </w:rPr>
              <w:t>in</w:t>
            </w:r>
            <w:r>
              <w:rPr>
                <w:spacing w:val="-5"/>
                <w:sz w:val="20"/>
              </w:rPr>
              <w:t xml:space="preserve"> </w:t>
            </w:r>
            <w:r>
              <w:rPr>
                <w:sz w:val="20"/>
              </w:rPr>
              <w:t>assessment</w:t>
            </w:r>
            <w:r>
              <w:rPr>
                <w:spacing w:val="-7"/>
                <w:sz w:val="20"/>
              </w:rPr>
              <w:t xml:space="preserve"> </w:t>
            </w:r>
            <w:r>
              <w:rPr>
                <w:spacing w:val="-10"/>
                <w:sz w:val="20"/>
              </w:rPr>
              <w:t>&amp;</w:t>
            </w:r>
          </w:p>
        </w:tc>
        <w:tc>
          <w:tcPr>
            <w:tcW w:w="1801" w:type="dxa"/>
            <w:tcBorders>
              <w:top w:val="nil"/>
              <w:bottom w:val="nil"/>
            </w:tcBorders>
          </w:tcPr>
          <w:p w14:paraId="1D4236A0" w14:textId="77777777" w:rsidR="00725A92" w:rsidRDefault="00065D93">
            <w:pPr>
              <w:pStyle w:val="TableParagraph"/>
              <w:spacing w:line="210" w:lineRule="exact"/>
              <w:ind w:left="27"/>
              <w:rPr>
                <w:sz w:val="20"/>
              </w:rPr>
            </w:pPr>
            <w:r>
              <w:rPr>
                <w:sz w:val="20"/>
              </w:rPr>
              <w:t>in</w:t>
            </w:r>
            <w:r>
              <w:rPr>
                <w:spacing w:val="-1"/>
                <w:sz w:val="20"/>
              </w:rPr>
              <w:t xml:space="preserve"> </w:t>
            </w:r>
            <w:r>
              <w:rPr>
                <w:spacing w:val="-2"/>
                <w:sz w:val="20"/>
              </w:rPr>
              <w:t>SEALC</w:t>
            </w:r>
          </w:p>
        </w:tc>
        <w:tc>
          <w:tcPr>
            <w:tcW w:w="1623" w:type="dxa"/>
            <w:tcBorders>
              <w:top w:val="nil"/>
              <w:bottom w:val="nil"/>
            </w:tcBorders>
          </w:tcPr>
          <w:p w14:paraId="1D4236A1" w14:textId="77777777" w:rsidR="00725A92" w:rsidRDefault="00065D93">
            <w:pPr>
              <w:pStyle w:val="TableParagraph"/>
              <w:spacing w:line="210" w:lineRule="exact"/>
              <w:ind w:left="27"/>
              <w:rPr>
                <w:sz w:val="20"/>
              </w:rPr>
            </w:pPr>
            <w:r>
              <w:rPr>
                <w:sz w:val="20"/>
              </w:rPr>
              <w:t>UW</w:t>
            </w:r>
            <w:r>
              <w:rPr>
                <w:spacing w:val="-5"/>
                <w:sz w:val="20"/>
              </w:rPr>
              <w:t xml:space="preserve"> </w:t>
            </w:r>
            <w:r>
              <w:rPr>
                <w:spacing w:val="-2"/>
                <w:sz w:val="20"/>
              </w:rPr>
              <w:t>language</w:t>
            </w:r>
          </w:p>
        </w:tc>
      </w:tr>
      <w:tr w:rsidR="00725A92" w14:paraId="1D4236A8" w14:textId="77777777">
        <w:trPr>
          <w:trHeight w:val="230"/>
        </w:trPr>
        <w:tc>
          <w:tcPr>
            <w:tcW w:w="1901" w:type="dxa"/>
            <w:tcBorders>
              <w:top w:val="nil"/>
              <w:bottom w:val="nil"/>
            </w:tcBorders>
          </w:tcPr>
          <w:p w14:paraId="1D4236A3" w14:textId="77777777" w:rsidR="00725A92" w:rsidRDefault="00065D93">
            <w:pPr>
              <w:pStyle w:val="TableParagraph"/>
              <w:spacing w:line="210" w:lineRule="exact"/>
              <w:rPr>
                <w:b/>
                <w:sz w:val="20"/>
              </w:rPr>
            </w:pPr>
            <w:r>
              <w:rPr>
                <w:spacing w:val="-4"/>
                <w:sz w:val="20"/>
              </w:rPr>
              <w:t>instruction.</w:t>
            </w:r>
            <w:r>
              <w:rPr>
                <w:spacing w:val="-1"/>
                <w:sz w:val="20"/>
              </w:rPr>
              <w:t xml:space="preserve"> </w:t>
            </w:r>
            <w:r>
              <w:rPr>
                <w:b/>
                <w:spacing w:val="-4"/>
                <w:sz w:val="20"/>
              </w:rPr>
              <w:t>Secs</w:t>
            </w:r>
            <w:r>
              <w:rPr>
                <w:b/>
                <w:spacing w:val="-2"/>
                <w:sz w:val="20"/>
              </w:rPr>
              <w:t xml:space="preserve"> </w:t>
            </w:r>
            <w:r>
              <w:rPr>
                <w:b/>
                <w:spacing w:val="-4"/>
                <w:sz w:val="20"/>
              </w:rPr>
              <w:t>2.C;</w:t>
            </w:r>
          </w:p>
        </w:tc>
        <w:tc>
          <w:tcPr>
            <w:tcW w:w="1981" w:type="dxa"/>
            <w:tcBorders>
              <w:top w:val="nil"/>
              <w:bottom w:val="nil"/>
            </w:tcBorders>
          </w:tcPr>
          <w:p w14:paraId="1D4236A4" w14:textId="77777777" w:rsidR="00725A92" w:rsidRDefault="00725A92">
            <w:pPr>
              <w:pStyle w:val="TableParagraph"/>
              <w:ind w:left="0"/>
              <w:rPr>
                <w:sz w:val="16"/>
              </w:rPr>
            </w:pPr>
          </w:p>
        </w:tc>
        <w:tc>
          <w:tcPr>
            <w:tcW w:w="1983" w:type="dxa"/>
            <w:tcBorders>
              <w:top w:val="nil"/>
              <w:bottom w:val="nil"/>
            </w:tcBorders>
          </w:tcPr>
          <w:p w14:paraId="1D4236A5" w14:textId="77777777" w:rsidR="00725A92" w:rsidRDefault="00065D93">
            <w:pPr>
              <w:pStyle w:val="TableParagraph"/>
              <w:spacing w:line="210" w:lineRule="exact"/>
              <w:ind w:left="30"/>
              <w:rPr>
                <w:sz w:val="20"/>
              </w:rPr>
            </w:pPr>
            <w:r>
              <w:rPr>
                <w:sz w:val="20"/>
              </w:rPr>
              <w:t>circulation</w:t>
            </w:r>
            <w:r>
              <w:rPr>
                <w:spacing w:val="-4"/>
                <w:sz w:val="20"/>
              </w:rPr>
              <w:t xml:space="preserve"> </w:t>
            </w:r>
            <w:r>
              <w:rPr>
                <w:sz w:val="20"/>
              </w:rPr>
              <w:t>of</w:t>
            </w:r>
            <w:r>
              <w:rPr>
                <w:spacing w:val="-6"/>
                <w:sz w:val="20"/>
              </w:rPr>
              <w:t xml:space="preserve"> </w:t>
            </w:r>
            <w:r>
              <w:rPr>
                <w:spacing w:val="-2"/>
                <w:sz w:val="20"/>
              </w:rPr>
              <w:t>results</w:t>
            </w:r>
          </w:p>
        </w:tc>
        <w:tc>
          <w:tcPr>
            <w:tcW w:w="1801" w:type="dxa"/>
            <w:tcBorders>
              <w:top w:val="nil"/>
              <w:bottom w:val="nil"/>
            </w:tcBorders>
          </w:tcPr>
          <w:p w14:paraId="1D4236A6" w14:textId="77777777" w:rsidR="00725A92" w:rsidRDefault="00065D93">
            <w:pPr>
              <w:pStyle w:val="TableParagraph"/>
              <w:spacing w:line="210" w:lineRule="exact"/>
              <w:ind w:left="27"/>
              <w:rPr>
                <w:sz w:val="20"/>
              </w:rPr>
            </w:pPr>
            <w:r>
              <w:rPr>
                <w:sz w:val="20"/>
              </w:rPr>
              <w:t>workshops</w:t>
            </w:r>
            <w:r>
              <w:rPr>
                <w:spacing w:val="-5"/>
                <w:sz w:val="20"/>
              </w:rPr>
              <w:t xml:space="preserve"> </w:t>
            </w:r>
            <w:r>
              <w:rPr>
                <w:sz w:val="20"/>
              </w:rPr>
              <w:t>&amp;</w:t>
            </w:r>
            <w:r>
              <w:rPr>
                <w:spacing w:val="-2"/>
                <w:sz w:val="20"/>
              </w:rPr>
              <w:t xml:space="preserve"> </w:t>
            </w:r>
            <w:r>
              <w:rPr>
                <w:spacing w:val="-5"/>
                <w:sz w:val="20"/>
              </w:rPr>
              <w:t>in</w:t>
            </w:r>
          </w:p>
        </w:tc>
        <w:tc>
          <w:tcPr>
            <w:tcW w:w="1623" w:type="dxa"/>
            <w:tcBorders>
              <w:top w:val="nil"/>
              <w:bottom w:val="nil"/>
            </w:tcBorders>
          </w:tcPr>
          <w:p w14:paraId="1D4236A7" w14:textId="77777777" w:rsidR="00725A92" w:rsidRDefault="00065D93">
            <w:pPr>
              <w:pStyle w:val="TableParagraph"/>
              <w:spacing w:line="210" w:lineRule="exact"/>
              <w:ind w:left="27"/>
              <w:rPr>
                <w:sz w:val="20"/>
              </w:rPr>
            </w:pPr>
            <w:r>
              <w:rPr>
                <w:sz w:val="20"/>
              </w:rPr>
              <w:t>instructors</w:t>
            </w:r>
            <w:r>
              <w:rPr>
                <w:spacing w:val="-9"/>
                <w:sz w:val="20"/>
              </w:rPr>
              <w:t xml:space="preserve"> </w:t>
            </w:r>
            <w:r>
              <w:rPr>
                <w:spacing w:val="-5"/>
                <w:sz w:val="20"/>
              </w:rPr>
              <w:t>in</w:t>
            </w:r>
          </w:p>
        </w:tc>
      </w:tr>
      <w:tr w:rsidR="00725A92" w14:paraId="1D4236AE" w14:textId="77777777">
        <w:trPr>
          <w:trHeight w:val="229"/>
        </w:trPr>
        <w:tc>
          <w:tcPr>
            <w:tcW w:w="1901" w:type="dxa"/>
            <w:tcBorders>
              <w:top w:val="nil"/>
              <w:bottom w:val="nil"/>
            </w:tcBorders>
          </w:tcPr>
          <w:p w14:paraId="1D4236A9" w14:textId="77777777" w:rsidR="00725A92" w:rsidRDefault="00065D93">
            <w:pPr>
              <w:pStyle w:val="TableParagraph"/>
              <w:spacing w:line="209" w:lineRule="exact"/>
              <w:rPr>
                <w:b/>
                <w:sz w:val="20"/>
              </w:rPr>
            </w:pPr>
            <w:r>
              <w:rPr>
                <w:b/>
                <w:spacing w:val="-4"/>
                <w:sz w:val="20"/>
              </w:rPr>
              <w:t>9.A.3;</w:t>
            </w:r>
            <w:r>
              <w:rPr>
                <w:b/>
                <w:spacing w:val="-2"/>
                <w:sz w:val="20"/>
              </w:rPr>
              <w:t xml:space="preserve"> </w:t>
            </w:r>
            <w:r>
              <w:rPr>
                <w:b/>
                <w:spacing w:val="-4"/>
                <w:sz w:val="20"/>
              </w:rPr>
              <w:t>Bgt 3.2B,</w:t>
            </w:r>
            <w:r>
              <w:rPr>
                <w:b/>
                <w:spacing w:val="-5"/>
                <w:sz w:val="20"/>
              </w:rPr>
              <w:t xml:space="preserve"> 8.8</w:t>
            </w:r>
          </w:p>
        </w:tc>
        <w:tc>
          <w:tcPr>
            <w:tcW w:w="1981" w:type="dxa"/>
            <w:tcBorders>
              <w:top w:val="nil"/>
              <w:bottom w:val="nil"/>
            </w:tcBorders>
          </w:tcPr>
          <w:p w14:paraId="1D4236AA" w14:textId="77777777" w:rsidR="00725A92" w:rsidRDefault="00725A92">
            <w:pPr>
              <w:pStyle w:val="TableParagraph"/>
              <w:ind w:left="0"/>
              <w:rPr>
                <w:sz w:val="16"/>
              </w:rPr>
            </w:pPr>
          </w:p>
        </w:tc>
        <w:tc>
          <w:tcPr>
            <w:tcW w:w="1983" w:type="dxa"/>
            <w:tcBorders>
              <w:top w:val="nil"/>
              <w:bottom w:val="nil"/>
            </w:tcBorders>
          </w:tcPr>
          <w:p w14:paraId="1D4236AB" w14:textId="77777777" w:rsidR="00725A92" w:rsidRDefault="00065D93">
            <w:pPr>
              <w:pStyle w:val="TableParagraph"/>
              <w:spacing w:line="209" w:lineRule="exact"/>
              <w:ind w:left="30"/>
              <w:rPr>
                <w:sz w:val="20"/>
              </w:rPr>
            </w:pPr>
            <w:r>
              <w:rPr>
                <w:sz w:val="20"/>
              </w:rPr>
              <w:t>through</w:t>
            </w:r>
            <w:r>
              <w:rPr>
                <w:spacing w:val="-6"/>
                <w:sz w:val="20"/>
              </w:rPr>
              <w:t xml:space="preserve"> </w:t>
            </w:r>
            <w:r>
              <w:rPr>
                <w:spacing w:val="-2"/>
                <w:sz w:val="20"/>
              </w:rPr>
              <w:t>SEALC.</w:t>
            </w:r>
          </w:p>
        </w:tc>
        <w:tc>
          <w:tcPr>
            <w:tcW w:w="1801" w:type="dxa"/>
            <w:tcBorders>
              <w:top w:val="nil"/>
              <w:bottom w:val="nil"/>
            </w:tcBorders>
          </w:tcPr>
          <w:p w14:paraId="1D4236AC" w14:textId="77777777" w:rsidR="00725A92" w:rsidRDefault="00065D93">
            <w:pPr>
              <w:pStyle w:val="TableParagraph"/>
              <w:spacing w:line="209" w:lineRule="exact"/>
              <w:ind w:left="27"/>
              <w:rPr>
                <w:sz w:val="20"/>
              </w:rPr>
            </w:pPr>
            <w:r>
              <w:rPr>
                <w:sz w:val="20"/>
              </w:rPr>
              <w:t>assessment</w:t>
            </w:r>
            <w:r>
              <w:rPr>
                <w:spacing w:val="-10"/>
                <w:sz w:val="20"/>
              </w:rPr>
              <w:t xml:space="preserve"> &amp;</w:t>
            </w:r>
          </w:p>
        </w:tc>
        <w:tc>
          <w:tcPr>
            <w:tcW w:w="1623" w:type="dxa"/>
            <w:tcBorders>
              <w:top w:val="nil"/>
              <w:bottom w:val="nil"/>
            </w:tcBorders>
          </w:tcPr>
          <w:p w14:paraId="1D4236AD" w14:textId="77777777" w:rsidR="00725A92" w:rsidRDefault="00065D93">
            <w:pPr>
              <w:pStyle w:val="TableParagraph"/>
              <w:spacing w:line="209" w:lineRule="exact"/>
              <w:ind w:left="27"/>
              <w:rPr>
                <w:sz w:val="20"/>
              </w:rPr>
            </w:pPr>
            <w:r>
              <w:rPr>
                <w:sz w:val="20"/>
              </w:rPr>
              <w:t>SEALC</w:t>
            </w:r>
            <w:r>
              <w:rPr>
                <w:spacing w:val="-7"/>
                <w:sz w:val="20"/>
              </w:rPr>
              <w:t xml:space="preserve"> </w:t>
            </w:r>
            <w:r>
              <w:rPr>
                <w:spacing w:val="-2"/>
                <w:sz w:val="20"/>
              </w:rPr>
              <w:t>workshops</w:t>
            </w:r>
          </w:p>
        </w:tc>
      </w:tr>
      <w:tr w:rsidR="00725A92" w14:paraId="1D4236B4" w14:textId="77777777">
        <w:trPr>
          <w:trHeight w:val="229"/>
        </w:trPr>
        <w:tc>
          <w:tcPr>
            <w:tcW w:w="1901" w:type="dxa"/>
            <w:tcBorders>
              <w:top w:val="nil"/>
              <w:bottom w:val="nil"/>
            </w:tcBorders>
          </w:tcPr>
          <w:p w14:paraId="1D4236AF" w14:textId="77777777" w:rsidR="00725A92" w:rsidRDefault="00725A92">
            <w:pPr>
              <w:pStyle w:val="TableParagraph"/>
              <w:ind w:left="0"/>
              <w:rPr>
                <w:sz w:val="16"/>
              </w:rPr>
            </w:pPr>
          </w:p>
        </w:tc>
        <w:tc>
          <w:tcPr>
            <w:tcW w:w="1981" w:type="dxa"/>
            <w:tcBorders>
              <w:top w:val="nil"/>
              <w:bottom w:val="nil"/>
            </w:tcBorders>
          </w:tcPr>
          <w:p w14:paraId="1D4236B0" w14:textId="77777777" w:rsidR="00725A92" w:rsidRDefault="00725A92">
            <w:pPr>
              <w:pStyle w:val="TableParagraph"/>
              <w:ind w:left="0"/>
              <w:rPr>
                <w:sz w:val="16"/>
              </w:rPr>
            </w:pPr>
          </w:p>
        </w:tc>
        <w:tc>
          <w:tcPr>
            <w:tcW w:w="1983" w:type="dxa"/>
            <w:tcBorders>
              <w:top w:val="nil"/>
              <w:bottom w:val="nil"/>
            </w:tcBorders>
          </w:tcPr>
          <w:p w14:paraId="1D4236B1" w14:textId="77777777" w:rsidR="00725A92" w:rsidRDefault="00725A92">
            <w:pPr>
              <w:pStyle w:val="TableParagraph"/>
              <w:ind w:left="0"/>
              <w:rPr>
                <w:sz w:val="16"/>
              </w:rPr>
            </w:pPr>
          </w:p>
        </w:tc>
        <w:tc>
          <w:tcPr>
            <w:tcW w:w="1801" w:type="dxa"/>
            <w:tcBorders>
              <w:top w:val="nil"/>
              <w:bottom w:val="nil"/>
            </w:tcBorders>
          </w:tcPr>
          <w:p w14:paraId="1D4236B2" w14:textId="77777777" w:rsidR="00725A92" w:rsidRDefault="00065D93">
            <w:pPr>
              <w:pStyle w:val="TableParagraph"/>
              <w:spacing w:line="209" w:lineRule="exact"/>
              <w:ind w:left="27"/>
              <w:rPr>
                <w:sz w:val="20"/>
              </w:rPr>
            </w:pPr>
            <w:r>
              <w:rPr>
                <w:sz w:val="20"/>
              </w:rPr>
              <w:t>circulation</w:t>
            </w:r>
            <w:r>
              <w:rPr>
                <w:spacing w:val="-4"/>
                <w:sz w:val="20"/>
              </w:rPr>
              <w:t xml:space="preserve"> </w:t>
            </w:r>
            <w:r>
              <w:rPr>
                <w:sz w:val="20"/>
              </w:rPr>
              <w:t>of</w:t>
            </w:r>
            <w:r>
              <w:rPr>
                <w:spacing w:val="-6"/>
                <w:sz w:val="20"/>
              </w:rPr>
              <w:t xml:space="preserve"> </w:t>
            </w:r>
            <w:r>
              <w:rPr>
                <w:spacing w:val="-2"/>
                <w:sz w:val="20"/>
              </w:rPr>
              <w:t>results</w:t>
            </w:r>
          </w:p>
        </w:tc>
        <w:tc>
          <w:tcPr>
            <w:tcW w:w="1623" w:type="dxa"/>
            <w:tcBorders>
              <w:top w:val="nil"/>
              <w:bottom w:val="nil"/>
            </w:tcBorders>
          </w:tcPr>
          <w:p w14:paraId="1D4236B3" w14:textId="77777777" w:rsidR="00725A92" w:rsidRDefault="00065D93">
            <w:pPr>
              <w:pStyle w:val="TableParagraph"/>
              <w:spacing w:line="209" w:lineRule="exact"/>
              <w:ind w:left="27"/>
              <w:rPr>
                <w:sz w:val="20"/>
              </w:rPr>
            </w:pPr>
            <w:r>
              <w:rPr>
                <w:sz w:val="20"/>
              </w:rPr>
              <w:t>&amp;</w:t>
            </w:r>
            <w:r>
              <w:rPr>
                <w:spacing w:val="-4"/>
                <w:sz w:val="20"/>
              </w:rPr>
              <w:t xml:space="preserve"> </w:t>
            </w:r>
            <w:r>
              <w:rPr>
                <w:sz w:val="20"/>
              </w:rPr>
              <w:t>in</w:t>
            </w:r>
            <w:r>
              <w:rPr>
                <w:spacing w:val="-3"/>
                <w:sz w:val="20"/>
              </w:rPr>
              <w:t xml:space="preserve"> </w:t>
            </w:r>
            <w:r>
              <w:rPr>
                <w:sz w:val="20"/>
              </w:rPr>
              <w:t>assessment</w:t>
            </w:r>
            <w:r>
              <w:rPr>
                <w:spacing w:val="-5"/>
                <w:sz w:val="20"/>
              </w:rPr>
              <w:t xml:space="preserve"> </w:t>
            </w:r>
            <w:r>
              <w:rPr>
                <w:spacing w:val="-10"/>
                <w:sz w:val="20"/>
              </w:rPr>
              <w:t>&amp;</w:t>
            </w:r>
          </w:p>
        </w:tc>
      </w:tr>
      <w:tr w:rsidR="00725A92" w14:paraId="1D4236BA" w14:textId="77777777">
        <w:trPr>
          <w:trHeight w:val="230"/>
        </w:trPr>
        <w:tc>
          <w:tcPr>
            <w:tcW w:w="1901" w:type="dxa"/>
            <w:tcBorders>
              <w:top w:val="nil"/>
              <w:bottom w:val="nil"/>
            </w:tcBorders>
          </w:tcPr>
          <w:p w14:paraId="1D4236B5" w14:textId="77777777" w:rsidR="00725A92" w:rsidRDefault="00725A92">
            <w:pPr>
              <w:pStyle w:val="TableParagraph"/>
              <w:ind w:left="0"/>
              <w:rPr>
                <w:sz w:val="16"/>
              </w:rPr>
            </w:pPr>
          </w:p>
        </w:tc>
        <w:tc>
          <w:tcPr>
            <w:tcW w:w="1981" w:type="dxa"/>
            <w:tcBorders>
              <w:top w:val="nil"/>
              <w:bottom w:val="nil"/>
            </w:tcBorders>
          </w:tcPr>
          <w:p w14:paraId="1D4236B6" w14:textId="77777777" w:rsidR="00725A92" w:rsidRDefault="00725A92">
            <w:pPr>
              <w:pStyle w:val="TableParagraph"/>
              <w:ind w:left="0"/>
              <w:rPr>
                <w:sz w:val="16"/>
              </w:rPr>
            </w:pPr>
          </w:p>
        </w:tc>
        <w:tc>
          <w:tcPr>
            <w:tcW w:w="1983" w:type="dxa"/>
            <w:tcBorders>
              <w:top w:val="nil"/>
              <w:bottom w:val="nil"/>
            </w:tcBorders>
          </w:tcPr>
          <w:p w14:paraId="1D4236B7" w14:textId="77777777" w:rsidR="00725A92" w:rsidRDefault="00725A92">
            <w:pPr>
              <w:pStyle w:val="TableParagraph"/>
              <w:ind w:left="0"/>
              <w:rPr>
                <w:sz w:val="16"/>
              </w:rPr>
            </w:pPr>
          </w:p>
        </w:tc>
        <w:tc>
          <w:tcPr>
            <w:tcW w:w="1801" w:type="dxa"/>
            <w:tcBorders>
              <w:top w:val="nil"/>
              <w:bottom w:val="nil"/>
            </w:tcBorders>
          </w:tcPr>
          <w:p w14:paraId="1D4236B8" w14:textId="77777777" w:rsidR="00725A92" w:rsidRDefault="00065D93">
            <w:pPr>
              <w:pStyle w:val="TableParagraph"/>
              <w:spacing w:line="211" w:lineRule="exact"/>
              <w:ind w:left="27"/>
              <w:rPr>
                <w:sz w:val="20"/>
              </w:rPr>
            </w:pPr>
            <w:r>
              <w:rPr>
                <w:sz w:val="20"/>
              </w:rPr>
              <w:t>through</w:t>
            </w:r>
            <w:r>
              <w:rPr>
                <w:spacing w:val="-6"/>
                <w:sz w:val="20"/>
              </w:rPr>
              <w:t xml:space="preserve"> </w:t>
            </w:r>
            <w:r>
              <w:rPr>
                <w:spacing w:val="-2"/>
                <w:sz w:val="20"/>
              </w:rPr>
              <w:t>SEALC.</w:t>
            </w:r>
          </w:p>
        </w:tc>
        <w:tc>
          <w:tcPr>
            <w:tcW w:w="1623" w:type="dxa"/>
            <w:tcBorders>
              <w:top w:val="nil"/>
              <w:bottom w:val="nil"/>
            </w:tcBorders>
          </w:tcPr>
          <w:p w14:paraId="1D4236B9" w14:textId="77777777" w:rsidR="00725A92" w:rsidRDefault="00065D93">
            <w:pPr>
              <w:pStyle w:val="TableParagraph"/>
              <w:spacing w:line="211" w:lineRule="exact"/>
              <w:ind w:left="27"/>
              <w:rPr>
                <w:sz w:val="20"/>
              </w:rPr>
            </w:pPr>
            <w:r>
              <w:rPr>
                <w:sz w:val="20"/>
              </w:rPr>
              <w:t>circulation</w:t>
            </w:r>
            <w:r>
              <w:rPr>
                <w:spacing w:val="-7"/>
                <w:sz w:val="20"/>
              </w:rPr>
              <w:t xml:space="preserve"> </w:t>
            </w:r>
            <w:r>
              <w:rPr>
                <w:spacing w:val="-5"/>
                <w:sz w:val="20"/>
              </w:rPr>
              <w:t>of</w:t>
            </w:r>
          </w:p>
        </w:tc>
      </w:tr>
      <w:tr w:rsidR="00725A92" w14:paraId="1D4236C0" w14:textId="77777777">
        <w:trPr>
          <w:trHeight w:val="230"/>
        </w:trPr>
        <w:tc>
          <w:tcPr>
            <w:tcW w:w="1901" w:type="dxa"/>
            <w:tcBorders>
              <w:top w:val="nil"/>
              <w:bottom w:val="nil"/>
            </w:tcBorders>
          </w:tcPr>
          <w:p w14:paraId="1D4236BB" w14:textId="77777777" w:rsidR="00725A92" w:rsidRDefault="00725A92">
            <w:pPr>
              <w:pStyle w:val="TableParagraph"/>
              <w:ind w:left="0"/>
              <w:rPr>
                <w:sz w:val="16"/>
              </w:rPr>
            </w:pPr>
          </w:p>
        </w:tc>
        <w:tc>
          <w:tcPr>
            <w:tcW w:w="1981" w:type="dxa"/>
            <w:tcBorders>
              <w:top w:val="nil"/>
              <w:bottom w:val="nil"/>
            </w:tcBorders>
          </w:tcPr>
          <w:p w14:paraId="1D4236BC" w14:textId="77777777" w:rsidR="00725A92" w:rsidRDefault="00725A92">
            <w:pPr>
              <w:pStyle w:val="TableParagraph"/>
              <w:ind w:left="0"/>
              <w:rPr>
                <w:sz w:val="16"/>
              </w:rPr>
            </w:pPr>
          </w:p>
        </w:tc>
        <w:tc>
          <w:tcPr>
            <w:tcW w:w="1983" w:type="dxa"/>
            <w:tcBorders>
              <w:top w:val="nil"/>
              <w:bottom w:val="nil"/>
            </w:tcBorders>
          </w:tcPr>
          <w:p w14:paraId="1D4236BD" w14:textId="77777777" w:rsidR="00725A92" w:rsidRDefault="00725A92">
            <w:pPr>
              <w:pStyle w:val="TableParagraph"/>
              <w:ind w:left="0"/>
              <w:rPr>
                <w:sz w:val="16"/>
              </w:rPr>
            </w:pPr>
          </w:p>
        </w:tc>
        <w:tc>
          <w:tcPr>
            <w:tcW w:w="1801" w:type="dxa"/>
            <w:tcBorders>
              <w:top w:val="nil"/>
              <w:bottom w:val="nil"/>
            </w:tcBorders>
          </w:tcPr>
          <w:p w14:paraId="1D4236BE" w14:textId="77777777" w:rsidR="00725A92" w:rsidRDefault="00725A92">
            <w:pPr>
              <w:pStyle w:val="TableParagraph"/>
              <w:ind w:left="0"/>
              <w:rPr>
                <w:sz w:val="16"/>
              </w:rPr>
            </w:pPr>
          </w:p>
        </w:tc>
        <w:tc>
          <w:tcPr>
            <w:tcW w:w="1623" w:type="dxa"/>
            <w:tcBorders>
              <w:top w:val="nil"/>
              <w:bottom w:val="nil"/>
            </w:tcBorders>
          </w:tcPr>
          <w:p w14:paraId="1D4236BF" w14:textId="77777777" w:rsidR="00725A92" w:rsidRDefault="00065D93">
            <w:pPr>
              <w:pStyle w:val="TableParagraph"/>
              <w:spacing w:line="210" w:lineRule="exact"/>
              <w:ind w:left="27"/>
              <w:rPr>
                <w:sz w:val="20"/>
              </w:rPr>
            </w:pPr>
            <w:r>
              <w:rPr>
                <w:sz w:val="20"/>
              </w:rPr>
              <w:t>results</w:t>
            </w:r>
            <w:r>
              <w:rPr>
                <w:spacing w:val="-7"/>
                <w:sz w:val="20"/>
              </w:rPr>
              <w:t xml:space="preserve"> </w:t>
            </w:r>
            <w:r>
              <w:rPr>
                <w:spacing w:val="-2"/>
                <w:sz w:val="20"/>
              </w:rPr>
              <w:t>through</w:t>
            </w:r>
          </w:p>
        </w:tc>
      </w:tr>
      <w:tr w:rsidR="00725A92" w14:paraId="1D4236C6" w14:textId="77777777">
        <w:trPr>
          <w:trHeight w:val="254"/>
        </w:trPr>
        <w:tc>
          <w:tcPr>
            <w:tcW w:w="1901" w:type="dxa"/>
            <w:tcBorders>
              <w:top w:val="nil"/>
            </w:tcBorders>
          </w:tcPr>
          <w:p w14:paraId="1D4236C1" w14:textId="77777777" w:rsidR="00725A92" w:rsidRDefault="00725A92">
            <w:pPr>
              <w:pStyle w:val="TableParagraph"/>
              <w:ind w:left="0"/>
              <w:rPr>
                <w:sz w:val="18"/>
              </w:rPr>
            </w:pPr>
          </w:p>
        </w:tc>
        <w:tc>
          <w:tcPr>
            <w:tcW w:w="1981" w:type="dxa"/>
            <w:tcBorders>
              <w:top w:val="nil"/>
            </w:tcBorders>
          </w:tcPr>
          <w:p w14:paraId="1D4236C2" w14:textId="77777777" w:rsidR="00725A92" w:rsidRDefault="00725A92">
            <w:pPr>
              <w:pStyle w:val="TableParagraph"/>
              <w:ind w:left="0"/>
              <w:rPr>
                <w:sz w:val="18"/>
              </w:rPr>
            </w:pPr>
          </w:p>
        </w:tc>
        <w:tc>
          <w:tcPr>
            <w:tcW w:w="1983" w:type="dxa"/>
            <w:tcBorders>
              <w:top w:val="nil"/>
            </w:tcBorders>
          </w:tcPr>
          <w:p w14:paraId="1D4236C3" w14:textId="77777777" w:rsidR="00725A92" w:rsidRDefault="00725A92">
            <w:pPr>
              <w:pStyle w:val="TableParagraph"/>
              <w:ind w:left="0"/>
              <w:rPr>
                <w:sz w:val="18"/>
              </w:rPr>
            </w:pPr>
          </w:p>
        </w:tc>
        <w:tc>
          <w:tcPr>
            <w:tcW w:w="1801" w:type="dxa"/>
            <w:tcBorders>
              <w:top w:val="nil"/>
            </w:tcBorders>
          </w:tcPr>
          <w:p w14:paraId="1D4236C4" w14:textId="77777777" w:rsidR="00725A92" w:rsidRDefault="00725A92">
            <w:pPr>
              <w:pStyle w:val="TableParagraph"/>
              <w:ind w:left="0"/>
              <w:rPr>
                <w:sz w:val="18"/>
              </w:rPr>
            </w:pPr>
          </w:p>
        </w:tc>
        <w:tc>
          <w:tcPr>
            <w:tcW w:w="1623" w:type="dxa"/>
            <w:tcBorders>
              <w:top w:val="nil"/>
            </w:tcBorders>
          </w:tcPr>
          <w:p w14:paraId="1D4236C5" w14:textId="77777777" w:rsidR="00725A92" w:rsidRDefault="00065D93">
            <w:pPr>
              <w:pStyle w:val="TableParagraph"/>
              <w:spacing w:line="226" w:lineRule="exact"/>
              <w:ind w:left="27"/>
              <w:rPr>
                <w:sz w:val="20"/>
              </w:rPr>
            </w:pPr>
            <w:r>
              <w:rPr>
                <w:spacing w:val="-2"/>
                <w:sz w:val="20"/>
              </w:rPr>
              <w:t>SEALC</w:t>
            </w:r>
          </w:p>
        </w:tc>
      </w:tr>
      <w:tr w:rsidR="00725A92" w14:paraId="1D4236CC" w14:textId="77777777">
        <w:trPr>
          <w:trHeight w:val="263"/>
        </w:trPr>
        <w:tc>
          <w:tcPr>
            <w:tcW w:w="1901" w:type="dxa"/>
            <w:tcBorders>
              <w:bottom w:val="nil"/>
            </w:tcBorders>
          </w:tcPr>
          <w:p w14:paraId="1D4236C7" w14:textId="77777777" w:rsidR="00725A92" w:rsidRDefault="00065D93">
            <w:pPr>
              <w:pStyle w:val="TableParagraph"/>
              <w:spacing w:before="29" w:line="215" w:lineRule="exact"/>
              <w:rPr>
                <w:sz w:val="20"/>
              </w:rPr>
            </w:pPr>
            <w:r>
              <w:rPr>
                <w:spacing w:val="-2"/>
                <w:sz w:val="20"/>
              </w:rPr>
              <w:t>(4)</w:t>
            </w:r>
            <w:r>
              <w:rPr>
                <w:spacing w:val="-10"/>
                <w:sz w:val="20"/>
              </w:rPr>
              <w:t xml:space="preserve"> </w:t>
            </w:r>
            <w:r>
              <w:rPr>
                <w:spacing w:val="-2"/>
                <w:sz w:val="20"/>
              </w:rPr>
              <w:t>Expand</w:t>
            </w:r>
            <w:r>
              <w:rPr>
                <w:spacing w:val="-10"/>
                <w:sz w:val="20"/>
              </w:rPr>
              <w:t xml:space="preserve"> </w:t>
            </w:r>
            <w:r>
              <w:rPr>
                <w:spacing w:val="-2"/>
                <w:sz w:val="20"/>
              </w:rPr>
              <w:t>SE</w:t>
            </w:r>
            <w:r>
              <w:rPr>
                <w:spacing w:val="-10"/>
                <w:sz w:val="20"/>
              </w:rPr>
              <w:t xml:space="preserve"> </w:t>
            </w:r>
            <w:r>
              <w:rPr>
                <w:spacing w:val="-4"/>
                <w:sz w:val="20"/>
              </w:rPr>
              <w:t>Asia</w:t>
            </w:r>
          </w:p>
        </w:tc>
        <w:tc>
          <w:tcPr>
            <w:tcW w:w="1981" w:type="dxa"/>
            <w:tcBorders>
              <w:bottom w:val="nil"/>
            </w:tcBorders>
          </w:tcPr>
          <w:p w14:paraId="1D4236C8" w14:textId="77777777" w:rsidR="00725A92" w:rsidRDefault="00065D93">
            <w:pPr>
              <w:pStyle w:val="TableParagraph"/>
              <w:spacing w:before="29" w:line="215" w:lineRule="exact"/>
              <w:rPr>
                <w:sz w:val="20"/>
              </w:rPr>
            </w:pPr>
            <w:r>
              <w:rPr>
                <w:sz w:val="20"/>
              </w:rPr>
              <w:t>Plan</w:t>
            </w:r>
            <w:r>
              <w:rPr>
                <w:spacing w:val="-3"/>
                <w:sz w:val="20"/>
              </w:rPr>
              <w:t xml:space="preserve"> </w:t>
            </w:r>
            <w:r>
              <w:rPr>
                <w:spacing w:val="-2"/>
                <w:sz w:val="20"/>
              </w:rPr>
              <w:t>curriculum</w:t>
            </w:r>
          </w:p>
        </w:tc>
        <w:tc>
          <w:tcPr>
            <w:tcW w:w="1983" w:type="dxa"/>
            <w:tcBorders>
              <w:bottom w:val="nil"/>
            </w:tcBorders>
          </w:tcPr>
          <w:p w14:paraId="1D4236C9" w14:textId="77777777" w:rsidR="00725A92" w:rsidRDefault="00065D93">
            <w:pPr>
              <w:pStyle w:val="TableParagraph"/>
              <w:spacing w:before="29" w:line="215" w:lineRule="exact"/>
              <w:ind w:left="30"/>
              <w:rPr>
                <w:sz w:val="20"/>
              </w:rPr>
            </w:pPr>
            <w:r>
              <w:rPr>
                <w:sz w:val="20"/>
              </w:rPr>
              <w:t>Implement</w:t>
            </w:r>
            <w:r>
              <w:rPr>
                <w:spacing w:val="-7"/>
                <w:sz w:val="20"/>
              </w:rPr>
              <w:t xml:space="preserve"> </w:t>
            </w:r>
            <w:r>
              <w:rPr>
                <w:spacing w:val="-2"/>
                <w:sz w:val="20"/>
              </w:rPr>
              <w:t>curriculum</w:t>
            </w:r>
          </w:p>
        </w:tc>
        <w:tc>
          <w:tcPr>
            <w:tcW w:w="1801" w:type="dxa"/>
            <w:tcBorders>
              <w:bottom w:val="nil"/>
            </w:tcBorders>
          </w:tcPr>
          <w:p w14:paraId="1D4236CA" w14:textId="77777777" w:rsidR="00725A92" w:rsidRDefault="00065D93">
            <w:pPr>
              <w:pStyle w:val="TableParagraph"/>
              <w:spacing w:before="29" w:line="215" w:lineRule="exact"/>
              <w:ind w:left="27"/>
              <w:rPr>
                <w:sz w:val="20"/>
              </w:rPr>
            </w:pPr>
            <w:r>
              <w:rPr>
                <w:sz w:val="20"/>
              </w:rPr>
              <w:t>Continue</w:t>
            </w:r>
            <w:r>
              <w:rPr>
                <w:spacing w:val="-6"/>
                <w:sz w:val="20"/>
              </w:rPr>
              <w:t xml:space="preserve"> </w:t>
            </w:r>
            <w:r>
              <w:rPr>
                <w:spacing w:val="-2"/>
                <w:sz w:val="20"/>
              </w:rPr>
              <w:t>curriculum</w:t>
            </w:r>
          </w:p>
        </w:tc>
        <w:tc>
          <w:tcPr>
            <w:tcW w:w="1623" w:type="dxa"/>
            <w:tcBorders>
              <w:bottom w:val="nil"/>
            </w:tcBorders>
          </w:tcPr>
          <w:p w14:paraId="1D4236CB" w14:textId="77777777" w:rsidR="00725A92" w:rsidRDefault="00065D93">
            <w:pPr>
              <w:pStyle w:val="TableParagraph"/>
              <w:spacing w:before="29" w:line="215" w:lineRule="exact"/>
              <w:ind w:left="27"/>
              <w:rPr>
                <w:sz w:val="20"/>
              </w:rPr>
            </w:pPr>
            <w:r>
              <w:rPr>
                <w:sz w:val="20"/>
              </w:rPr>
              <w:t>Continue</w:t>
            </w:r>
            <w:r>
              <w:rPr>
                <w:spacing w:val="-6"/>
                <w:sz w:val="20"/>
              </w:rPr>
              <w:t xml:space="preserve"> </w:t>
            </w:r>
            <w:r>
              <w:rPr>
                <w:spacing w:val="-5"/>
                <w:sz w:val="20"/>
              </w:rPr>
              <w:t>CMN</w:t>
            </w:r>
          </w:p>
        </w:tc>
      </w:tr>
      <w:tr w:rsidR="00725A92" w14:paraId="1D4236D2" w14:textId="77777777">
        <w:trPr>
          <w:trHeight w:val="230"/>
        </w:trPr>
        <w:tc>
          <w:tcPr>
            <w:tcW w:w="1901" w:type="dxa"/>
            <w:tcBorders>
              <w:top w:val="nil"/>
              <w:bottom w:val="nil"/>
            </w:tcBorders>
          </w:tcPr>
          <w:p w14:paraId="1D4236CD" w14:textId="77777777" w:rsidR="00725A92" w:rsidRDefault="00065D93">
            <w:pPr>
              <w:pStyle w:val="TableParagraph"/>
              <w:spacing w:line="210" w:lineRule="exact"/>
              <w:rPr>
                <w:sz w:val="20"/>
              </w:rPr>
            </w:pPr>
            <w:r>
              <w:rPr>
                <w:spacing w:val="-5"/>
                <w:sz w:val="20"/>
              </w:rPr>
              <w:t>partnerships</w:t>
            </w:r>
            <w:r>
              <w:rPr>
                <w:spacing w:val="11"/>
                <w:sz w:val="20"/>
              </w:rPr>
              <w:t xml:space="preserve"> </w:t>
            </w:r>
            <w:r>
              <w:rPr>
                <w:spacing w:val="-4"/>
                <w:sz w:val="20"/>
              </w:rPr>
              <w:t>with</w:t>
            </w:r>
          </w:p>
        </w:tc>
        <w:tc>
          <w:tcPr>
            <w:tcW w:w="1981" w:type="dxa"/>
            <w:tcBorders>
              <w:top w:val="nil"/>
              <w:bottom w:val="nil"/>
            </w:tcBorders>
          </w:tcPr>
          <w:p w14:paraId="1D4236CE" w14:textId="77777777" w:rsidR="00725A92" w:rsidRDefault="00065D93">
            <w:pPr>
              <w:pStyle w:val="TableParagraph"/>
              <w:spacing w:line="210" w:lineRule="exact"/>
              <w:rPr>
                <w:sz w:val="20"/>
              </w:rPr>
            </w:pPr>
            <w:r>
              <w:rPr>
                <w:sz w:val="20"/>
              </w:rPr>
              <w:t>initiatives</w:t>
            </w:r>
            <w:r>
              <w:rPr>
                <w:spacing w:val="-7"/>
                <w:sz w:val="20"/>
              </w:rPr>
              <w:t xml:space="preserve"> </w:t>
            </w:r>
            <w:r>
              <w:rPr>
                <w:sz w:val="20"/>
              </w:rPr>
              <w:t>with</w:t>
            </w:r>
            <w:r>
              <w:rPr>
                <w:spacing w:val="-5"/>
                <w:sz w:val="20"/>
              </w:rPr>
              <w:t xml:space="preserve"> </w:t>
            </w:r>
            <w:r>
              <w:rPr>
                <w:spacing w:val="-4"/>
                <w:sz w:val="20"/>
              </w:rPr>
              <w:t>CMN;</w:t>
            </w:r>
          </w:p>
        </w:tc>
        <w:tc>
          <w:tcPr>
            <w:tcW w:w="1983" w:type="dxa"/>
            <w:tcBorders>
              <w:top w:val="nil"/>
              <w:bottom w:val="nil"/>
            </w:tcBorders>
          </w:tcPr>
          <w:p w14:paraId="1D4236CF" w14:textId="77777777" w:rsidR="00725A92" w:rsidRDefault="00065D93">
            <w:pPr>
              <w:pStyle w:val="TableParagraph"/>
              <w:spacing w:line="210" w:lineRule="exact"/>
              <w:ind w:left="30"/>
              <w:rPr>
                <w:sz w:val="20"/>
              </w:rPr>
            </w:pPr>
            <w:r>
              <w:rPr>
                <w:sz w:val="20"/>
              </w:rPr>
              <w:t>initiatives</w:t>
            </w:r>
            <w:r>
              <w:rPr>
                <w:spacing w:val="-7"/>
                <w:sz w:val="20"/>
              </w:rPr>
              <w:t xml:space="preserve"> </w:t>
            </w:r>
            <w:r>
              <w:rPr>
                <w:sz w:val="20"/>
              </w:rPr>
              <w:t>with</w:t>
            </w:r>
            <w:r>
              <w:rPr>
                <w:spacing w:val="-5"/>
                <w:sz w:val="20"/>
              </w:rPr>
              <w:t xml:space="preserve"> </w:t>
            </w:r>
            <w:r>
              <w:rPr>
                <w:spacing w:val="-4"/>
                <w:sz w:val="20"/>
              </w:rPr>
              <w:t>CMN;</w:t>
            </w:r>
          </w:p>
        </w:tc>
        <w:tc>
          <w:tcPr>
            <w:tcW w:w="1801" w:type="dxa"/>
            <w:tcBorders>
              <w:top w:val="nil"/>
              <w:bottom w:val="nil"/>
            </w:tcBorders>
          </w:tcPr>
          <w:p w14:paraId="1D4236D0" w14:textId="77777777" w:rsidR="00725A92" w:rsidRDefault="00065D93">
            <w:pPr>
              <w:pStyle w:val="TableParagraph"/>
              <w:spacing w:line="210" w:lineRule="exact"/>
              <w:ind w:left="27"/>
              <w:rPr>
                <w:sz w:val="20"/>
              </w:rPr>
            </w:pPr>
            <w:r>
              <w:rPr>
                <w:sz w:val="20"/>
              </w:rPr>
              <w:t>initiatives</w:t>
            </w:r>
            <w:r>
              <w:rPr>
                <w:spacing w:val="-7"/>
                <w:sz w:val="20"/>
              </w:rPr>
              <w:t xml:space="preserve"> </w:t>
            </w:r>
            <w:r>
              <w:rPr>
                <w:sz w:val="20"/>
              </w:rPr>
              <w:t>with</w:t>
            </w:r>
            <w:r>
              <w:rPr>
                <w:spacing w:val="-5"/>
                <w:sz w:val="20"/>
              </w:rPr>
              <w:t xml:space="preserve"> CMN</w:t>
            </w:r>
          </w:p>
        </w:tc>
        <w:tc>
          <w:tcPr>
            <w:tcW w:w="1623" w:type="dxa"/>
            <w:tcBorders>
              <w:top w:val="nil"/>
              <w:bottom w:val="nil"/>
            </w:tcBorders>
          </w:tcPr>
          <w:p w14:paraId="1D4236D1" w14:textId="77777777" w:rsidR="00725A92" w:rsidRDefault="00065D93">
            <w:pPr>
              <w:pStyle w:val="TableParagraph"/>
              <w:spacing w:line="210" w:lineRule="exact"/>
              <w:ind w:left="27"/>
              <w:rPr>
                <w:sz w:val="20"/>
              </w:rPr>
            </w:pPr>
            <w:r>
              <w:rPr>
                <w:spacing w:val="-2"/>
                <w:sz w:val="20"/>
              </w:rPr>
              <w:t>curriculum</w:t>
            </w:r>
          </w:p>
        </w:tc>
      </w:tr>
      <w:tr w:rsidR="00725A92" w14:paraId="1D4236D8" w14:textId="77777777">
        <w:trPr>
          <w:trHeight w:val="230"/>
        </w:trPr>
        <w:tc>
          <w:tcPr>
            <w:tcW w:w="1901" w:type="dxa"/>
            <w:tcBorders>
              <w:top w:val="nil"/>
              <w:bottom w:val="nil"/>
            </w:tcBorders>
          </w:tcPr>
          <w:p w14:paraId="1D4236D3" w14:textId="77777777" w:rsidR="00725A92" w:rsidRDefault="00065D93">
            <w:pPr>
              <w:pStyle w:val="TableParagraph"/>
              <w:spacing w:line="210" w:lineRule="exact"/>
              <w:rPr>
                <w:sz w:val="20"/>
              </w:rPr>
            </w:pPr>
            <w:r>
              <w:rPr>
                <w:spacing w:val="-2"/>
                <w:sz w:val="20"/>
              </w:rPr>
              <w:t>CMN,</w:t>
            </w:r>
            <w:r>
              <w:rPr>
                <w:spacing w:val="-11"/>
                <w:sz w:val="20"/>
              </w:rPr>
              <w:t xml:space="preserve"> </w:t>
            </w:r>
            <w:r>
              <w:rPr>
                <w:spacing w:val="-5"/>
                <w:sz w:val="20"/>
              </w:rPr>
              <w:t>MC.</w:t>
            </w:r>
          </w:p>
        </w:tc>
        <w:tc>
          <w:tcPr>
            <w:tcW w:w="1981" w:type="dxa"/>
            <w:tcBorders>
              <w:top w:val="nil"/>
              <w:bottom w:val="nil"/>
            </w:tcBorders>
          </w:tcPr>
          <w:p w14:paraId="1D4236D4" w14:textId="77777777" w:rsidR="00725A92" w:rsidRDefault="00065D93">
            <w:pPr>
              <w:pStyle w:val="TableParagraph"/>
              <w:spacing w:line="210" w:lineRule="exact"/>
              <w:rPr>
                <w:sz w:val="20"/>
              </w:rPr>
            </w:pPr>
            <w:r>
              <w:rPr>
                <w:sz w:val="20"/>
              </w:rPr>
              <w:t>launch</w:t>
            </w:r>
            <w:r>
              <w:rPr>
                <w:spacing w:val="-4"/>
                <w:sz w:val="20"/>
              </w:rPr>
              <w:t xml:space="preserve"> </w:t>
            </w:r>
            <w:r>
              <w:rPr>
                <w:sz w:val="20"/>
              </w:rPr>
              <w:t>Hmong</w:t>
            </w:r>
            <w:r>
              <w:rPr>
                <w:spacing w:val="-4"/>
                <w:sz w:val="20"/>
              </w:rPr>
              <w:t xml:space="preserve"> </w:t>
            </w:r>
            <w:r>
              <w:rPr>
                <w:spacing w:val="-2"/>
                <w:sz w:val="20"/>
              </w:rPr>
              <w:t>Studies</w:t>
            </w:r>
          </w:p>
        </w:tc>
        <w:tc>
          <w:tcPr>
            <w:tcW w:w="1983" w:type="dxa"/>
            <w:tcBorders>
              <w:top w:val="nil"/>
              <w:bottom w:val="nil"/>
            </w:tcBorders>
          </w:tcPr>
          <w:p w14:paraId="1D4236D5" w14:textId="77777777" w:rsidR="00725A92" w:rsidRDefault="00065D93">
            <w:pPr>
              <w:pStyle w:val="TableParagraph"/>
              <w:spacing w:line="210" w:lineRule="exact"/>
              <w:ind w:left="30"/>
              <w:rPr>
                <w:sz w:val="20"/>
              </w:rPr>
            </w:pPr>
            <w:r>
              <w:rPr>
                <w:sz w:val="20"/>
              </w:rPr>
              <w:t>pursue</w:t>
            </w:r>
            <w:r>
              <w:rPr>
                <w:spacing w:val="-6"/>
                <w:sz w:val="20"/>
              </w:rPr>
              <w:t xml:space="preserve"> </w:t>
            </w:r>
            <w:r>
              <w:rPr>
                <w:sz w:val="20"/>
              </w:rPr>
              <w:t>on-</w:t>
            </w:r>
            <w:r>
              <w:rPr>
                <w:spacing w:val="-2"/>
                <w:sz w:val="20"/>
              </w:rPr>
              <w:t>going</w:t>
            </w:r>
          </w:p>
        </w:tc>
        <w:tc>
          <w:tcPr>
            <w:tcW w:w="1801" w:type="dxa"/>
            <w:tcBorders>
              <w:top w:val="nil"/>
              <w:bottom w:val="nil"/>
            </w:tcBorders>
          </w:tcPr>
          <w:p w14:paraId="1D4236D6" w14:textId="77777777" w:rsidR="00725A92" w:rsidRDefault="00065D93">
            <w:pPr>
              <w:pStyle w:val="TableParagraph"/>
              <w:spacing w:line="210" w:lineRule="exact"/>
              <w:ind w:left="27"/>
              <w:rPr>
                <w:sz w:val="20"/>
              </w:rPr>
            </w:pPr>
            <w:r>
              <w:rPr>
                <w:sz w:val="20"/>
              </w:rPr>
              <w:t>&amp;</w:t>
            </w:r>
            <w:r>
              <w:rPr>
                <w:spacing w:val="-1"/>
                <w:sz w:val="20"/>
              </w:rPr>
              <w:t xml:space="preserve"> </w:t>
            </w:r>
            <w:r>
              <w:rPr>
                <w:spacing w:val="-2"/>
                <w:sz w:val="20"/>
              </w:rPr>
              <w:t>consolidate</w:t>
            </w:r>
          </w:p>
        </w:tc>
        <w:tc>
          <w:tcPr>
            <w:tcW w:w="1623" w:type="dxa"/>
            <w:tcBorders>
              <w:top w:val="nil"/>
              <w:bottom w:val="nil"/>
            </w:tcBorders>
          </w:tcPr>
          <w:p w14:paraId="1D4236D7" w14:textId="77777777" w:rsidR="00725A92" w:rsidRDefault="00065D93">
            <w:pPr>
              <w:pStyle w:val="TableParagraph"/>
              <w:spacing w:line="210" w:lineRule="exact"/>
              <w:ind w:left="27"/>
              <w:rPr>
                <w:sz w:val="20"/>
              </w:rPr>
            </w:pPr>
            <w:r>
              <w:rPr>
                <w:sz w:val="20"/>
              </w:rPr>
              <w:t>initiatives</w:t>
            </w:r>
            <w:r>
              <w:rPr>
                <w:spacing w:val="-9"/>
                <w:sz w:val="20"/>
              </w:rPr>
              <w:t xml:space="preserve"> </w:t>
            </w:r>
            <w:r>
              <w:rPr>
                <w:spacing w:val="-10"/>
                <w:sz w:val="20"/>
              </w:rPr>
              <w:t>&amp;</w:t>
            </w:r>
          </w:p>
        </w:tc>
      </w:tr>
      <w:tr w:rsidR="00725A92" w14:paraId="1D4236DE" w14:textId="77777777">
        <w:trPr>
          <w:trHeight w:val="229"/>
        </w:trPr>
        <w:tc>
          <w:tcPr>
            <w:tcW w:w="1901" w:type="dxa"/>
            <w:tcBorders>
              <w:top w:val="nil"/>
              <w:bottom w:val="nil"/>
            </w:tcBorders>
          </w:tcPr>
          <w:p w14:paraId="1D4236D9" w14:textId="77777777" w:rsidR="00725A92" w:rsidRDefault="00065D93">
            <w:pPr>
              <w:pStyle w:val="TableParagraph"/>
              <w:spacing w:line="209" w:lineRule="exact"/>
              <w:rPr>
                <w:b/>
                <w:sz w:val="20"/>
              </w:rPr>
            </w:pPr>
            <w:r>
              <w:rPr>
                <w:b/>
                <w:spacing w:val="-4"/>
                <w:sz w:val="20"/>
              </w:rPr>
              <w:t>Secs</w:t>
            </w:r>
            <w:r>
              <w:rPr>
                <w:b/>
                <w:spacing w:val="-3"/>
                <w:sz w:val="20"/>
              </w:rPr>
              <w:t xml:space="preserve"> </w:t>
            </w:r>
            <w:r>
              <w:rPr>
                <w:b/>
                <w:spacing w:val="-4"/>
                <w:sz w:val="20"/>
              </w:rPr>
              <w:t>8.A-B;</w:t>
            </w:r>
            <w:r>
              <w:rPr>
                <w:b/>
                <w:spacing w:val="-2"/>
                <w:sz w:val="20"/>
              </w:rPr>
              <w:t xml:space="preserve"> </w:t>
            </w:r>
            <w:r>
              <w:rPr>
                <w:b/>
                <w:spacing w:val="-4"/>
                <w:sz w:val="20"/>
              </w:rPr>
              <w:t>9.A.4;</w:t>
            </w:r>
            <w:r>
              <w:rPr>
                <w:b/>
                <w:spacing w:val="-2"/>
                <w:sz w:val="20"/>
              </w:rPr>
              <w:t xml:space="preserve"> </w:t>
            </w:r>
            <w:r>
              <w:rPr>
                <w:b/>
                <w:spacing w:val="-5"/>
                <w:sz w:val="20"/>
              </w:rPr>
              <w:t>Bgt</w:t>
            </w:r>
          </w:p>
        </w:tc>
        <w:tc>
          <w:tcPr>
            <w:tcW w:w="1981" w:type="dxa"/>
            <w:tcBorders>
              <w:top w:val="nil"/>
              <w:bottom w:val="nil"/>
            </w:tcBorders>
          </w:tcPr>
          <w:p w14:paraId="1D4236DA" w14:textId="77777777" w:rsidR="00725A92" w:rsidRDefault="00065D93">
            <w:pPr>
              <w:pStyle w:val="TableParagraph"/>
              <w:spacing w:line="209" w:lineRule="exact"/>
              <w:rPr>
                <w:sz w:val="20"/>
              </w:rPr>
            </w:pPr>
            <w:r>
              <w:rPr>
                <w:sz w:val="20"/>
              </w:rPr>
              <w:t>collaboration</w:t>
            </w:r>
            <w:r>
              <w:rPr>
                <w:spacing w:val="-8"/>
                <w:sz w:val="20"/>
              </w:rPr>
              <w:t xml:space="preserve"> </w:t>
            </w:r>
            <w:r>
              <w:rPr>
                <w:spacing w:val="-10"/>
                <w:sz w:val="20"/>
              </w:rPr>
              <w:t>&amp;</w:t>
            </w:r>
          </w:p>
        </w:tc>
        <w:tc>
          <w:tcPr>
            <w:tcW w:w="1983" w:type="dxa"/>
            <w:tcBorders>
              <w:top w:val="nil"/>
              <w:bottom w:val="nil"/>
            </w:tcBorders>
          </w:tcPr>
          <w:p w14:paraId="1D4236DB" w14:textId="77777777" w:rsidR="00725A92" w:rsidRDefault="00065D93">
            <w:pPr>
              <w:pStyle w:val="TableParagraph"/>
              <w:spacing w:line="209" w:lineRule="exact"/>
              <w:ind w:left="30"/>
              <w:rPr>
                <w:sz w:val="20"/>
              </w:rPr>
            </w:pPr>
            <w:r>
              <w:rPr>
                <w:sz w:val="20"/>
              </w:rPr>
              <w:t>Hmong</w:t>
            </w:r>
            <w:r>
              <w:rPr>
                <w:spacing w:val="-4"/>
                <w:sz w:val="20"/>
              </w:rPr>
              <w:t xml:space="preserve"> </w:t>
            </w:r>
            <w:r>
              <w:rPr>
                <w:spacing w:val="-2"/>
                <w:sz w:val="20"/>
              </w:rPr>
              <w:t>Studies</w:t>
            </w:r>
          </w:p>
        </w:tc>
        <w:tc>
          <w:tcPr>
            <w:tcW w:w="1801" w:type="dxa"/>
            <w:tcBorders>
              <w:top w:val="nil"/>
              <w:bottom w:val="nil"/>
            </w:tcBorders>
          </w:tcPr>
          <w:p w14:paraId="1D4236DC" w14:textId="77777777" w:rsidR="00725A92" w:rsidRDefault="00065D93">
            <w:pPr>
              <w:pStyle w:val="TableParagraph"/>
              <w:spacing w:line="209" w:lineRule="exact"/>
              <w:ind w:left="27"/>
              <w:rPr>
                <w:sz w:val="20"/>
              </w:rPr>
            </w:pPr>
            <w:r>
              <w:rPr>
                <w:sz w:val="20"/>
              </w:rPr>
              <w:t>Hmong</w:t>
            </w:r>
            <w:r>
              <w:rPr>
                <w:spacing w:val="-2"/>
                <w:sz w:val="20"/>
              </w:rPr>
              <w:t xml:space="preserve"> Studies</w:t>
            </w:r>
          </w:p>
        </w:tc>
        <w:tc>
          <w:tcPr>
            <w:tcW w:w="1623" w:type="dxa"/>
            <w:tcBorders>
              <w:top w:val="nil"/>
              <w:bottom w:val="nil"/>
            </w:tcBorders>
          </w:tcPr>
          <w:p w14:paraId="1D4236DD" w14:textId="77777777" w:rsidR="00725A92" w:rsidRDefault="00065D93">
            <w:pPr>
              <w:pStyle w:val="TableParagraph"/>
              <w:spacing w:line="209" w:lineRule="exact"/>
              <w:ind w:left="27"/>
              <w:rPr>
                <w:sz w:val="20"/>
              </w:rPr>
            </w:pPr>
            <w:r>
              <w:rPr>
                <w:sz w:val="20"/>
              </w:rPr>
              <w:t>consolidate</w:t>
            </w:r>
            <w:r>
              <w:rPr>
                <w:spacing w:val="-8"/>
                <w:sz w:val="20"/>
              </w:rPr>
              <w:t xml:space="preserve"> </w:t>
            </w:r>
            <w:r>
              <w:rPr>
                <w:spacing w:val="-4"/>
                <w:sz w:val="20"/>
              </w:rPr>
              <w:t>Hmong</w:t>
            </w:r>
          </w:p>
        </w:tc>
      </w:tr>
      <w:tr w:rsidR="00725A92" w14:paraId="1D4236E4" w14:textId="77777777">
        <w:trPr>
          <w:trHeight w:val="229"/>
        </w:trPr>
        <w:tc>
          <w:tcPr>
            <w:tcW w:w="1901" w:type="dxa"/>
            <w:tcBorders>
              <w:top w:val="nil"/>
              <w:bottom w:val="nil"/>
            </w:tcBorders>
          </w:tcPr>
          <w:p w14:paraId="1D4236DF" w14:textId="77777777" w:rsidR="00725A92" w:rsidRDefault="00065D93">
            <w:pPr>
              <w:pStyle w:val="TableParagraph"/>
              <w:spacing w:line="209" w:lineRule="exact"/>
              <w:rPr>
                <w:b/>
                <w:sz w:val="20"/>
              </w:rPr>
            </w:pPr>
            <w:r>
              <w:rPr>
                <w:b/>
                <w:spacing w:val="-4"/>
                <w:sz w:val="20"/>
              </w:rPr>
              <w:t>8.1, 8.2A,</w:t>
            </w:r>
            <w:r>
              <w:rPr>
                <w:b/>
                <w:spacing w:val="-3"/>
                <w:sz w:val="20"/>
              </w:rPr>
              <w:t xml:space="preserve"> </w:t>
            </w:r>
            <w:r>
              <w:rPr>
                <w:b/>
                <w:spacing w:val="-4"/>
                <w:sz w:val="20"/>
              </w:rPr>
              <w:t>8.2B</w:t>
            </w:r>
          </w:p>
        </w:tc>
        <w:tc>
          <w:tcPr>
            <w:tcW w:w="1981" w:type="dxa"/>
            <w:tcBorders>
              <w:top w:val="nil"/>
              <w:bottom w:val="nil"/>
            </w:tcBorders>
          </w:tcPr>
          <w:p w14:paraId="1D4236E0" w14:textId="77777777" w:rsidR="00725A92" w:rsidRDefault="00065D93">
            <w:pPr>
              <w:pStyle w:val="TableParagraph"/>
              <w:spacing w:line="209" w:lineRule="exact"/>
              <w:rPr>
                <w:sz w:val="20"/>
              </w:rPr>
            </w:pPr>
            <w:r>
              <w:rPr>
                <w:sz w:val="20"/>
              </w:rPr>
              <w:t>Passport</w:t>
            </w:r>
            <w:r>
              <w:rPr>
                <w:spacing w:val="-7"/>
                <w:sz w:val="20"/>
              </w:rPr>
              <w:t xml:space="preserve"> </w:t>
            </w:r>
            <w:r>
              <w:rPr>
                <w:sz w:val="20"/>
              </w:rPr>
              <w:t>Program</w:t>
            </w:r>
            <w:r>
              <w:rPr>
                <w:spacing w:val="-5"/>
                <w:sz w:val="20"/>
              </w:rPr>
              <w:t xml:space="preserve"> </w:t>
            </w:r>
            <w:r>
              <w:rPr>
                <w:spacing w:val="-4"/>
                <w:sz w:val="20"/>
              </w:rPr>
              <w:t>with</w:t>
            </w:r>
          </w:p>
        </w:tc>
        <w:tc>
          <w:tcPr>
            <w:tcW w:w="1983" w:type="dxa"/>
            <w:tcBorders>
              <w:top w:val="nil"/>
              <w:bottom w:val="nil"/>
            </w:tcBorders>
          </w:tcPr>
          <w:p w14:paraId="1D4236E1" w14:textId="77777777" w:rsidR="00725A92" w:rsidRDefault="00065D93">
            <w:pPr>
              <w:pStyle w:val="TableParagraph"/>
              <w:spacing w:line="209" w:lineRule="exact"/>
              <w:ind w:left="30"/>
              <w:rPr>
                <w:sz w:val="20"/>
              </w:rPr>
            </w:pPr>
            <w:r>
              <w:rPr>
                <w:sz w:val="20"/>
              </w:rPr>
              <w:t>initiatives</w:t>
            </w:r>
            <w:r>
              <w:rPr>
                <w:spacing w:val="-7"/>
                <w:sz w:val="20"/>
              </w:rPr>
              <w:t xml:space="preserve"> </w:t>
            </w:r>
            <w:r>
              <w:rPr>
                <w:sz w:val="20"/>
              </w:rPr>
              <w:t>with</w:t>
            </w:r>
            <w:r>
              <w:rPr>
                <w:spacing w:val="-5"/>
                <w:sz w:val="20"/>
              </w:rPr>
              <w:t xml:space="preserve"> MC,</w:t>
            </w:r>
          </w:p>
        </w:tc>
        <w:tc>
          <w:tcPr>
            <w:tcW w:w="1801" w:type="dxa"/>
            <w:tcBorders>
              <w:top w:val="nil"/>
              <w:bottom w:val="nil"/>
            </w:tcBorders>
          </w:tcPr>
          <w:p w14:paraId="1D4236E2" w14:textId="77777777" w:rsidR="00725A92" w:rsidRDefault="00065D93">
            <w:pPr>
              <w:pStyle w:val="TableParagraph"/>
              <w:spacing w:line="209" w:lineRule="exact"/>
              <w:ind w:left="27"/>
              <w:rPr>
                <w:sz w:val="20"/>
              </w:rPr>
            </w:pPr>
            <w:r>
              <w:rPr>
                <w:sz w:val="20"/>
              </w:rPr>
              <w:t>initiatives</w:t>
            </w:r>
            <w:r>
              <w:rPr>
                <w:spacing w:val="-7"/>
                <w:sz w:val="20"/>
              </w:rPr>
              <w:t xml:space="preserve"> </w:t>
            </w:r>
            <w:r>
              <w:rPr>
                <w:sz w:val="20"/>
              </w:rPr>
              <w:t>with</w:t>
            </w:r>
            <w:r>
              <w:rPr>
                <w:spacing w:val="-5"/>
                <w:sz w:val="20"/>
              </w:rPr>
              <w:t xml:space="preserve"> MC,</w:t>
            </w:r>
          </w:p>
        </w:tc>
        <w:tc>
          <w:tcPr>
            <w:tcW w:w="1623" w:type="dxa"/>
            <w:tcBorders>
              <w:top w:val="nil"/>
              <w:bottom w:val="nil"/>
            </w:tcBorders>
          </w:tcPr>
          <w:p w14:paraId="1D4236E3" w14:textId="77777777" w:rsidR="00725A92" w:rsidRDefault="00065D93">
            <w:pPr>
              <w:pStyle w:val="TableParagraph"/>
              <w:spacing w:line="209" w:lineRule="exact"/>
              <w:ind w:left="27"/>
              <w:rPr>
                <w:sz w:val="20"/>
              </w:rPr>
            </w:pPr>
            <w:r>
              <w:rPr>
                <w:sz w:val="20"/>
              </w:rPr>
              <w:t>Studies</w:t>
            </w:r>
            <w:r>
              <w:rPr>
                <w:spacing w:val="-6"/>
                <w:sz w:val="20"/>
              </w:rPr>
              <w:t xml:space="preserve"> </w:t>
            </w:r>
            <w:r>
              <w:rPr>
                <w:spacing w:val="-2"/>
                <w:sz w:val="20"/>
              </w:rPr>
              <w:t>initiatives</w:t>
            </w:r>
          </w:p>
        </w:tc>
      </w:tr>
      <w:tr w:rsidR="00725A92" w14:paraId="1D4236EA" w14:textId="77777777">
        <w:trPr>
          <w:trHeight w:val="230"/>
        </w:trPr>
        <w:tc>
          <w:tcPr>
            <w:tcW w:w="1901" w:type="dxa"/>
            <w:tcBorders>
              <w:top w:val="nil"/>
              <w:bottom w:val="nil"/>
            </w:tcBorders>
          </w:tcPr>
          <w:p w14:paraId="1D4236E5" w14:textId="77777777" w:rsidR="00725A92" w:rsidRDefault="00725A92">
            <w:pPr>
              <w:pStyle w:val="TableParagraph"/>
              <w:ind w:left="0"/>
              <w:rPr>
                <w:sz w:val="16"/>
              </w:rPr>
            </w:pPr>
          </w:p>
        </w:tc>
        <w:tc>
          <w:tcPr>
            <w:tcW w:w="1981" w:type="dxa"/>
            <w:tcBorders>
              <w:top w:val="nil"/>
              <w:bottom w:val="nil"/>
            </w:tcBorders>
          </w:tcPr>
          <w:p w14:paraId="1D4236E6" w14:textId="77777777" w:rsidR="00725A92" w:rsidRDefault="00065D93">
            <w:pPr>
              <w:pStyle w:val="TableParagraph"/>
              <w:spacing w:line="210" w:lineRule="exact"/>
              <w:rPr>
                <w:sz w:val="20"/>
              </w:rPr>
            </w:pPr>
            <w:r>
              <w:rPr>
                <w:spacing w:val="-5"/>
                <w:sz w:val="20"/>
              </w:rPr>
              <w:t>MC</w:t>
            </w:r>
          </w:p>
        </w:tc>
        <w:tc>
          <w:tcPr>
            <w:tcW w:w="1983" w:type="dxa"/>
            <w:tcBorders>
              <w:top w:val="nil"/>
              <w:bottom w:val="nil"/>
            </w:tcBorders>
          </w:tcPr>
          <w:p w14:paraId="1D4236E7" w14:textId="77777777" w:rsidR="00725A92" w:rsidRDefault="00065D93">
            <w:pPr>
              <w:pStyle w:val="TableParagraph"/>
              <w:spacing w:line="210" w:lineRule="exact"/>
              <w:ind w:left="30"/>
              <w:rPr>
                <w:sz w:val="20"/>
              </w:rPr>
            </w:pPr>
            <w:r>
              <w:rPr>
                <w:sz w:val="20"/>
              </w:rPr>
              <w:t>including</w:t>
            </w:r>
            <w:r>
              <w:rPr>
                <w:spacing w:val="-5"/>
                <w:sz w:val="20"/>
              </w:rPr>
              <w:t xml:space="preserve"> </w:t>
            </w:r>
            <w:r>
              <w:rPr>
                <w:sz w:val="20"/>
              </w:rPr>
              <w:t>course</w:t>
            </w:r>
            <w:r>
              <w:rPr>
                <w:spacing w:val="-6"/>
                <w:sz w:val="20"/>
              </w:rPr>
              <w:t xml:space="preserve"> </w:t>
            </w:r>
            <w:r>
              <w:rPr>
                <w:spacing w:val="-10"/>
                <w:sz w:val="20"/>
              </w:rPr>
              <w:t>&amp;</w:t>
            </w:r>
          </w:p>
        </w:tc>
        <w:tc>
          <w:tcPr>
            <w:tcW w:w="1801" w:type="dxa"/>
            <w:tcBorders>
              <w:top w:val="nil"/>
              <w:bottom w:val="nil"/>
            </w:tcBorders>
          </w:tcPr>
          <w:p w14:paraId="1D4236E8" w14:textId="77777777" w:rsidR="00725A92" w:rsidRDefault="00065D93">
            <w:pPr>
              <w:pStyle w:val="TableParagraph"/>
              <w:spacing w:line="210" w:lineRule="exact"/>
              <w:ind w:left="27"/>
              <w:rPr>
                <w:sz w:val="20"/>
              </w:rPr>
            </w:pPr>
            <w:r>
              <w:rPr>
                <w:sz w:val="20"/>
              </w:rPr>
              <w:t>including</w:t>
            </w:r>
            <w:r>
              <w:rPr>
                <w:spacing w:val="-5"/>
                <w:sz w:val="20"/>
              </w:rPr>
              <w:t xml:space="preserve"> </w:t>
            </w:r>
            <w:r>
              <w:rPr>
                <w:sz w:val="20"/>
              </w:rPr>
              <w:t>course</w:t>
            </w:r>
            <w:r>
              <w:rPr>
                <w:spacing w:val="-6"/>
                <w:sz w:val="20"/>
              </w:rPr>
              <w:t xml:space="preserve"> </w:t>
            </w:r>
            <w:r>
              <w:rPr>
                <w:spacing w:val="-10"/>
                <w:sz w:val="20"/>
              </w:rPr>
              <w:t>&amp;</w:t>
            </w:r>
          </w:p>
        </w:tc>
        <w:tc>
          <w:tcPr>
            <w:tcW w:w="1623" w:type="dxa"/>
            <w:tcBorders>
              <w:top w:val="nil"/>
              <w:bottom w:val="nil"/>
            </w:tcBorders>
          </w:tcPr>
          <w:p w14:paraId="1D4236E9" w14:textId="77777777" w:rsidR="00725A92" w:rsidRDefault="00065D93">
            <w:pPr>
              <w:pStyle w:val="TableParagraph"/>
              <w:spacing w:line="210" w:lineRule="exact"/>
              <w:ind w:left="27"/>
              <w:rPr>
                <w:sz w:val="20"/>
              </w:rPr>
            </w:pPr>
            <w:r>
              <w:rPr>
                <w:sz w:val="20"/>
              </w:rPr>
              <w:t>with</w:t>
            </w:r>
            <w:r>
              <w:rPr>
                <w:spacing w:val="-2"/>
                <w:sz w:val="20"/>
              </w:rPr>
              <w:t xml:space="preserve"> </w:t>
            </w:r>
            <w:r>
              <w:rPr>
                <w:sz w:val="20"/>
              </w:rPr>
              <w:t>MC</w:t>
            </w:r>
            <w:r>
              <w:rPr>
                <w:spacing w:val="-4"/>
                <w:sz w:val="20"/>
              </w:rPr>
              <w:t xml:space="preserve"> </w:t>
            </w:r>
            <w:r>
              <w:rPr>
                <w:sz w:val="20"/>
              </w:rPr>
              <w:t>&amp;</w:t>
            </w:r>
            <w:r>
              <w:rPr>
                <w:spacing w:val="-2"/>
                <w:sz w:val="20"/>
              </w:rPr>
              <w:t xml:space="preserve"> assess</w:t>
            </w:r>
          </w:p>
        </w:tc>
      </w:tr>
      <w:tr w:rsidR="00725A92" w14:paraId="1D4236F0" w14:textId="77777777">
        <w:trPr>
          <w:trHeight w:val="230"/>
        </w:trPr>
        <w:tc>
          <w:tcPr>
            <w:tcW w:w="1901" w:type="dxa"/>
            <w:tcBorders>
              <w:top w:val="nil"/>
              <w:bottom w:val="nil"/>
            </w:tcBorders>
          </w:tcPr>
          <w:p w14:paraId="1D4236EB" w14:textId="77777777" w:rsidR="00725A92" w:rsidRDefault="00725A92">
            <w:pPr>
              <w:pStyle w:val="TableParagraph"/>
              <w:ind w:left="0"/>
              <w:rPr>
                <w:sz w:val="16"/>
              </w:rPr>
            </w:pPr>
          </w:p>
        </w:tc>
        <w:tc>
          <w:tcPr>
            <w:tcW w:w="1981" w:type="dxa"/>
            <w:tcBorders>
              <w:top w:val="nil"/>
              <w:bottom w:val="nil"/>
            </w:tcBorders>
          </w:tcPr>
          <w:p w14:paraId="1D4236EC" w14:textId="77777777" w:rsidR="00725A92" w:rsidRDefault="00725A92">
            <w:pPr>
              <w:pStyle w:val="TableParagraph"/>
              <w:ind w:left="0"/>
              <w:rPr>
                <w:sz w:val="16"/>
              </w:rPr>
            </w:pPr>
          </w:p>
        </w:tc>
        <w:tc>
          <w:tcPr>
            <w:tcW w:w="1983" w:type="dxa"/>
            <w:tcBorders>
              <w:top w:val="nil"/>
              <w:bottom w:val="nil"/>
            </w:tcBorders>
          </w:tcPr>
          <w:p w14:paraId="1D4236ED" w14:textId="77777777" w:rsidR="00725A92" w:rsidRDefault="00065D93">
            <w:pPr>
              <w:pStyle w:val="TableParagraph"/>
              <w:spacing w:line="210" w:lineRule="exact"/>
              <w:ind w:left="30"/>
              <w:rPr>
                <w:sz w:val="20"/>
              </w:rPr>
            </w:pPr>
            <w:r>
              <w:rPr>
                <w:sz w:val="20"/>
              </w:rPr>
              <w:t>language</w:t>
            </w:r>
            <w:r>
              <w:rPr>
                <w:spacing w:val="-4"/>
                <w:sz w:val="20"/>
              </w:rPr>
              <w:t xml:space="preserve"> </w:t>
            </w:r>
            <w:r>
              <w:rPr>
                <w:spacing w:val="-2"/>
                <w:sz w:val="20"/>
              </w:rPr>
              <w:t>instruction</w:t>
            </w:r>
          </w:p>
        </w:tc>
        <w:tc>
          <w:tcPr>
            <w:tcW w:w="1801" w:type="dxa"/>
            <w:tcBorders>
              <w:top w:val="nil"/>
              <w:bottom w:val="nil"/>
            </w:tcBorders>
          </w:tcPr>
          <w:p w14:paraId="1D4236EE" w14:textId="77777777" w:rsidR="00725A92" w:rsidRDefault="00065D93">
            <w:pPr>
              <w:pStyle w:val="TableParagraph"/>
              <w:spacing w:line="210" w:lineRule="exact"/>
              <w:ind w:left="27"/>
              <w:rPr>
                <w:sz w:val="20"/>
              </w:rPr>
            </w:pPr>
            <w:r>
              <w:rPr>
                <w:sz w:val="20"/>
              </w:rPr>
              <w:t>language</w:t>
            </w:r>
            <w:r>
              <w:rPr>
                <w:spacing w:val="-4"/>
                <w:sz w:val="20"/>
              </w:rPr>
              <w:t xml:space="preserve"> </w:t>
            </w:r>
            <w:r>
              <w:rPr>
                <w:spacing w:val="-2"/>
                <w:sz w:val="20"/>
              </w:rPr>
              <w:t>instruction</w:t>
            </w:r>
          </w:p>
        </w:tc>
        <w:tc>
          <w:tcPr>
            <w:tcW w:w="1623" w:type="dxa"/>
            <w:tcBorders>
              <w:top w:val="nil"/>
              <w:bottom w:val="nil"/>
            </w:tcBorders>
          </w:tcPr>
          <w:p w14:paraId="1D4236EF" w14:textId="77777777" w:rsidR="00725A92" w:rsidRDefault="00065D93">
            <w:pPr>
              <w:pStyle w:val="TableParagraph"/>
              <w:spacing w:line="210" w:lineRule="exact"/>
              <w:ind w:left="27"/>
              <w:rPr>
                <w:sz w:val="20"/>
              </w:rPr>
            </w:pPr>
            <w:r>
              <w:rPr>
                <w:sz w:val="20"/>
              </w:rPr>
              <w:t>course</w:t>
            </w:r>
            <w:r>
              <w:rPr>
                <w:spacing w:val="-3"/>
                <w:sz w:val="20"/>
              </w:rPr>
              <w:t xml:space="preserve"> </w:t>
            </w:r>
            <w:r>
              <w:rPr>
                <w:sz w:val="20"/>
              </w:rPr>
              <w:t>&amp;</w:t>
            </w:r>
            <w:r>
              <w:rPr>
                <w:spacing w:val="-2"/>
                <w:sz w:val="20"/>
              </w:rPr>
              <w:t xml:space="preserve"> language</w:t>
            </w:r>
          </w:p>
        </w:tc>
      </w:tr>
      <w:tr w:rsidR="00725A92" w14:paraId="1D4236F6" w14:textId="77777777">
        <w:trPr>
          <w:trHeight w:val="254"/>
        </w:trPr>
        <w:tc>
          <w:tcPr>
            <w:tcW w:w="1901" w:type="dxa"/>
            <w:tcBorders>
              <w:top w:val="nil"/>
            </w:tcBorders>
          </w:tcPr>
          <w:p w14:paraId="1D4236F1" w14:textId="77777777" w:rsidR="00725A92" w:rsidRDefault="00725A92">
            <w:pPr>
              <w:pStyle w:val="TableParagraph"/>
              <w:ind w:left="0"/>
              <w:rPr>
                <w:sz w:val="18"/>
              </w:rPr>
            </w:pPr>
          </w:p>
        </w:tc>
        <w:tc>
          <w:tcPr>
            <w:tcW w:w="1981" w:type="dxa"/>
            <w:tcBorders>
              <w:top w:val="nil"/>
            </w:tcBorders>
          </w:tcPr>
          <w:p w14:paraId="1D4236F2" w14:textId="77777777" w:rsidR="00725A92" w:rsidRDefault="00725A92">
            <w:pPr>
              <w:pStyle w:val="TableParagraph"/>
              <w:ind w:left="0"/>
              <w:rPr>
                <w:sz w:val="18"/>
              </w:rPr>
            </w:pPr>
          </w:p>
        </w:tc>
        <w:tc>
          <w:tcPr>
            <w:tcW w:w="1983" w:type="dxa"/>
            <w:tcBorders>
              <w:top w:val="nil"/>
            </w:tcBorders>
          </w:tcPr>
          <w:p w14:paraId="1D4236F3" w14:textId="77777777" w:rsidR="00725A92" w:rsidRDefault="00725A92">
            <w:pPr>
              <w:pStyle w:val="TableParagraph"/>
              <w:ind w:left="0"/>
              <w:rPr>
                <w:sz w:val="18"/>
              </w:rPr>
            </w:pPr>
          </w:p>
        </w:tc>
        <w:tc>
          <w:tcPr>
            <w:tcW w:w="1801" w:type="dxa"/>
            <w:tcBorders>
              <w:top w:val="nil"/>
            </w:tcBorders>
          </w:tcPr>
          <w:p w14:paraId="1D4236F4" w14:textId="77777777" w:rsidR="00725A92" w:rsidRDefault="00725A92">
            <w:pPr>
              <w:pStyle w:val="TableParagraph"/>
              <w:ind w:left="0"/>
              <w:rPr>
                <w:sz w:val="18"/>
              </w:rPr>
            </w:pPr>
          </w:p>
        </w:tc>
        <w:tc>
          <w:tcPr>
            <w:tcW w:w="1623" w:type="dxa"/>
            <w:tcBorders>
              <w:top w:val="nil"/>
            </w:tcBorders>
          </w:tcPr>
          <w:p w14:paraId="1D4236F5" w14:textId="77777777" w:rsidR="00725A92" w:rsidRDefault="00065D93">
            <w:pPr>
              <w:pStyle w:val="TableParagraph"/>
              <w:spacing w:line="226" w:lineRule="exact"/>
              <w:ind w:left="27"/>
              <w:rPr>
                <w:sz w:val="20"/>
              </w:rPr>
            </w:pPr>
            <w:r>
              <w:rPr>
                <w:spacing w:val="-2"/>
                <w:sz w:val="20"/>
              </w:rPr>
              <w:t>instruction</w:t>
            </w:r>
          </w:p>
        </w:tc>
      </w:tr>
      <w:tr w:rsidR="00725A92" w14:paraId="1D4236FC" w14:textId="77777777">
        <w:trPr>
          <w:trHeight w:val="263"/>
        </w:trPr>
        <w:tc>
          <w:tcPr>
            <w:tcW w:w="1901" w:type="dxa"/>
            <w:tcBorders>
              <w:bottom w:val="nil"/>
            </w:tcBorders>
          </w:tcPr>
          <w:p w14:paraId="1D4236F7" w14:textId="77777777" w:rsidR="00725A92" w:rsidRDefault="00065D93">
            <w:pPr>
              <w:pStyle w:val="TableParagraph"/>
              <w:spacing w:before="29" w:line="215" w:lineRule="exact"/>
              <w:rPr>
                <w:sz w:val="20"/>
              </w:rPr>
            </w:pPr>
            <w:r>
              <w:rPr>
                <w:spacing w:val="-4"/>
                <w:sz w:val="20"/>
              </w:rPr>
              <w:t>(5)</w:t>
            </w:r>
            <w:r>
              <w:rPr>
                <w:spacing w:val="-1"/>
                <w:sz w:val="20"/>
              </w:rPr>
              <w:t xml:space="preserve"> </w:t>
            </w:r>
            <w:r>
              <w:rPr>
                <w:spacing w:val="-4"/>
                <w:sz w:val="20"/>
              </w:rPr>
              <w:t>Conduct thematic</w:t>
            </w:r>
          </w:p>
        </w:tc>
        <w:tc>
          <w:tcPr>
            <w:tcW w:w="1981" w:type="dxa"/>
            <w:tcBorders>
              <w:bottom w:val="nil"/>
            </w:tcBorders>
          </w:tcPr>
          <w:p w14:paraId="1D4236F8" w14:textId="77777777" w:rsidR="00725A92" w:rsidRDefault="00065D93">
            <w:pPr>
              <w:pStyle w:val="TableParagraph"/>
              <w:spacing w:before="29" w:line="215" w:lineRule="exact"/>
              <w:rPr>
                <w:sz w:val="20"/>
              </w:rPr>
            </w:pPr>
            <w:r>
              <w:rPr>
                <w:sz w:val="20"/>
              </w:rPr>
              <w:t>Conduct</w:t>
            </w:r>
            <w:r>
              <w:rPr>
                <w:spacing w:val="-3"/>
                <w:sz w:val="20"/>
              </w:rPr>
              <w:t xml:space="preserve"> </w:t>
            </w:r>
            <w:r>
              <w:rPr>
                <w:sz w:val="20"/>
              </w:rPr>
              <w:t>2</w:t>
            </w:r>
            <w:r>
              <w:rPr>
                <w:spacing w:val="-1"/>
                <w:sz w:val="20"/>
              </w:rPr>
              <w:t xml:space="preserve"> </w:t>
            </w:r>
            <w:r>
              <w:rPr>
                <w:spacing w:val="-2"/>
                <w:sz w:val="20"/>
              </w:rPr>
              <w:t>workshops</w:t>
            </w:r>
          </w:p>
        </w:tc>
        <w:tc>
          <w:tcPr>
            <w:tcW w:w="1983" w:type="dxa"/>
            <w:tcBorders>
              <w:bottom w:val="nil"/>
            </w:tcBorders>
          </w:tcPr>
          <w:p w14:paraId="1D4236F9" w14:textId="77777777" w:rsidR="00725A92" w:rsidRDefault="00065D93">
            <w:pPr>
              <w:pStyle w:val="TableParagraph"/>
              <w:spacing w:before="29" w:line="215" w:lineRule="exact"/>
              <w:ind w:left="30"/>
              <w:rPr>
                <w:sz w:val="20"/>
              </w:rPr>
            </w:pPr>
            <w:r>
              <w:rPr>
                <w:sz w:val="20"/>
              </w:rPr>
              <w:t>Conduct</w:t>
            </w:r>
            <w:r>
              <w:rPr>
                <w:spacing w:val="-3"/>
                <w:sz w:val="20"/>
              </w:rPr>
              <w:t xml:space="preserve"> </w:t>
            </w:r>
            <w:r>
              <w:rPr>
                <w:sz w:val="20"/>
              </w:rPr>
              <w:t>2</w:t>
            </w:r>
            <w:r>
              <w:rPr>
                <w:spacing w:val="-1"/>
                <w:sz w:val="20"/>
              </w:rPr>
              <w:t xml:space="preserve"> </w:t>
            </w:r>
            <w:r>
              <w:rPr>
                <w:spacing w:val="-2"/>
                <w:sz w:val="20"/>
              </w:rPr>
              <w:t>workshops</w:t>
            </w:r>
          </w:p>
        </w:tc>
        <w:tc>
          <w:tcPr>
            <w:tcW w:w="1801" w:type="dxa"/>
            <w:tcBorders>
              <w:bottom w:val="nil"/>
            </w:tcBorders>
          </w:tcPr>
          <w:p w14:paraId="1D4236FA" w14:textId="77777777" w:rsidR="00725A92" w:rsidRDefault="00065D93">
            <w:pPr>
              <w:pStyle w:val="TableParagraph"/>
              <w:spacing w:before="29" w:line="215" w:lineRule="exact"/>
              <w:ind w:left="27"/>
              <w:rPr>
                <w:sz w:val="20"/>
              </w:rPr>
            </w:pPr>
            <w:r>
              <w:rPr>
                <w:sz w:val="20"/>
              </w:rPr>
              <w:t>Conduct</w:t>
            </w:r>
            <w:r>
              <w:rPr>
                <w:spacing w:val="-4"/>
                <w:sz w:val="20"/>
              </w:rPr>
              <w:t xml:space="preserve"> </w:t>
            </w:r>
            <w:r>
              <w:rPr>
                <w:spacing w:val="-10"/>
                <w:sz w:val="20"/>
              </w:rPr>
              <w:t>2</w:t>
            </w:r>
          </w:p>
        </w:tc>
        <w:tc>
          <w:tcPr>
            <w:tcW w:w="1623" w:type="dxa"/>
            <w:tcBorders>
              <w:bottom w:val="nil"/>
            </w:tcBorders>
          </w:tcPr>
          <w:p w14:paraId="1D4236FB" w14:textId="77777777" w:rsidR="00725A92" w:rsidRDefault="00065D93">
            <w:pPr>
              <w:pStyle w:val="TableParagraph"/>
              <w:spacing w:before="29" w:line="215" w:lineRule="exact"/>
              <w:ind w:left="27"/>
              <w:rPr>
                <w:sz w:val="20"/>
              </w:rPr>
            </w:pPr>
            <w:r>
              <w:rPr>
                <w:sz w:val="20"/>
              </w:rPr>
              <w:t>Conduct</w:t>
            </w:r>
            <w:r>
              <w:rPr>
                <w:spacing w:val="-4"/>
                <w:sz w:val="20"/>
              </w:rPr>
              <w:t xml:space="preserve"> </w:t>
            </w:r>
            <w:r>
              <w:rPr>
                <w:spacing w:val="-10"/>
                <w:sz w:val="20"/>
              </w:rPr>
              <w:t>2</w:t>
            </w:r>
          </w:p>
        </w:tc>
      </w:tr>
      <w:tr w:rsidR="00725A92" w14:paraId="1D423702" w14:textId="77777777">
        <w:trPr>
          <w:trHeight w:val="230"/>
        </w:trPr>
        <w:tc>
          <w:tcPr>
            <w:tcW w:w="1901" w:type="dxa"/>
            <w:tcBorders>
              <w:top w:val="nil"/>
              <w:bottom w:val="nil"/>
            </w:tcBorders>
          </w:tcPr>
          <w:p w14:paraId="1D4236FD" w14:textId="77777777" w:rsidR="00725A92" w:rsidRDefault="00065D93">
            <w:pPr>
              <w:pStyle w:val="TableParagraph"/>
              <w:spacing w:line="210" w:lineRule="exact"/>
              <w:rPr>
                <w:sz w:val="20"/>
              </w:rPr>
            </w:pPr>
            <w:r>
              <w:rPr>
                <w:spacing w:val="-4"/>
                <w:sz w:val="20"/>
              </w:rPr>
              <w:t>K-12/14</w:t>
            </w:r>
            <w:r>
              <w:rPr>
                <w:spacing w:val="-1"/>
                <w:sz w:val="20"/>
              </w:rPr>
              <w:t xml:space="preserve"> </w:t>
            </w:r>
            <w:r>
              <w:rPr>
                <w:spacing w:val="-4"/>
                <w:sz w:val="20"/>
              </w:rPr>
              <w:t>teacher-</w:t>
            </w:r>
          </w:p>
        </w:tc>
        <w:tc>
          <w:tcPr>
            <w:tcW w:w="1981" w:type="dxa"/>
            <w:tcBorders>
              <w:top w:val="nil"/>
              <w:bottom w:val="nil"/>
            </w:tcBorders>
          </w:tcPr>
          <w:p w14:paraId="1D4236FE" w14:textId="77777777" w:rsidR="00725A92" w:rsidRDefault="00065D93">
            <w:pPr>
              <w:pStyle w:val="TableParagraph"/>
              <w:spacing w:line="210" w:lineRule="exact"/>
              <w:rPr>
                <w:sz w:val="20"/>
              </w:rPr>
            </w:pPr>
            <w:r>
              <w:rPr>
                <w:sz w:val="20"/>
              </w:rPr>
              <w:t>(1</w:t>
            </w:r>
            <w:r>
              <w:rPr>
                <w:spacing w:val="-4"/>
                <w:sz w:val="20"/>
              </w:rPr>
              <w:t xml:space="preserve"> </w:t>
            </w:r>
            <w:r>
              <w:rPr>
                <w:sz w:val="20"/>
              </w:rPr>
              <w:t>with</w:t>
            </w:r>
            <w:r>
              <w:rPr>
                <w:spacing w:val="-4"/>
                <w:sz w:val="20"/>
              </w:rPr>
              <w:t xml:space="preserve"> </w:t>
            </w:r>
            <w:r>
              <w:rPr>
                <w:sz w:val="20"/>
              </w:rPr>
              <w:t>WIRC);</w:t>
            </w:r>
            <w:r>
              <w:rPr>
                <w:spacing w:val="-6"/>
                <w:sz w:val="20"/>
              </w:rPr>
              <w:t xml:space="preserve"> </w:t>
            </w:r>
            <w:r>
              <w:rPr>
                <w:spacing w:val="-2"/>
                <w:sz w:val="20"/>
              </w:rPr>
              <w:t>partner</w:t>
            </w:r>
          </w:p>
        </w:tc>
        <w:tc>
          <w:tcPr>
            <w:tcW w:w="1983" w:type="dxa"/>
            <w:tcBorders>
              <w:top w:val="nil"/>
              <w:bottom w:val="nil"/>
            </w:tcBorders>
          </w:tcPr>
          <w:p w14:paraId="1D4236FF" w14:textId="77777777" w:rsidR="00725A92" w:rsidRDefault="00065D93">
            <w:pPr>
              <w:pStyle w:val="TableParagraph"/>
              <w:spacing w:line="210" w:lineRule="exact"/>
              <w:ind w:left="30"/>
              <w:rPr>
                <w:sz w:val="20"/>
              </w:rPr>
            </w:pPr>
            <w:r>
              <w:rPr>
                <w:sz w:val="20"/>
              </w:rPr>
              <w:t>(1</w:t>
            </w:r>
            <w:r>
              <w:rPr>
                <w:spacing w:val="-4"/>
                <w:sz w:val="20"/>
              </w:rPr>
              <w:t xml:space="preserve"> </w:t>
            </w:r>
            <w:r>
              <w:rPr>
                <w:sz w:val="20"/>
              </w:rPr>
              <w:t>with</w:t>
            </w:r>
            <w:r>
              <w:rPr>
                <w:spacing w:val="-4"/>
                <w:sz w:val="20"/>
              </w:rPr>
              <w:t xml:space="preserve"> </w:t>
            </w:r>
            <w:r>
              <w:rPr>
                <w:sz w:val="20"/>
              </w:rPr>
              <w:t>WIRC);</w:t>
            </w:r>
            <w:r>
              <w:rPr>
                <w:spacing w:val="-6"/>
                <w:sz w:val="20"/>
              </w:rPr>
              <w:t xml:space="preserve"> </w:t>
            </w:r>
            <w:r>
              <w:rPr>
                <w:spacing w:val="-2"/>
                <w:sz w:val="20"/>
              </w:rPr>
              <w:t>partner</w:t>
            </w:r>
          </w:p>
        </w:tc>
        <w:tc>
          <w:tcPr>
            <w:tcW w:w="1801" w:type="dxa"/>
            <w:tcBorders>
              <w:top w:val="nil"/>
              <w:bottom w:val="nil"/>
            </w:tcBorders>
          </w:tcPr>
          <w:p w14:paraId="1D423700" w14:textId="77777777" w:rsidR="00725A92" w:rsidRDefault="00065D93">
            <w:pPr>
              <w:pStyle w:val="TableParagraph"/>
              <w:spacing w:line="210" w:lineRule="exact"/>
              <w:ind w:left="27"/>
              <w:rPr>
                <w:sz w:val="20"/>
              </w:rPr>
            </w:pPr>
            <w:r>
              <w:rPr>
                <w:sz w:val="20"/>
              </w:rPr>
              <w:t>workshops</w:t>
            </w:r>
            <w:r>
              <w:rPr>
                <w:spacing w:val="-6"/>
                <w:sz w:val="20"/>
              </w:rPr>
              <w:t xml:space="preserve"> </w:t>
            </w:r>
            <w:r>
              <w:rPr>
                <w:sz w:val="20"/>
              </w:rPr>
              <w:t>(1</w:t>
            </w:r>
            <w:r>
              <w:rPr>
                <w:spacing w:val="-3"/>
                <w:sz w:val="20"/>
              </w:rPr>
              <w:t xml:space="preserve"> </w:t>
            </w:r>
            <w:r>
              <w:rPr>
                <w:spacing w:val="-4"/>
                <w:sz w:val="20"/>
              </w:rPr>
              <w:t>with</w:t>
            </w:r>
          </w:p>
        </w:tc>
        <w:tc>
          <w:tcPr>
            <w:tcW w:w="1623" w:type="dxa"/>
            <w:tcBorders>
              <w:top w:val="nil"/>
              <w:bottom w:val="nil"/>
            </w:tcBorders>
          </w:tcPr>
          <w:p w14:paraId="1D423701" w14:textId="77777777" w:rsidR="00725A92" w:rsidRDefault="00065D93">
            <w:pPr>
              <w:pStyle w:val="TableParagraph"/>
              <w:spacing w:line="210" w:lineRule="exact"/>
              <w:ind w:left="27"/>
              <w:rPr>
                <w:sz w:val="20"/>
              </w:rPr>
            </w:pPr>
            <w:r>
              <w:rPr>
                <w:sz w:val="20"/>
              </w:rPr>
              <w:t>workshops</w:t>
            </w:r>
            <w:r>
              <w:rPr>
                <w:spacing w:val="-6"/>
                <w:sz w:val="20"/>
              </w:rPr>
              <w:t xml:space="preserve"> </w:t>
            </w:r>
            <w:r>
              <w:rPr>
                <w:sz w:val="20"/>
              </w:rPr>
              <w:t>(1</w:t>
            </w:r>
            <w:r>
              <w:rPr>
                <w:spacing w:val="-3"/>
                <w:sz w:val="20"/>
              </w:rPr>
              <w:t xml:space="preserve"> </w:t>
            </w:r>
            <w:r>
              <w:rPr>
                <w:spacing w:val="-4"/>
                <w:sz w:val="20"/>
              </w:rPr>
              <w:t>with</w:t>
            </w:r>
          </w:p>
        </w:tc>
      </w:tr>
      <w:tr w:rsidR="00725A92" w14:paraId="1D423708" w14:textId="77777777">
        <w:trPr>
          <w:trHeight w:val="229"/>
        </w:trPr>
        <w:tc>
          <w:tcPr>
            <w:tcW w:w="1901" w:type="dxa"/>
            <w:tcBorders>
              <w:top w:val="nil"/>
              <w:bottom w:val="nil"/>
            </w:tcBorders>
          </w:tcPr>
          <w:p w14:paraId="1D423703" w14:textId="77777777" w:rsidR="00725A92" w:rsidRDefault="00065D93">
            <w:pPr>
              <w:pStyle w:val="TableParagraph"/>
              <w:spacing w:line="209" w:lineRule="exact"/>
              <w:rPr>
                <w:sz w:val="20"/>
              </w:rPr>
            </w:pPr>
            <w:r>
              <w:rPr>
                <w:spacing w:val="-4"/>
                <w:sz w:val="20"/>
              </w:rPr>
              <w:t>training</w:t>
            </w:r>
            <w:r>
              <w:rPr>
                <w:spacing w:val="-1"/>
                <w:sz w:val="20"/>
              </w:rPr>
              <w:t xml:space="preserve"> </w:t>
            </w:r>
            <w:r>
              <w:rPr>
                <w:spacing w:val="-4"/>
                <w:sz w:val="20"/>
              </w:rPr>
              <w:t xml:space="preserve">workshops </w:t>
            </w:r>
            <w:r>
              <w:rPr>
                <w:spacing w:val="-10"/>
                <w:sz w:val="20"/>
              </w:rPr>
              <w:t>&amp;</w:t>
            </w:r>
          </w:p>
        </w:tc>
        <w:tc>
          <w:tcPr>
            <w:tcW w:w="1981" w:type="dxa"/>
            <w:tcBorders>
              <w:top w:val="nil"/>
              <w:bottom w:val="nil"/>
            </w:tcBorders>
          </w:tcPr>
          <w:p w14:paraId="1D423704" w14:textId="77777777" w:rsidR="00725A92" w:rsidRDefault="00065D93">
            <w:pPr>
              <w:pStyle w:val="TableParagraph"/>
              <w:spacing w:line="209" w:lineRule="exact"/>
              <w:rPr>
                <w:sz w:val="20"/>
              </w:rPr>
            </w:pPr>
            <w:r>
              <w:rPr>
                <w:sz w:val="20"/>
              </w:rPr>
              <w:t>with</w:t>
            </w:r>
            <w:r>
              <w:rPr>
                <w:spacing w:val="-4"/>
                <w:sz w:val="20"/>
              </w:rPr>
              <w:t xml:space="preserve"> </w:t>
            </w:r>
            <w:r>
              <w:rPr>
                <w:sz w:val="20"/>
              </w:rPr>
              <w:t>WDPI</w:t>
            </w:r>
            <w:r>
              <w:rPr>
                <w:spacing w:val="-5"/>
                <w:sz w:val="20"/>
              </w:rPr>
              <w:t xml:space="preserve"> on</w:t>
            </w:r>
          </w:p>
        </w:tc>
        <w:tc>
          <w:tcPr>
            <w:tcW w:w="1983" w:type="dxa"/>
            <w:tcBorders>
              <w:top w:val="nil"/>
              <w:bottom w:val="nil"/>
            </w:tcBorders>
          </w:tcPr>
          <w:p w14:paraId="1D423705" w14:textId="77777777" w:rsidR="00725A92" w:rsidRDefault="00065D93">
            <w:pPr>
              <w:pStyle w:val="TableParagraph"/>
              <w:spacing w:line="209" w:lineRule="exact"/>
              <w:ind w:left="30"/>
              <w:rPr>
                <w:sz w:val="20"/>
              </w:rPr>
            </w:pPr>
            <w:r>
              <w:rPr>
                <w:sz w:val="20"/>
              </w:rPr>
              <w:t>with</w:t>
            </w:r>
            <w:r>
              <w:rPr>
                <w:spacing w:val="-4"/>
                <w:sz w:val="20"/>
              </w:rPr>
              <w:t xml:space="preserve"> </w:t>
            </w:r>
            <w:r>
              <w:rPr>
                <w:sz w:val="20"/>
              </w:rPr>
              <w:t>WDPI</w:t>
            </w:r>
            <w:r>
              <w:rPr>
                <w:spacing w:val="-5"/>
                <w:sz w:val="20"/>
              </w:rPr>
              <w:t xml:space="preserve"> on</w:t>
            </w:r>
          </w:p>
        </w:tc>
        <w:tc>
          <w:tcPr>
            <w:tcW w:w="1801" w:type="dxa"/>
            <w:tcBorders>
              <w:top w:val="nil"/>
              <w:bottom w:val="nil"/>
            </w:tcBorders>
          </w:tcPr>
          <w:p w14:paraId="1D423706" w14:textId="77777777" w:rsidR="00725A92" w:rsidRDefault="00065D93">
            <w:pPr>
              <w:pStyle w:val="TableParagraph"/>
              <w:spacing w:line="209" w:lineRule="exact"/>
              <w:ind w:left="27"/>
              <w:rPr>
                <w:sz w:val="20"/>
              </w:rPr>
            </w:pPr>
            <w:r>
              <w:rPr>
                <w:sz w:val="20"/>
              </w:rPr>
              <w:t>WIRC);</w:t>
            </w:r>
            <w:r>
              <w:rPr>
                <w:spacing w:val="-7"/>
                <w:sz w:val="20"/>
              </w:rPr>
              <w:t xml:space="preserve"> </w:t>
            </w:r>
            <w:r>
              <w:rPr>
                <w:sz w:val="20"/>
              </w:rPr>
              <w:t>partner</w:t>
            </w:r>
            <w:r>
              <w:rPr>
                <w:spacing w:val="-5"/>
                <w:sz w:val="20"/>
              </w:rPr>
              <w:t xml:space="preserve"> </w:t>
            </w:r>
            <w:r>
              <w:rPr>
                <w:spacing w:val="-4"/>
                <w:sz w:val="20"/>
              </w:rPr>
              <w:t>with</w:t>
            </w:r>
          </w:p>
        </w:tc>
        <w:tc>
          <w:tcPr>
            <w:tcW w:w="1623" w:type="dxa"/>
            <w:tcBorders>
              <w:top w:val="nil"/>
              <w:bottom w:val="nil"/>
            </w:tcBorders>
          </w:tcPr>
          <w:p w14:paraId="1D423707" w14:textId="77777777" w:rsidR="00725A92" w:rsidRDefault="00065D93">
            <w:pPr>
              <w:pStyle w:val="TableParagraph"/>
              <w:spacing w:line="209" w:lineRule="exact"/>
              <w:ind w:left="27"/>
              <w:rPr>
                <w:sz w:val="20"/>
              </w:rPr>
            </w:pPr>
            <w:r>
              <w:rPr>
                <w:sz w:val="20"/>
              </w:rPr>
              <w:t>WIRC);</w:t>
            </w:r>
            <w:r>
              <w:rPr>
                <w:spacing w:val="-9"/>
                <w:sz w:val="20"/>
              </w:rPr>
              <w:t xml:space="preserve"> </w:t>
            </w:r>
            <w:r>
              <w:rPr>
                <w:spacing w:val="-2"/>
                <w:sz w:val="20"/>
              </w:rPr>
              <w:t>partner</w:t>
            </w:r>
          </w:p>
        </w:tc>
      </w:tr>
      <w:tr w:rsidR="00725A92" w14:paraId="1D42370E" w14:textId="77777777">
        <w:trPr>
          <w:trHeight w:val="229"/>
        </w:trPr>
        <w:tc>
          <w:tcPr>
            <w:tcW w:w="1901" w:type="dxa"/>
            <w:tcBorders>
              <w:top w:val="nil"/>
              <w:bottom w:val="nil"/>
            </w:tcBorders>
          </w:tcPr>
          <w:p w14:paraId="1D423709" w14:textId="77777777" w:rsidR="00725A92" w:rsidRDefault="00065D93">
            <w:pPr>
              <w:pStyle w:val="TableParagraph"/>
              <w:spacing w:line="209" w:lineRule="exact"/>
              <w:rPr>
                <w:sz w:val="20"/>
              </w:rPr>
            </w:pPr>
            <w:r>
              <w:rPr>
                <w:spacing w:val="-4"/>
                <w:sz w:val="20"/>
              </w:rPr>
              <w:t>develop</w:t>
            </w:r>
            <w:r>
              <w:rPr>
                <w:spacing w:val="-2"/>
                <w:sz w:val="20"/>
              </w:rPr>
              <w:t xml:space="preserve"> </w:t>
            </w:r>
            <w:r>
              <w:rPr>
                <w:spacing w:val="-4"/>
                <w:sz w:val="20"/>
              </w:rPr>
              <w:t>SE</w:t>
            </w:r>
            <w:r>
              <w:rPr>
                <w:spacing w:val="-2"/>
                <w:sz w:val="20"/>
              </w:rPr>
              <w:t xml:space="preserve"> </w:t>
            </w:r>
            <w:r>
              <w:rPr>
                <w:spacing w:val="-4"/>
                <w:sz w:val="20"/>
              </w:rPr>
              <w:t>Asia</w:t>
            </w:r>
          </w:p>
        </w:tc>
        <w:tc>
          <w:tcPr>
            <w:tcW w:w="1981" w:type="dxa"/>
            <w:tcBorders>
              <w:top w:val="nil"/>
              <w:bottom w:val="nil"/>
            </w:tcBorders>
          </w:tcPr>
          <w:p w14:paraId="1D42370A" w14:textId="77777777" w:rsidR="00725A92" w:rsidRDefault="00065D93">
            <w:pPr>
              <w:pStyle w:val="TableParagraph"/>
              <w:spacing w:line="209" w:lineRule="exact"/>
              <w:rPr>
                <w:sz w:val="20"/>
              </w:rPr>
            </w:pPr>
            <w:r>
              <w:rPr>
                <w:sz w:val="20"/>
              </w:rPr>
              <w:t>seminars</w:t>
            </w:r>
            <w:r>
              <w:rPr>
                <w:spacing w:val="-5"/>
                <w:sz w:val="20"/>
              </w:rPr>
              <w:t xml:space="preserve"> </w:t>
            </w:r>
            <w:r>
              <w:rPr>
                <w:sz w:val="20"/>
              </w:rPr>
              <w:t>to</w:t>
            </w:r>
            <w:r>
              <w:rPr>
                <w:spacing w:val="-3"/>
                <w:sz w:val="20"/>
              </w:rPr>
              <w:t xml:space="preserve"> </w:t>
            </w:r>
            <w:r>
              <w:rPr>
                <w:spacing w:val="-2"/>
                <w:sz w:val="20"/>
              </w:rPr>
              <w:t>design</w:t>
            </w:r>
          </w:p>
        </w:tc>
        <w:tc>
          <w:tcPr>
            <w:tcW w:w="1983" w:type="dxa"/>
            <w:tcBorders>
              <w:top w:val="nil"/>
              <w:bottom w:val="nil"/>
            </w:tcBorders>
          </w:tcPr>
          <w:p w14:paraId="1D42370B" w14:textId="77777777" w:rsidR="00725A92" w:rsidRDefault="00065D93">
            <w:pPr>
              <w:pStyle w:val="TableParagraph"/>
              <w:spacing w:line="209" w:lineRule="exact"/>
              <w:ind w:left="30"/>
              <w:rPr>
                <w:sz w:val="20"/>
              </w:rPr>
            </w:pPr>
            <w:r>
              <w:rPr>
                <w:sz w:val="20"/>
              </w:rPr>
              <w:t>seminars</w:t>
            </w:r>
            <w:r>
              <w:rPr>
                <w:spacing w:val="-5"/>
                <w:sz w:val="20"/>
              </w:rPr>
              <w:t xml:space="preserve"> </w:t>
            </w:r>
            <w:r>
              <w:rPr>
                <w:sz w:val="20"/>
              </w:rPr>
              <w:t>to</w:t>
            </w:r>
            <w:r>
              <w:rPr>
                <w:spacing w:val="-3"/>
                <w:sz w:val="20"/>
              </w:rPr>
              <w:t xml:space="preserve"> </w:t>
            </w:r>
            <w:r>
              <w:rPr>
                <w:spacing w:val="-2"/>
                <w:sz w:val="20"/>
              </w:rPr>
              <w:t>design</w:t>
            </w:r>
          </w:p>
        </w:tc>
        <w:tc>
          <w:tcPr>
            <w:tcW w:w="1801" w:type="dxa"/>
            <w:tcBorders>
              <w:top w:val="nil"/>
              <w:bottom w:val="nil"/>
            </w:tcBorders>
          </w:tcPr>
          <w:p w14:paraId="1D42370C" w14:textId="77777777" w:rsidR="00725A92" w:rsidRDefault="00065D93">
            <w:pPr>
              <w:pStyle w:val="TableParagraph"/>
              <w:spacing w:line="209" w:lineRule="exact"/>
              <w:ind w:left="27"/>
              <w:rPr>
                <w:sz w:val="20"/>
              </w:rPr>
            </w:pPr>
            <w:r>
              <w:rPr>
                <w:sz w:val="20"/>
              </w:rPr>
              <w:t>WDPI</w:t>
            </w:r>
            <w:r>
              <w:rPr>
                <w:spacing w:val="-4"/>
                <w:sz w:val="20"/>
              </w:rPr>
              <w:t xml:space="preserve"> </w:t>
            </w:r>
            <w:r>
              <w:rPr>
                <w:sz w:val="20"/>
              </w:rPr>
              <w:t>&amp;</w:t>
            </w:r>
            <w:r>
              <w:rPr>
                <w:spacing w:val="-3"/>
                <w:sz w:val="20"/>
              </w:rPr>
              <w:t xml:space="preserve"> </w:t>
            </w:r>
            <w:r>
              <w:rPr>
                <w:spacing w:val="-2"/>
                <w:sz w:val="20"/>
              </w:rPr>
              <w:t>master</w:t>
            </w:r>
          </w:p>
        </w:tc>
        <w:tc>
          <w:tcPr>
            <w:tcW w:w="1623" w:type="dxa"/>
            <w:tcBorders>
              <w:top w:val="nil"/>
              <w:bottom w:val="nil"/>
            </w:tcBorders>
          </w:tcPr>
          <w:p w14:paraId="1D42370D" w14:textId="77777777" w:rsidR="00725A92" w:rsidRDefault="00065D93">
            <w:pPr>
              <w:pStyle w:val="TableParagraph"/>
              <w:spacing w:line="209" w:lineRule="exact"/>
              <w:ind w:left="27"/>
              <w:rPr>
                <w:sz w:val="20"/>
              </w:rPr>
            </w:pPr>
            <w:r>
              <w:rPr>
                <w:sz w:val="20"/>
              </w:rPr>
              <w:t>with</w:t>
            </w:r>
            <w:r>
              <w:rPr>
                <w:spacing w:val="-4"/>
                <w:sz w:val="20"/>
              </w:rPr>
              <w:t xml:space="preserve"> </w:t>
            </w:r>
            <w:r>
              <w:rPr>
                <w:sz w:val="20"/>
              </w:rPr>
              <w:t>WDPI</w:t>
            </w:r>
            <w:r>
              <w:rPr>
                <w:spacing w:val="-5"/>
                <w:sz w:val="20"/>
              </w:rPr>
              <w:t xml:space="preserve"> </w:t>
            </w:r>
            <w:r>
              <w:rPr>
                <w:spacing w:val="-10"/>
                <w:sz w:val="20"/>
              </w:rPr>
              <w:t>&amp;</w:t>
            </w:r>
          </w:p>
        </w:tc>
      </w:tr>
      <w:tr w:rsidR="00725A92" w14:paraId="1D423714" w14:textId="77777777">
        <w:trPr>
          <w:trHeight w:val="230"/>
        </w:trPr>
        <w:tc>
          <w:tcPr>
            <w:tcW w:w="1901" w:type="dxa"/>
            <w:tcBorders>
              <w:top w:val="nil"/>
              <w:bottom w:val="nil"/>
            </w:tcBorders>
          </w:tcPr>
          <w:p w14:paraId="1D42370F" w14:textId="77777777" w:rsidR="00725A92" w:rsidRDefault="00065D93">
            <w:pPr>
              <w:pStyle w:val="TableParagraph"/>
              <w:spacing w:line="210" w:lineRule="exact"/>
              <w:rPr>
                <w:sz w:val="20"/>
              </w:rPr>
            </w:pPr>
            <w:r>
              <w:rPr>
                <w:spacing w:val="-4"/>
                <w:sz w:val="20"/>
              </w:rPr>
              <w:t>curriculum</w:t>
            </w:r>
            <w:r>
              <w:rPr>
                <w:spacing w:val="-2"/>
                <w:sz w:val="20"/>
              </w:rPr>
              <w:t xml:space="preserve"> materials</w:t>
            </w:r>
          </w:p>
        </w:tc>
        <w:tc>
          <w:tcPr>
            <w:tcW w:w="1981" w:type="dxa"/>
            <w:tcBorders>
              <w:top w:val="nil"/>
              <w:bottom w:val="nil"/>
            </w:tcBorders>
          </w:tcPr>
          <w:p w14:paraId="1D423710" w14:textId="77777777" w:rsidR="00725A92" w:rsidRDefault="00065D93">
            <w:pPr>
              <w:pStyle w:val="TableParagraph"/>
              <w:spacing w:line="210" w:lineRule="exact"/>
              <w:rPr>
                <w:sz w:val="20"/>
              </w:rPr>
            </w:pPr>
            <w:r>
              <w:rPr>
                <w:sz w:val="20"/>
              </w:rPr>
              <w:t>lesson</w:t>
            </w:r>
            <w:r>
              <w:rPr>
                <w:spacing w:val="-3"/>
                <w:sz w:val="20"/>
              </w:rPr>
              <w:t xml:space="preserve"> </w:t>
            </w:r>
            <w:r>
              <w:rPr>
                <w:sz w:val="20"/>
              </w:rPr>
              <w:t>plans</w:t>
            </w:r>
            <w:r>
              <w:rPr>
                <w:spacing w:val="-4"/>
                <w:sz w:val="20"/>
              </w:rPr>
              <w:t xml:space="preserve"> </w:t>
            </w:r>
            <w:r>
              <w:rPr>
                <w:sz w:val="20"/>
              </w:rPr>
              <w:t>to</w:t>
            </w:r>
            <w:r>
              <w:rPr>
                <w:spacing w:val="-2"/>
                <w:sz w:val="20"/>
              </w:rPr>
              <w:t xml:space="preserve"> </w:t>
            </w:r>
            <w:r>
              <w:rPr>
                <w:spacing w:val="-4"/>
                <w:sz w:val="20"/>
              </w:rPr>
              <w:t>meet</w:t>
            </w:r>
          </w:p>
        </w:tc>
        <w:tc>
          <w:tcPr>
            <w:tcW w:w="1983" w:type="dxa"/>
            <w:tcBorders>
              <w:top w:val="nil"/>
              <w:bottom w:val="nil"/>
            </w:tcBorders>
          </w:tcPr>
          <w:p w14:paraId="1D423711" w14:textId="77777777" w:rsidR="00725A92" w:rsidRDefault="00065D93">
            <w:pPr>
              <w:pStyle w:val="TableParagraph"/>
              <w:spacing w:line="210" w:lineRule="exact"/>
              <w:ind w:left="30"/>
              <w:rPr>
                <w:sz w:val="20"/>
              </w:rPr>
            </w:pPr>
            <w:r>
              <w:rPr>
                <w:sz w:val="20"/>
              </w:rPr>
              <w:t>lesson</w:t>
            </w:r>
            <w:r>
              <w:rPr>
                <w:spacing w:val="-3"/>
                <w:sz w:val="20"/>
              </w:rPr>
              <w:t xml:space="preserve"> </w:t>
            </w:r>
            <w:r>
              <w:rPr>
                <w:sz w:val="20"/>
              </w:rPr>
              <w:t>plans</w:t>
            </w:r>
            <w:r>
              <w:rPr>
                <w:spacing w:val="-4"/>
                <w:sz w:val="20"/>
              </w:rPr>
              <w:t xml:space="preserve"> </w:t>
            </w:r>
            <w:r>
              <w:rPr>
                <w:sz w:val="20"/>
              </w:rPr>
              <w:t>to</w:t>
            </w:r>
            <w:r>
              <w:rPr>
                <w:spacing w:val="-2"/>
                <w:sz w:val="20"/>
              </w:rPr>
              <w:t xml:space="preserve"> </w:t>
            </w:r>
            <w:r>
              <w:rPr>
                <w:spacing w:val="-4"/>
                <w:sz w:val="20"/>
              </w:rPr>
              <w:t>meet</w:t>
            </w:r>
          </w:p>
        </w:tc>
        <w:tc>
          <w:tcPr>
            <w:tcW w:w="1801" w:type="dxa"/>
            <w:tcBorders>
              <w:top w:val="nil"/>
              <w:bottom w:val="nil"/>
            </w:tcBorders>
          </w:tcPr>
          <w:p w14:paraId="1D423712" w14:textId="77777777" w:rsidR="00725A92" w:rsidRDefault="00065D93">
            <w:pPr>
              <w:pStyle w:val="TableParagraph"/>
              <w:spacing w:line="210" w:lineRule="exact"/>
              <w:ind w:left="27"/>
              <w:rPr>
                <w:sz w:val="20"/>
              </w:rPr>
            </w:pPr>
            <w:r>
              <w:rPr>
                <w:sz w:val="20"/>
              </w:rPr>
              <w:t>teachers</w:t>
            </w:r>
            <w:r>
              <w:rPr>
                <w:spacing w:val="-4"/>
                <w:sz w:val="20"/>
              </w:rPr>
              <w:t xml:space="preserve"> </w:t>
            </w:r>
            <w:r>
              <w:rPr>
                <w:sz w:val="20"/>
              </w:rPr>
              <w:t>to</w:t>
            </w:r>
            <w:r>
              <w:rPr>
                <w:spacing w:val="-2"/>
                <w:sz w:val="20"/>
              </w:rPr>
              <w:t xml:space="preserve"> </w:t>
            </w:r>
            <w:r>
              <w:rPr>
                <w:spacing w:val="-4"/>
                <w:sz w:val="20"/>
              </w:rPr>
              <w:t>place</w:t>
            </w:r>
          </w:p>
        </w:tc>
        <w:tc>
          <w:tcPr>
            <w:tcW w:w="1623" w:type="dxa"/>
            <w:tcBorders>
              <w:top w:val="nil"/>
              <w:bottom w:val="nil"/>
            </w:tcBorders>
          </w:tcPr>
          <w:p w14:paraId="1D423713" w14:textId="77777777" w:rsidR="00725A92" w:rsidRDefault="00065D93">
            <w:pPr>
              <w:pStyle w:val="TableParagraph"/>
              <w:spacing w:line="210" w:lineRule="exact"/>
              <w:ind w:left="27"/>
              <w:rPr>
                <w:sz w:val="20"/>
              </w:rPr>
            </w:pPr>
            <w:r>
              <w:rPr>
                <w:sz w:val="20"/>
              </w:rPr>
              <w:t>master</w:t>
            </w:r>
            <w:r>
              <w:rPr>
                <w:spacing w:val="-5"/>
                <w:sz w:val="20"/>
              </w:rPr>
              <w:t xml:space="preserve"> </w:t>
            </w:r>
            <w:r>
              <w:rPr>
                <w:sz w:val="20"/>
              </w:rPr>
              <w:t>teachers</w:t>
            </w:r>
            <w:r>
              <w:rPr>
                <w:spacing w:val="-6"/>
                <w:sz w:val="20"/>
              </w:rPr>
              <w:t xml:space="preserve"> </w:t>
            </w:r>
            <w:r>
              <w:rPr>
                <w:spacing w:val="-5"/>
                <w:sz w:val="20"/>
              </w:rPr>
              <w:t>to</w:t>
            </w:r>
          </w:p>
        </w:tc>
      </w:tr>
      <w:tr w:rsidR="00725A92" w14:paraId="1D42371A" w14:textId="77777777">
        <w:trPr>
          <w:trHeight w:val="230"/>
        </w:trPr>
        <w:tc>
          <w:tcPr>
            <w:tcW w:w="1901" w:type="dxa"/>
            <w:tcBorders>
              <w:top w:val="nil"/>
              <w:bottom w:val="nil"/>
            </w:tcBorders>
          </w:tcPr>
          <w:p w14:paraId="1D423715" w14:textId="77777777" w:rsidR="00725A92" w:rsidRDefault="00065D93">
            <w:pPr>
              <w:pStyle w:val="TableParagraph"/>
              <w:spacing w:line="210" w:lineRule="exact"/>
              <w:rPr>
                <w:sz w:val="20"/>
              </w:rPr>
            </w:pPr>
            <w:r>
              <w:rPr>
                <w:spacing w:val="-4"/>
                <w:sz w:val="20"/>
              </w:rPr>
              <w:t>with</w:t>
            </w:r>
            <w:r>
              <w:rPr>
                <w:spacing w:val="-3"/>
                <w:sz w:val="20"/>
              </w:rPr>
              <w:t xml:space="preserve"> </w:t>
            </w:r>
            <w:r>
              <w:rPr>
                <w:spacing w:val="-4"/>
                <w:sz w:val="20"/>
              </w:rPr>
              <w:t>WDPI &amp; K-</w:t>
            </w:r>
            <w:r>
              <w:rPr>
                <w:spacing w:val="-5"/>
                <w:sz w:val="20"/>
              </w:rPr>
              <w:t>12</w:t>
            </w:r>
          </w:p>
        </w:tc>
        <w:tc>
          <w:tcPr>
            <w:tcW w:w="1981" w:type="dxa"/>
            <w:tcBorders>
              <w:top w:val="nil"/>
              <w:bottom w:val="nil"/>
            </w:tcBorders>
          </w:tcPr>
          <w:p w14:paraId="1D423716" w14:textId="77777777" w:rsidR="00725A92" w:rsidRDefault="00065D93">
            <w:pPr>
              <w:pStyle w:val="TableParagraph"/>
              <w:spacing w:line="210" w:lineRule="exact"/>
              <w:rPr>
                <w:sz w:val="20"/>
              </w:rPr>
            </w:pPr>
            <w:r>
              <w:rPr>
                <w:sz w:val="20"/>
              </w:rPr>
              <w:t>new</w:t>
            </w:r>
            <w:r>
              <w:rPr>
                <w:spacing w:val="-6"/>
                <w:sz w:val="20"/>
              </w:rPr>
              <w:t xml:space="preserve"> </w:t>
            </w:r>
            <w:r>
              <w:rPr>
                <w:sz w:val="20"/>
              </w:rPr>
              <w:t>curriculum</w:t>
            </w:r>
            <w:r>
              <w:rPr>
                <w:spacing w:val="-5"/>
                <w:sz w:val="20"/>
              </w:rPr>
              <w:t xml:space="preserve"> </w:t>
            </w:r>
            <w:r>
              <w:rPr>
                <w:spacing w:val="-4"/>
                <w:sz w:val="20"/>
              </w:rPr>
              <w:t>needs</w:t>
            </w:r>
          </w:p>
        </w:tc>
        <w:tc>
          <w:tcPr>
            <w:tcW w:w="1983" w:type="dxa"/>
            <w:tcBorders>
              <w:top w:val="nil"/>
              <w:bottom w:val="nil"/>
            </w:tcBorders>
          </w:tcPr>
          <w:p w14:paraId="1D423717" w14:textId="77777777" w:rsidR="00725A92" w:rsidRDefault="00065D93">
            <w:pPr>
              <w:pStyle w:val="TableParagraph"/>
              <w:spacing w:line="210" w:lineRule="exact"/>
              <w:ind w:left="30"/>
              <w:rPr>
                <w:sz w:val="20"/>
              </w:rPr>
            </w:pPr>
            <w:r>
              <w:rPr>
                <w:sz w:val="20"/>
              </w:rPr>
              <w:t>new</w:t>
            </w:r>
            <w:r>
              <w:rPr>
                <w:spacing w:val="-6"/>
                <w:sz w:val="20"/>
              </w:rPr>
              <w:t xml:space="preserve"> </w:t>
            </w:r>
            <w:r>
              <w:rPr>
                <w:sz w:val="20"/>
              </w:rPr>
              <w:t>curriculum</w:t>
            </w:r>
            <w:r>
              <w:rPr>
                <w:spacing w:val="-5"/>
                <w:sz w:val="20"/>
              </w:rPr>
              <w:t xml:space="preserve"> </w:t>
            </w:r>
            <w:r>
              <w:rPr>
                <w:spacing w:val="-4"/>
                <w:sz w:val="20"/>
              </w:rPr>
              <w:t>needs</w:t>
            </w:r>
          </w:p>
        </w:tc>
        <w:tc>
          <w:tcPr>
            <w:tcW w:w="1801" w:type="dxa"/>
            <w:tcBorders>
              <w:top w:val="nil"/>
              <w:bottom w:val="nil"/>
            </w:tcBorders>
          </w:tcPr>
          <w:p w14:paraId="1D423718" w14:textId="77777777" w:rsidR="00725A92" w:rsidRDefault="00065D93">
            <w:pPr>
              <w:pStyle w:val="TableParagraph"/>
              <w:spacing w:line="210" w:lineRule="exact"/>
              <w:ind w:left="27"/>
              <w:rPr>
                <w:sz w:val="20"/>
              </w:rPr>
            </w:pPr>
            <w:r>
              <w:rPr>
                <w:sz w:val="20"/>
              </w:rPr>
              <w:t>lesson</w:t>
            </w:r>
            <w:r>
              <w:rPr>
                <w:spacing w:val="-3"/>
                <w:sz w:val="20"/>
              </w:rPr>
              <w:t xml:space="preserve"> </w:t>
            </w:r>
            <w:r>
              <w:rPr>
                <w:sz w:val="20"/>
              </w:rPr>
              <w:t>plans</w:t>
            </w:r>
            <w:r>
              <w:rPr>
                <w:spacing w:val="-4"/>
                <w:sz w:val="20"/>
              </w:rPr>
              <w:t xml:space="preserve"> </w:t>
            </w:r>
            <w:r>
              <w:rPr>
                <w:sz w:val="20"/>
              </w:rPr>
              <w:t>for</w:t>
            </w:r>
            <w:r>
              <w:rPr>
                <w:spacing w:val="-3"/>
                <w:sz w:val="20"/>
              </w:rPr>
              <w:t xml:space="preserve"> </w:t>
            </w:r>
            <w:r>
              <w:rPr>
                <w:spacing w:val="-5"/>
                <w:sz w:val="20"/>
              </w:rPr>
              <w:t>Act</w:t>
            </w:r>
          </w:p>
        </w:tc>
        <w:tc>
          <w:tcPr>
            <w:tcW w:w="1623" w:type="dxa"/>
            <w:tcBorders>
              <w:top w:val="nil"/>
              <w:bottom w:val="nil"/>
            </w:tcBorders>
          </w:tcPr>
          <w:p w14:paraId="1D423719" w14:textId="77777777" w:rsidR="00725A92" w:rsidRDefault="00065D93">
            <w:pPr>
              <w:pStyle w:val="TableParagraph"/>
              <w:spacing w:line="210" w:lineRule="exact"/>
              <w:ind w:left="27"/>
              <w:rPr>
                <w:sz w:val="20"/>
              </w:rPr>
            </w:pPr>
            <w:r>
              <w:rPr>
                <w:sz w:val="20"/>
              </w:rPr>
              <w:t>place</w:t>
            </w:r>
            <w:r>
              <w:rPr>
                <w:spacing w:val="-5"/>
                <w:sz w:val="20"/>
              </w:rPr>
              <w:t xml:space="preserve"> </w:t>
            </w:r>
            <w:r>
              <w:rPr>
                <w:sz w:val="20"/>
              </w:rPr>
              <w:t>lesson</w:t>
            </w:r>
            <w:r>
              <w:rPr>
                <w:spacing w:val="-4"/>
                <w:sz w:val="20"/>
              </w:rPr>
              <w:t xml:space="preserve"> plans</w:t>
            </w:r>
          </w:p>
        </w:tc>
      </w:tr>
      <w:tr w:rsidR="00725A92" w14:paraId="1D423720" w14:textId="77777777">
        <w:trPr>
          <w:trHeight w:val="230"/>
        </w:trPr>
        <w:tc>
          <w:tcPr>
            <w:tcW w:w="1901" w:type="dxa"/>
            <w:tcBorders>
              <w:top w:val="nil"/>
              <w:bottom w:val="nil"/>
            </w:tcBorders>
          </w:tcPr>
          <w:p w14:paraId="1D42371B" w14:textId="77777777" w:rsidR="00725A92" w:rsidRDefault="00065D93">
            <w:pPr>
              <w:pStyle w:val="TableParagraph"/>
              <w:spacing w:line="210" w:lineRule="exact"/>
              <w:rPr>
                <w:sz w:val="20"/>
              </w:rPr>
            </w:pPr>
            <w:r>
              <w:rPr>
                <w:spacing w:val="-4"/>
                <w:sz w:val="20"/>
              </w:rPr>
              <w:t>master</w:t>
            </w:r>
            <w:r>
              <w:rPr>
                <w:spacing w:val="-2"/>
                <w:sz w:val="20"/>
              </w:rPr>
              <w:t xml:space="preserve"> </w:t>
            </w:r>
            <w:r>
              <w:rPr>
                <w:spacing w:val="-4"/>
                <w:sz w:val="20"/>
              </w:rPr>
              <w:t>teachers for</w:t>
            </w:r>
            <w:r>
              <w:rPr>
                <w:spacing w:val="1"/>
                <w:sz w:val="20"/>
              </w:rPr>
              <w:t xml:space="preserve"> </w:t>
            </w:r>
            <w:r>
              <w:rPr>
                <w:spacing w:val="-5"/>
                <w:sz w:val="20"/>
              </w:rPr>
              <w:t>Act</w:t>
            </w:r>
          </w:p>
        </w:tc>
        <w:tc>
          <w:tcPr>
            <w:tcW w:w="1981" w:type="dxa"/>
            <w:tcBorders>
              <w:top w:val="nil"/>
              <w:bottom w:val="nil"/>
            </w:tcBorders>
          </w:tcPr>
          <w:p w14:paraId="1D42371C" w14:textId="77777777" w:rsidR="00725A92" w:rsidRDefault="00065D93">
            <w:pPr>
              <w:pStyle w:val="TableParagraph"/>
              <w:spacing w:line="210" w:lineRule="exact"/>
              <w:rPr>
                <w:sz w:val="20"/>
              </w:rPr>
            </w:pPr>
            <w:r>
              <w:rPr>
                <w:sz w:val="20"/>
              </w:rPr>
              <w:t>from</w:t>
            </w:r>
            <w:r>
              <w:rPr>
                <w:spacing w:val="-3"/>
                <w:sz w:val="20"/>
              </w:rPr>
              <w:t xml:space="preserve"> </w:t>
            </w:r>
            <w:r>
              <w:rPr>
                <w:sz w:val="20"/>
              </w:rPr>
              <w:t>Act</w:t>
            </w:r>
            <w:r>
              <w:rPr>
                <w:spacing w:val="-3"/>
                <w:sz w:val="20"/>
              </w:rPr>
              <w:t xml:space="preserve"> </w:t>
            </w:r>
            <w:r>
              <w:rPr>
                <w:sz w:val="20"/>
              </w:rPr>
              <w:t xml:space="preserve">30 </w:t>
            </w:r>
            <w:r>
              <w:rPr>
                <w:spacing w:val="-2"/>
                <w:sz w:val="20"/>
              </w:rPr>
              <w:t>(teaching</w:t>
            </w:r>
          </w:p>
        </w:tc>
        <w:tc>
          <w:tcPr>
            <w:tcW w:w="1983" w:type="dxa"/>
            <w:tcBorders>
              <w:top w:val="nil"/>
              <w:bottom w:val="nil"/>
            </w:tcBorders>
          </w:tcPr>
          <w:p w14:paraId="1D42371D" w14:textId="77777777" w:rsidR="00725A92" w:rsidRDefault="00065D93">
            <w:pPr>
              <w:pStyle w:val="TableParagraph"/>
              <w:spacing w:line="210" w:lineRule="exact"/>
              <w:ind w:left="30"/>
              <w:rPr>
                <w:sz w:val="20"/>
              </w:rPr>
            </w:pPr>
            <w:r>
              <w:rPr>
                <w:sz w:val="20"/>
              </w:rPr>
              <w:t>from</w:t>
            </w:r>
            <w:r>
              <w:rPr>
                <w:spacing w:val="-3"/>
                <w:sz w:val="20"/>
              </w:rPr>
              <w:t xml:space="preserve"> </w:t>
            </w:r>
            <w:r>
              <w:rPr>
                <w:sz w:val="20"/>
              </w:rPr>
              <w:t>Act</w:t>
            </w:r>
            <w:r>
              <w:rPr>
                <w:spacing w:val="-3"/>
                <w:sz w:val="20"/>
              </w:rPr>
              <w:t xml:space="preserve"> </w:t>
            </w:r>
            <w:r>
              <w:rPr>
                <w:sz w:val="20"/>
              </w:rPr>
              <w:t>30</w:t>
            </w:r>
            <w:r>
              <w:rPr>
                <w:spacing w:val="-2"/>
                <w:sz w:val="20"/>
              </w:rPr>
              <w:t xml:space="preserve"> (teaching</w:t>
            </w:r>
          </w:p>
        </w:tc>
        <w:tc>
          <w:tcPr>
            <w:tcW w:w="1801" w:type="dxa"/>
            <w:tcBorders>
              <w:top w:val="nil"/>
              <w:bottom w:val="nil"/>
            </w:tcBorders>
          </w:tcPr>
          <w:p w14:paraId="1D42371E" w14:textId="77777777" w:rsidR="00725A92" w:rsidRDefault="00065D93">
            <w:pPr>
              <w:pStyle w:val="TableParagraph"/>
              <w:spacing w:line="210" w:lineRule="exact"/>
              <w:ind w:left="27"/>
              <w:rPr>
                <w:sz w:val="20"/>
              </w:rPr>
            </w:pPr>
            <w:r>
              <w:rPr>
                <w:sz w:val="20"/>
              </w:rPr>
              <w:t>30</w:t>
            </w:r>
            <w:r>
              <w:rPr>
                <w:spacing w:val="-1"/>
                <w:sz w:val="20"/>
              </w:rPr>
              <w:t xml:space="preserve"> </w:t>
            </w:r>
            <w:r>
              <w:rPr>
                <w:sz w:val="20"/>
              </w:rPr>
              <w:t>on</w:t>
            </w:r>
            <w:r>
              <w:rPr>
                <w:spacing w:val="-1"/>
                <w:sz w:val="20"/>
              </w:rPr>
              <w:t xml:space="preserve"> </w:t>
            </w:r>
            <w:r>
              <w:rPr>
                <w:spacing w:val="-4"/>
                <w:sz w:val="20"/>
              </w:rPr>
              <w:t>WDPI</w:t>
            </w:r>
          </w:p>
        </w:tc>
        <w:tc>
          <w:tcPr>
            <w:tcW w:w="1623" w:type="dxa"/>
            <w:tcBorders>
              <w:top w:val="nil"/>
              <w:bottom w:val="nil"/>
            </w:tcBorders>
          </w:tcPr>
          <w:p w14:paraId="1D42371F" w14:textId="77777777" w:rsidR="00725A92" w:rsidRDefault="00065D93">
            <w:pPr>
              <w:pStyle w:val="TableParagraph"/>
              <w:spacing w:line="210" w:lineRule="exact"/>
              <w:ind w:left="27"/>
              <w:rPr>
                <w:sz w:val="20"/>
              </w:rPr>
            </w:pPr>
            <w:r>
              <w:rPr>
                <w:sz w:val="20"/>
              </w:rPr>
              <w:t>for</w:t>
            </w:r>
            <w:r>
              <w:rPr>
                <w:spacing w:val="-2"/>
                <w:sz w:val="20"/>
              </w:rPr>
              <w:t xml:space="preserve"> </w:t>
            </w:r>
            <w:r>
              <w:rPr>
                <w:sz w:val="20"/>
              </w:rPr>
              <w:t>Act</w:t>
            </w:r>
            <w:r>
              <w:rPr>
                <w:spacing w:val="-2"/>
                <w:sz w:val="20"/>
              </w:rPr>
              <w:t xml:space="preserve"> </w:t>
            </w:r>
            <w:r>
              <w:rPr>
                <w:sz w:val="20"/>
              </w:rPr>
              <w:t>30</w:t>
            </w:r>
            <w:r>
              <w:rPr>
                <w:spacing w:val="-3"/>
                <w:sz w:val="20"/>
              </w:rPr>
              <w:t xml:space="preserve"> </w:t>
            </w:r>
            <w:r>
              <w:rPr>
                <w:spacing w:val="-5"/>
                <w:sz w:val="20"/>
              </w:rPr>
              <w:t>on</w:t>
            </w:r>
          </w:p>
        </w:tc>
      </w:tr>
      <w:tr w:rsidR="00725A92" w14:paraId="1D423726" w14:textId="77777777">
        <w:trPr>
          <w:trHeight w:val="230"/>
        </w:trPr>
        <w:tc>
          <w:tcPr>
            <w:tcW w:w="1901" w:type="dxa"/>
            <w:tcBorders>
              <w:top w:val="nil"/>
              <w:bottom w:val="nil"/>
            </w:tcBorders>
          </w:tcPr>
          <w:p w14:paraId="1D423721" w14:textId="77777777" w:rsidR="00725A92" w:rsidRDefault="00065D93">
            <w:pPr>
              <w:pStyle w:val="TableParagraph"/>
              <w:spacing w:line="210" w:lineRule="exact"/>
              <w:rPr>
                <w:sz w:val="20"/>
              </w:rPr>
            </w:pPr>
            <w:r>
              <w:rPr>
                <w:spacing w:val="-4"/>
                <w:sz w:val="20"/>
              </w:rPr>
              <w:t>30</w:t>
            </w:r>
            <w:r>
              <w:rPr>
                <w:spacing w:val="-1"/>
                <w:sz w:val="20"/>
              </w:rPr>
              <w:t xml:space="preserve"> </w:t>
            </w:r>
            <w:r>
              <w:rPr>
                <w:spacing w:val="-4"/>
                <w:sz w:val="20"/>
              </w:rPr>
              <w:t>initiatives</w:t>
            </w:r>
            <w:r>
              <w:rPr>
                <w:spacing w:val="-3"/>
                <w:sz w:val="20"/>
              </w:rPr>
              <w:t xml:space="preserve"> </w:t>
            </w:r>
            <w:r>
              <w:rPr>
                <w:spacing w:val="-7"/>
                <w:sz w:val="20"/>
              </w:rPr>
              <w:t>on</w:t>
            </w:r>
          </w:p>
        </w:tc>
        <w:tc>
          <w:tcPr>
            <w:tcW w:w="1981" w:type="dxa"/>
            <w:tcBorders>
              <w:top w:val="nil"/>
              <w:bottom w:val="nil"/>
            </w:tcBorders>
          </w:tcPr>
          <w:p w14:paraId="1D423722" w14:textId="77777777" w:rsidR="00725A92" w:rsidRDefault="00065D93">
            <w:pPr>
              <w:pStyle w:val="TableParagraph"/>
              <w:spacing w:line="210" w:lineRule="exact"/>
              <w:rPr>
                <w:sz w:val="20"/>
              </w:rPr>
            </w:pPr>
            <w:r>
              <w:rPr>
                <w:sz w:val="20"/>
              </w:rPr>
              <w:t>about</w:t>
            </w:r>
            <w:r>
              <w:rPr>
                <w:spacing w:val="-3"/>
                <w:sz w:val="20"/>
              </w:rPr>
              <w:t xml:space="preserve"> </w:t>
            </w:r>
            <w:r>
              <w:rPr>
                <w:spacing w:val="-2"/>
                <w:sz w:val="20"/>
              </w:rPr>
              <w:t>genocide).</w:t>
            </w:r>
          </w:p>
        </w:tc>
        <w:tc>
          <w:tcPr>
            <w:tcW w:w="1983" w:type="dxa"/>
            <w:tcBorders>
              <w:top w:val="nil"/>
              <w:bottom w:val="nil"/>
            </w:tcBorders>
          </w:tcPr>
          <w:p w14:paraId="1D423723" w14:textId="77777777" w:rsidR="00725A92" w:rsidRDefault="00065D93">
            <w:pPr>
              <w:pStyle w:val="TableParagraph"/>
              <w:spacing w:line="210" w:lineRule="exact"/>
              <w:ind w:left="30"/>
              <w:rPr>
                <w:sz w:val="20"/>
              </w:rPr>
            </w:pPr>
            <w:r>
              <w:rPr>
                <w:sz w:val="20"/>
              </w:rPr>
              <w:t>about</w:t>
            </w:r>
            <w:r>
              <w:rPr>
                <w:spacing w:val="-3"/>
                <w:sz w:val="20"/>
              </w:rPr>
              <w:t xml:space="preserve"> </w:t>
            </w:r>
            <w:r>
              <w:rPr>
                <w:spacing w:val="-2"/>
                <w:sz w:val="20"/>
              </w:rPr>
              <w:t>genocide).</w:t>
            </w:r>
          </w:p>
        </w:tc>
        <w:tc>
          <w:tcPr>
            <w:tcW w:w="1801" w:type="dxa"/>
            <w:tcBorders>
              <w:top w:val="nil"/>
              <w:bottom w:val="nil"/>
            </w:tcBorders>
          </w:tcPr>
          <w:p w14:paraId="1D423724" w14:textId="77777777" w:rsidR="00725A92" w:rsidRDefault="00065D93">
            <w:pPr>
              <w:pStyle w:val="TableParagraph"/>
              <w:spacing w:line="210" w:lineRule="exact"/>
              <w:ind w:left="27"/>
              <w:rPr>
                <w:sz w:val="20"/>
              </w:rPr>
            </w:pPr>
            <w:r>
              <w:rPr>
                <w:sz w:val="20"/>
              </w:rPr>
              <w:t>WiseLearn</w:t>
            </w:r>
            <w:r>
              <w:rPr>
                <w:spacing w:val="-10"/>
                <w:sz w:val="20"/>
              </w:rPr>
              <w:t xml:space="preserve"> </w:t>
            </w:r>
            <w:r>
              <w:rPr>
                <w:spacing w:val="-2"/>
                <w:sz w:val="20"/>
              </w:rPr>
              <w:t>archive</w:t>
            </w:r>
          </w:p>
        </w:tc>
        <w:tc>
          <w:tcPr>
            <w:tcW w:w="1623" w:type="dxa"/>
            <w:tcBorders>
              <w:top w:val="nil"/>
              <w:bottom w:val="nil"/>
            </w:tcBorders>
          </w:tcPr>
          <w:p w14:paraId="1D423725" w14:textId="77777777" w:rsidR="00725A92" w:rsidRDefault="00065D93">
            <w:pPr>
              <w:pStyle w:val="TableParagraph"/>
              <w:spacing w:line="210" w:lineRule="exact"/>
              <w:ind w:left="27"/>
              <w:rPr>
                <w:sz w:val="20"/>
              </w:rPr>
            </w:pPr>
            <w:r>
              <w:rPr>
                <w:sz w:val="20"/>
              </w:rPr>
              <w:t>WDPI</w:t>
            </w:r>
            <w:r>
              <w:rPr>
                <w:spacing w:val="-7"/>
                <w:sz w:val="20"/>
              </w:rPr>
              <w:t xml:space="preserve"> </w:t>
            </w:r>
            <w:r>
              <w:rPr>
                <w:spacing w:val="-2"/>
                <w:sz w:val="20"/>
              </w:rPr>
              <w:t>WiseLearn</w:t>
            </w:r>
          </w:p>
        </w:tc>
      </w:tr>
      <w:tr w:rsidR="00725A92" w14:paraId="1D42372C" w14:textId="77777777">
        <w:trPr>
          <w:trHeight w:val="229"/>
        </w:trPr>
        <w:tc>
          <w:tcPr>
            <w:tcW w:w="1901" w:type="dxa"/>
            <w:tcBorders>
              <w:top w:val="nil"/>
              <w:bottom w:val="nil"/>
            </w:tcBorders>
          </w:tcPr>
          <w:p w14:paraId="1D423727" w14:textId="77777777" w:rsidR="00725A92" w:rsidRDefault="00065D93">
            <w:pPr>
              <w:pStyle w:val="TableParagraph"/>
              <w:spacing w:line="209" w:lineRule="exact"/>
              <w:rPr>
                <w:b/>
                <w:sz w:val="20"/>
              </w:rPr>
            </w:pPr>
            <w:r>
              <w:rPr>
                <w:spacing w:val="-4"/>
                <w:sz w:val="20"/>
              </w:rPr>
              <w:t>WiseLearn.</w:t>
            </w:r>
            <w:r>
              <w:rPr>
                <w:spacing w:val="-2"/>
                <w:sz w:val="20"/>
              </w:rPr>
              <w:t xml:space="preserve"> </w:t>
            </w:r>
            <w:r>
              <w:rPr>
                <w:b/>
                <w:spacing w:val="-4"/>
                <w:sz w:val="20"/>
              </w:rPr>
              <w:t>Secs</w:t>
            </w:r>
            <w:r>
              <w:rPr>
                <w:b/>
                <w:spacing w:val="-2"/>
                <w:sz w:val="20"/>
              </w:rPr>
              <w:t xml:space="preserve"> </w:t>
            </w:r>
            <w:r>
              <w:rPr>
                <w:b/>
                <w:spacing w:val="-4"/>
                <w:sz w:val="20"/>
              </w:rPr>
              <w:t>8.A;</w:t>
            </w:r>
          </w:p>
        </w:tc>
        <w:tc>
          <w:tcPr>
            <w:tcW w:w="1981" w:type="dxa"/>
            <w:tcBorders>
              <w:top w:val="nil"/>
              <w:bottom w:val="nil"/>
            </w:tcBorders>
          </w:tcPr>
          <w:p w14:paraId="1D423728" w14:textId="77777777" w:rsidR="00725A92" w:rsidRDefault="00725A92">
            <w:pPr>
              <w:pStyle w:val="TableParagraph"/>
              <w:ind w:left="0"/>
              <w:rPr>
                <w:sz w:val="16"/>
              </w:rPr>
            </w:pPr>
          </w:p>
        </w:tc>
        <w:tc>
          <w:tcPr>
            <w:tcW w:w="1983" w:type="dxa"/>
            <w:tcBorders>
              <w:top w:val="nil"/>
              <w:bottom w:val="nil"/>
            </w:tcBorders>
          </w:tcPr>
          <w:p w14:paraId="1D423729" w14:textId="77777777" w:rsidR="00725A92" w:rsidRDefault="00725A92">
            <w:pPr>
              <w:pStyle w:val="TableParagraph"/>
              <w:ind w:left="0"/>
              <w:rPr>
                <w:sz w:val="16"/>
              </w:rPr>
            </w:pPr>
          </w:p>
        </w:tc>
        <w:tc>
          <w:tcPr>
            <w:tcW w:w="1801" w:type="dxa"/>
            <w:tcBorders>
              <w:top w:val="nil"/>
              <w:bottom w:val="nil"/>
            </w:tcBorders>
          </w:tcPr>
          <w:p w14:paraId="1D42372A" w14:textId="77777777" w:rsidR="00725A92" w:rsidRDefault="00065D93">
            <w:pPr>
              <w:pStyle w:val="TableParagraph"/>
              <w:spacing w:line="209" w:lineRule="exact"/>
              <w:ind w:left="27"/>
              <w:rPr>
                <w:sz w:val="20"/>
              </w:rPr>
            </w:pPr>
            <w:r>
              <w:rPr>
                <w:sz w:val="20"/>
              </w:rPr>
              <w:t>(target</w:t>
            </w:r>
            <w:r>
              <w:rPr>
                <w:spacing w:val="-5"/>
                <w:sz w:val="20"/>
              </w:rPr>
              <w:t xml:space="preserve"> </w:t>
            </w:r>
            <w:r>
              <w:rPr>
                <w:spacing w:val="-4"/>
                <w:sz w:val="20"/>
              </w:rPr>
              <w:t>10).</w:t>
            </w:r>
          </w:p>
        </w:tc>
        <w:tc>
          <w:tcPr>
            <w:tcW w:w="1623" w:type="dxa"/>
            <w:tcBorders>
              <w:top w:val="nil"/>
              <w:bottom w:val="nil"/>
            </w:tcBorders>
          </w:tcPr>
          <w:p w14:paraId="1D42372B" w14:textId="77777777" w:rsidR="00725A92" w:rsidRDefault="00065D93">
            <w:pPr>
              <w:pStyle w:val="TableParagraph"/>
              <w:spacing w:line="209" w:lineRule="exact"/>
              <w:ind w:left="27"/>
              <w:rPr>
                <w:sz w:val="20"/>
              </w:rPr>
            </w:pPr>
            <w:r>
              <w:rPr>
                <w:sz w:val="20"/>
              </w:rPr>
              <w:t>archive</w:t>
            </w:r>
            <w:r>
              <w:rPr>
                <w:spacing w:val="-6"/>
                <w:sz w:val="20"/>
              </w:rPr>
              <w:t xml:space="preserve"> </w:t>
            </w:r>
            <w:r>
              <w:rPr>
                <w:sz w:val="20"/>
              </w:rPr>
              <w:t>(target</w:t>
            </w:r>
            <w:r>
              <w:rPr>
                <w:spacing w:val="-5"/>
                <w:sz w:val="20"/>
              </w:rPr>
              <w:t xml:space="preserve"> </w:t>
            </w:r>
            <w:r>
              <w:rPr>
                <w:spacing w:val="-4"/>
                <w:sz w:val="20"/>
              </w:rPr>
              <w:t>10).</w:t>
            </w:r>
          </w:p>
        </w:tc>
      </w:tr>
      <w:tr w:rsidR="00725A92" w14:paraId="1D423732" w14:textId="77777777">
        <w:trPr>
          <w:trHeight w:val="255"/>
        </w:trPr>
        <w:tc>
          <w:tcPr>
            <w:tcW w:w="1901" w:type="dxa"/>
            <w:tcBorders>
              <w:top w:val="nil"/>
            </w:tcBorders>
          </w:tcPr>
          <w:p w14:paraId="1D42372D" w14:textId="77777777" w:rsidR="00725A92" w:rsidRDefault="00065D93">
            <w:pPr>
              <w:pStyle w:val="TableParagraph"/>
              <w:spacing w:line="224" w:lineRule="exact"/>
              <w:rPr>
                <w:b/>
                <w:sz w:val="20"/>
              </w:rPr>
            </w:pPr>
            <w:r>
              <w:rPr>
                <w:b/>
                <w:spacing w:val="-4"/>
                <w:sz w:val="20"/>
              </w:rPr>
              <w:t>9.A.5;</w:t>
            </w:r>
            <w:r>
              <w:rPr>
                <w:b/>
                <w:spacing w:val="-2"/>
                <w:sz w:val="20"/>
              </w:rPr>
              <w:t xml:space="preserve"> </w:t>
            </w:r>
            <w:r>
              <w:rPr>
                <w:b/>
                <w:spacing w:val="-4"/>
                <w:sz w:val="20"/>
              </w:rPr>
              <w:t>Bgt</w:t>
            </w:r>
            <w:r>
              <w:rPr>
                <w:b/>
                <w:spacing w:val="-3"/>
                <w:sz w:val="20"/>
              </w:rPr>
              <w:t xml:space="preserve"> </w:t>
            </w:r>
            <w:r>
              <w:rPr>
                <w:b/>
                <w:spacing w:val="-4"/>
                <w:sz w:val="20"/>
              </w:rPr>
              <w:t>5.2, 8.4,</w:t>
            </w:r>
            <w:r>
              <w:rPr>
                <w:b/>
                <w:spacing w:val="-2"/>
                <w:sz w:val="20"/>
              </w:rPr>
              <w:t xml:space="preserve"> </w:t>
            </w:r>
            <w:r>
              <w:rPr>
                <w:b/>
                <w:spacing w:val="-5"/>
                <w:sz w:val="20"/>
              </w:rPr>
              <w:t>8.5</w:t>
            </w:r>
          </w:p>
        </w:tc>
        <w:tc>
          <w:tcPr>
            <w:tcW w:w="1981" w:type="dxa"/>
            <w:tcBorders>
              <w:top w:val="nil"/>
            </w:tcBorders>
          </w:tcPr>
          <w:p w14:paraId="1D42372E" w14:textId="77777777" w:rsidR="00725A92" w:rsidRDefault="00725A92">
            <w:pPr>
              <w:pStyle w:val="TableParagraph"/>
              <w:ind w:left="0"/>
              <w:rPr>
                <w:sz w:val="18"/>
              </w:rPr>
            </w:pPr>
          </w:p>
        </w:tc>
        <w:tc>
          <w:tcPr>
            <w:tcW w:w="1983" w:type="dxa"/>
            <w:tcBorders>
              <w:top w:val="nil"/>
            </w:tcBorders>
          </w:tcPr>
          <w:p w14:paraId="1D42372F" w14:textId="77777777" w:rsidR="00725A92" w:rsidRDefault="00725A92">
            <w:pPr>
              <w:pStyle w:val="TableParagraph"/>
              <w:ind w:left="0"/>
              <w:rPr>
                <w:sz w:val="18"/>
              </w:rPr>
            </w:pPr>
          </w:p>
        </w:tc>
        <w:tc>
          <w:tcPr>
            <w:tcW w:w="1801" w:type="dxa"/>
            <w:tcBorders>
              <w:top w:val="nil"/>
            </w:tcBorders>
          </w:tcPr>
          <w:p w14:paraId="1D423730" w14:textId="77777777" w:rsidR="00725A92" w:rsidRDefault="00725A92">
            <w:pPr>
              <w:pStyle w:val="TableParagraph"/>
              <w:ind w:left="0"/>
              <w:rPr>
                <w:sz w:val="18"/>
              </w:rPr>
            </w:pPr>
          </w:p>
        </w:tc>
        <w:tc>
          <w:tcPr>
            <w:tcW w:w="1623" w:type="dxa"/>
            <w:tcBorders>
              <w:top w:val="nil"/>
            </w:tcBorders>
          </w:tcPr>
          <w:p w14:paraId="1D423731" w14:textId="77777777" w:rsidR="00725A92" w:rsidRDefault="00725A92">
            <w:pPr>
              <w:pStyle w:val="TableParagraph"/>
              <w:ind w:left="0"/>
              <w:rPr>
                <w:sz w:val="18"/>
              </w:rPr>
            </w:pPr>
          </w:p>
        </w:tc>
      </w:tr>
    </w:tbl>
    <w:p w14:paraId="1D423733" w14:textId="77777777" w:rsidR="00725A92" w:rsidRDefault="00725A92">
      <w:pPr>
        <w:rPr>
          <w:sz w:val="18"/>
        </w:rPr>
        <w:sectPr w:rsidR="00725A92">
          <w:pgSz w:w="12240" w:h="15840"/>
          <w:pgMar w:top="1700" w:right="1140" w:bottom="1760" w:left="1220" w:header="0" w:footer="1572" w:gutter="0"/>
          <w:cols w:space="720"/>
        </w:sect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981"/>
        <w:gridCol w:w="1983"/>
        <w:gridCol w:w="1801"/>
        <w:gridCol w:w="1623"/>
      </w:tblGrid>
      <w:tr w:rsidR="00725A92" w14:paraId="1D423739" w14:textId="77777777">
        <w:trPr>
          <w:trHeight w:val="2188"/>
        </w:trPr>
        <w:tc>
          <w:tcPr>
            <w:tcW w:w="1901" w:type="dxa"/>
          </w:tcPr>
          <w:p w14:paraId="1D423734" w14:textId="77777777" w:rsidR="00725A92" w:rsidRDefault="00065D93">
            <w:pPr>
              <w:pStyle w:val="TableParagraph"/>
              <w:spacing w:before="29"/>
              <w:ind w:right="206"/>
              <w:rPr>
                <w:b/>
                <w:sz w:val="20"/>
              </w:rPr>
            </w:pPr>
            <w:r>
              <w:rPr>
                <w:sz w:val="20"/>
              </w:rPr>
              <w:t xml:space="preserve">(6) Support &amp; participate in pre- </w:t>
            </w:r>
            <w:r>
              <w:rPr>
                <w:spacing w:val="-2"/>
                <w:sz w:val="20"/>
              </w:rPr>
              <w:t>service</w:t>
            </w:r>
            <w:r>
              <w:rPr>
                <w:spacing w:val="-11"/>
                <w:sz w:val="20"/>
              </w:rPr>
              <w:t xml:space="preserve"> </w:t>
            </w:r>
            <w:r>
              <w:rPr>
                <w:spacing w:val="-2"/>
                <w:sz w:val="20"/>
              </w:rPr>
              <w:t>FIG</w:t>
            </w:r>
            <w:r>
              <w:rPr>
                <w:spacing w:val="-10"/>
                <w:sz w:val="20"/>
              </w:rPr>
              <w:t xml:space="preserve"> </w:t>
            </w:r>
            <w:r>
              <w:rPr>
                <w:spacing w:val="-2"/>
                <w:sz w:val="20"/>
              </w:rPr>
              <w:t>course</w:t>
            </w:r>
            <w:r>
              <w:rPr>
                <w:spacing w:val="-11"/>
                <w:sz w:val="20"/>
              </w:rPr>
              <w:t xml:space="preserve"> </w:t>
            </w:r>
            <w:r>
              <w:rPr>
                <w:spacing w:val="-2"/>
                <w:sz w:val="20"/>
              </w:rPr>
              <w:t xml:space="preserve">at </w:t>
            </w:r>
            <w:r>
              <w:rPr>
                <w:sz w:val="20"/>
              </w:rPr>
              <w:t xml:space="preserve">UW School of </w:t>
            </w:r>
            <w:r>
              <w:rPr>
                <w:spacing w:val="-2"/>
                <w:sz w:val="20"/>
              </w:rPr>
              <w:t>Education.</w:t>
            </w:r>
            <w:r>
              <w:rPr>
                <w:spacing w:val="-11"/>
                <w:sz w:val="20"/>
              </w:rPr>
              <w:t xml:space="preserve"> </w:t>
            </w:r>
            <w:r>
              <w:rPr>
                <w:b/>
                <w:spacing w:val="-2"/>
                <w:sz w:val="20"/>
              </w:rPr>
              <w:t>Secs</w:t>
            </w:r>
            <w:r>
              <w:rPr>
                <w:b/>
                <w:spacing w:val="-10"/>
                <w:sz w:val="20"/>
              </w:rPr>
              <w:t xml:space="preserve"> </w:t>
            </w:r>
            <w:r>
              <w:rPr>
                <w:b/>
                <w:spacing w:val="-2"/>
                <w:sz w:val="20"/>
              </w:rPr>
              <w:t xml:space="preserve">8.C; </w:t>
            </w:r>
            <w:r>
              <w:rPr>
                <w:b/>
                <w:sz w:val="20"/>
              </w:rPr>
              <w:t>9.A.6; Bgt 8.6</w:t>
            </w:r>
          </w:p>
        </w:tc>
        <w:tc>
          <w:tcPr>
            <w:tcW w:w="1981" w:type="dxa"/>
          </w:tcPr>
          <w:p w14:paraId="1D423735" w14:textId="77777777" w:rsidR="00725A92" w:rsidRDefault="00065D93">
            <w:pPr>
              <w:pStyle w:val="TableParagraph"/>
              <w:spacing w:before="29"/>
              <w:ind w:right="130"/>
              <w:rPr>
                <w:sz w:val="20"/>
              </w:rPr>
            </w:pPr>
            <w:r>
              <w:rPr>
                <w:sz w:val="20"/>
              </w:rPr>
              <w:t>Support &amp; participate UW C&amp;I pre-service FIG course on Globalizing</w:t>
            </w:r>
            <w:r>
              <w:rPr>
                <w:spacing w:val="-13"/>
                <w:sz w:val="20"/>
              </w:rPr>
              <w:t xml:space="preserve"> </w:t>
            </w:r>
            <w:r>
              <w:rPr>
                <w:sz w:val="20"/>
              </w:rPr>
              <w:t>Education (Curric 292).</w:t>
            </w:r>
          </w:p>
        </w:tc>
        <w:tc>
          <w:tcPr>
            <w:tcW w:w="1983" w:type="dxa"/>
          </w:tcPr>
          <w:p w14:paraId="1D423736" w14:textId="77777777" w:rsidR="00725A92" w:rsidRDefault="00065D93">
            <w:pPr>
              <w:pStyle w:val="TableParagraph"/>
              <w:spacing w:before="29"/>
              <w:ind w:left="30" w:right="130"/>
              <w:rPr>
                <w:sz w:val="20"/>
              </w:rPr>
            </w:pPr>
            <w:r>
              <w:rPr>
                <w:sz w:val="20"/>
              </w:rPr>
              <w:t>Support &amp; participate UW C&amp;I pre-service FIG course on Globalizing</w:t>
            </w:r>
            <w:r>
              <w:rPr>
                <w:spacing w:val="-13"/>
                <w:sz w:val="20"/>
              </w:rPr>
              <w:t xml:space="preserve"> </w:t>
            </w:r>
            <w:r>
              <w:rPr>
                <w:sz w:val="20"/>
              </w:rPr>
              <w:t>Education (Curric 292).</w:t>
            </w:r>
          </w:p>
        </w:tc>
        <w:tc>
          <w:tcPr>
            <w:tcW w:w="1801" w:type="dxa"/>
          </w:tcPr>
          <w:p w14:paraId="1D423737" w14:textId="77777777" w:rsidR="00725A92" w:rsidRDefault="00065D93">
            <w:pPr>
              <w:pStyle w:val="TableParagraph"/>
              <w:spacing w:before="29"/>
              <w:ind w:left="27" w:right="28"/>
              <w:rPr>
                <w:sz w:val="20"/>
              </w:rPr>
            </w:pPr>
            <w:r>
              <w:rPr>
                <w:sz w:val="20"/>
              </w:rPr>
              <w:t>Support</w:t>
            </w:r>
            <w:r>
              <w:rPr>
                <w:spacing w:val="-13"/>
                <w:sz w:val="20"/>
              </w:rPr>
              <w:t xml:space="preserve"> </w:t>
            </w:r>
            <w:r>
              <w:rPr>
                <w:sz w:val="20"/>
              </w:rPr>
              <w:t>&amp;</w:t>
            </w:r>
            <w:r>
              <w:rPr>
                <w:spacing w:val="-12"/>
                <w:sz w:val="20"/>
              </w:rPr>
              <w:t xml:space="preserve"> </w:t>
            </w:r>
            <w:r>
              <w:rPr>
                <w:sz w:val="20"/>
              </w:rPr>
              <w:t>participate UW C&amp;I pre-service FIG course on</w:t>
            </w:r>
            <w:r>
              <w:rPr>
                <w:sz w:val="20"/>
              </w:rPr>
              <w:t xml:space="preserve"> </w:t>
            </w:r>
            <w:r>
              <w:rPr>
                <w:spacing w:val="-2"/>
                <w:sz w:val="20"/>
              </w:rPr>
              <w:t xml:space="preserve">Globalizing </w:t>
            </w:r>
            <w:r>
              <w:rPr>
                <w:sz w:val="20"/>
              </w:rPr>
              <w:t xml:space="preserve">Education (Curric </w:t>
            </w:r>
            <w:r>
              <w:rPr>
                <w:spacing w:val="-2"/>
                <w:sz w:val="20"/>
              </w:rPr>
              <w:t>292).</w:t>
            </w:r>
          </w:p>
        </w:tc>
        <w:tc>
          <w:tcPr>
            <w:tcW w:w="1623" w:type="dxa"/>
          </w:tcPr>
          <w:p w14:paraId="1D423738" w14:textId="77777777" w:rsidR="00725A92" w:rsidRDefault="00065D93">
            <w:pPr>
              <w:pStyle w:val="TableParagraph"/>
              <w:spacing w:before="29"/>
              <w:ind w:left="27" w:right="140"/>
              <w:rPr>
                <w:sz w:val="20"/>
              </w:rPr>
            </w:pPr>
            <w:r>
              <w:rPr>
                <w:sz w:val="20"/>
              </w:rPr>
              <w:t xml:space="preserve">Support &amp; participate UW C&amp;I pre-service FIG course on </w:t>
            </w:r>
            <w:r>
              <w:rPr>
                <w:spacing w:val="-2"/>
                <w:sz w:val="20"/>
              </w:rPr>
              <w:t xml:space="preserve">Globalizing </w:t>
            </w:r>
            <w:r>
              <w:rPr>
                <w:sz w:val="20"/>
              </w:rPr>
              <w:t>Education</w:t>
            </w:r>
            <w:r>
              <w:rPr>
                <w:spacing w:val="-13"/>
                <w:sz w:val="20"/>
              </w:rPr>
              <w:t xml:space="preserve"> </w:t>
            </w:r>
            <w:r>
              <w:rPr>
                <w:sz w:val="20"/>
              </w:rPr>
              <w:t xml:space="preserve">(Curric </w:t>
            </w:r>
            <w:r>
              <w:rPr>
                <w:spacing w:val="-2"/>
                <w:sz w:val="20"/>
              </w:rPr>
              <w:t>292).</w:t>
            </w:r>
          </w:p>
        </w:tc>
      </w:tr>
      <w:tr w:rsidR="00725A92" w14:paraId="1D42373F" w14:textId="77777777">
        <w:trPr>
          <w:trHeight w:val="1437"/>
        </w:trPr>
        <w:tc>
          <w:tcPr>
            <w:tcW w:w="1901" w:type="dxa"/>
          </w:tcPr>
          <w:p w14:paraId="1D42373A" w14:textId="77777777" w:rsidR="00725A92" w:rsidRDefault="00065D93">
            <w:pPr>
              <w:pStyle w:val="TableParagraph"/>
              <w:spacing w:before="29"/>
              <w:ind w:right="7"/>
              <w:rPr>
                <w:b/>
                <w:sz w:val="20"/>
              </w:rPr>
            </w:pPr>
            <w:r>
              <w:rPr>
                <w:sz w:val="20"/>
              </w:rPr>
              <w:t>(7) Continue support for SE Asia Library acquisitions;</w:t>
            </w:r>
            <w:r>
              <w:rPr>
                <w:spacing w:val="-1"/>
                <w:sz w:val="20"/>
              </w:rPr>
              <w:t xml:space="preserve"> </w:t>
            </w:r>
            <w:r>
              <w:rPr>
                <w:sz w:val="20"/>
              </w:rPr>
              <w:t xml:space="preserve">support digitizing projects for </w:t>
            </w:r>
            <w:r>
              <w:rPr>
                <w:spacing w:val="-2"/>
                <w:sz w:val="20"/>
              </w:rPr>
              <w:t>SEAiT.</w:t>
            </w:r>
            <w:r>
              <w:rPr>
                <w:spacing w:val="-11"/>
                <w:sz w:val="20"/>
              </w:rPr>
              <w:t xml:space="preserve"> </w:t>
            </w:r>
            <w:r>
              <w:rPr>
                <w:b/>
                <w:spacing w:val="-2"/>
                <w:sz w:val="20"/>
              </w:rPr>
              <w:t>Sec</w:t>
            </w:r>
            <w:r>
              <w:rPr>
                <w:b/>
                <w:spacing w:val="-10"/>
                <w:sz w:val="20"/>
              </w:rPr>
              <w:t xml:space="preserve"> </w:t>
            </w:r>
            <w:r>
              <w:rPr>
                <w:b/>
                <w:spacing w:val="-2"/>
                <w:sz w:val="20"/>
              </w:rPr>
              <w:t>6.B;</w:t>
            </w:r>
            <w:r>
              <w:rPr>
                <w:b/>
                <w:spacing w:val="-11"/>
                <w:sz w:val="20"/>
              </w:rPr>
              <w:t xml:space="preserve"> </w:t>
            </w:r>
            <w:r>
              <w:rPr>
                <w:b/>
                <w:spacing w:val="-2"/>
                <w:sz w:val="20"/>
              </w:rPr>
              <w:t xml:space="preserve">9.A.7; </w:t>
            </w:r>
            <w:r>
              <w:rPr>
                <w:b/>
                <w:sz w:val="20"/>
              </w:rPr>
              <w:t>Bgt 5.1, 8.7</w:t>
            </w:r>
          </w:p>
        </w:tc>
        <w:tc>
          <w:tcPr>
            <w:tcW w:w="1981" w:type="dxa"/>
          </w:tcPr>
          <w:p w14:paraId="1D42373B" w14:textId="77777777" w:rsidR="00725A92" w:rsidRDefault="00065D93">
            <w:pPr>
              <w:pStyle w:val="TableParagraph"/>
              <w:spacing w:before="29"/>
              <w:ind w:right="35"/>
              <w:rPr>
                <w:sz w:val="20"/>
              </w:rPr>
            </w:pPr>
            <w:r>
              <w:rPr>
                <w:sz w:val="20"/>
              </w:rPr>
              <w:t>Consult with librarian on acquisitions &amp; to hire</w:t>
            </w:r>
            <w:r>
              <w:rPr>
                <w:spacing w:val="-13"/>
                <w:sz w:val="20"/>
              </w:rPr>
              <w:t xml:space="preserve"> </w:t>
            </w:r>
            <w:r>
              <w:rPr>
                <w:sz w:val="20"/>
              </w:rPr>
              <w:t>assistant</w:t>
            </w:r>
            <w:r>
              <w:rPr>
                <w:spacing w:val="-12"/>
                <w:sz w:val="20"/>
              </w:rPr>
              <w:t xml:space="preserve"> </w:t>
            </w:r>
            <w:r>
              <w:rPr>
                <w:sz w:val="20"/>
              </w:rPr>
              <w:t>to</w:t>
            </w:r>
            <w:r>
              <w:rPr>
                <w:spacing w:val="-13"/>
                <w:sz w:val="20"/>
              </w:rPr>
              <w:t xml:space="preserve"> </w:t>
            </w:r>
            <w:r>
              <w:rPr>
                <w:sz w:val="20"/>
              </w:rPr>
              <w:t xml:space="preserve">prepare special collections for </w:t>
            </w:r>
            <w:r>
              <w:rPr>
                <w:spacing w:val="-2"/>
                <w:sz w:val="20"/>
              </w:rPr>
              <w:t>digitizing.</w:t>
            </w:r>
          </w:p>
        </w:tc>
        <w:tc>
          <w:tcPr>
            <w:tcW w:w="1983" w:type="dxa"/>
          </w:tcPr>
          <w:p w14:paraId="1D42373C" w14:textId="77777777" w:rsidR="00725A92" w:rsidRDefault="00065D93">
            <w:pPr>
              <w:pStyle w:val="TableParagraph"/>
              <w:spacing w:before="29"/>
              <w:ind w:left="30" w:right="35"/>
              <w:rPr>
                <w:sz w:val="20"/>
              </w:rPr>
            </w:pPr>
            <w:r>
              <w:rPr>
                <w:sz w:val="20"/>
              </w:rPr>
              <w:t>Consult with librarian on acquisitions &amp; to hire</w:t>
            </w:r>
            <w:r>
              <w:rPr>
                <w:spacing w:val="-13"/>
                <w:sz w:val="20"/>
              </w:rPr>
              <w:t xml:space="preserve"> </w:t>
            </w:r>
            <w:r>
              <w:rPr>
                <w:sz w:val="20"/>
              </w:rPr>
              <w:t>assistant</w:t>
            </w:r>
            <w:r>
              <w:rPr>
                <w:spacing w:val="-12"/>
                <w:sz w:val="20"/>
              </w:rPr>
              <w:t xml:space="preserve"> </w:t>
            </w:r>
            <w:r>
              <w:rPr>
                <w:sz w:val="20"/>
              </w:rPr>
              <w:t>to</w:t>
            </w:r>
            <w:r>
              <w:rPr>
                <w:spacing w:val="-13"/>
                <w:sz w:val="20"/>
              </w:rPr>
              <w:t xml:space="preserve"> </w:t>
            </w:r>
            <w:r>
              <w:rPr>
                <w:sz w:val="20"/>
              </w:rPr>
              <w:t xml:space="preserve">prepare special collections for </w:t>
            </w:r>
            <w:r>
              <w:rPr>
                <w:spacing w:val="-2"/>
                <w:sz w:val="20"/>
              </w:rPr>
              <w:t>digitizing.</w:t>
            </w:r>
          </w:p>
        </w:tc>
        <w:tc>
          <w:tcPr>
            <w:tcW w:w="1801" w:type="dxa"/>
          </w:tcPr>
          <w:p w14:paraId="1D42373D" w14:textId="77777777" w:rsidR="00725A92" w:rsidRDefault="00065D93">
            <w:pPr>
              <w:pStyle w:val="TableParagraph"/>
              <w:spacing w:before="29"/>
              <w:ind w:left="27" w:right="39"/>
              <w:rPr>
                <w:sz w:val="20"/>
              </w:rPr>
            </w:pPr>
            <w:r>
              <w:rPr>
                <w:sz w:val="20"/>
              </w:rPr>
              <w:t>Consult with</w:t>
            </w:r>
            <w:r>
              <w:rPr>
                <w:spacing w:val="40"/>
                <w:sz w:val="20"/>
              </w:rPr>
              <w:t xml:space="preserve"> </w:t>
            </w:r>
            <w:r>
              <w:rPr>
                <w:sz w:val="20"/>
              </w:rPr>
              <w:t>librarian on acqui</w:t>
            </w:r>
            <w:r>
              <w:rPr>
                <w:sz w:val="20"/>
              </w:rPr>
              <w:t>sitions</w:t>
            </w:r>
            <w:r>
              <w:rPr>
                <w:spacing w:val="-13"/>
                <w:sz w:val="20"/>
              </w:rPr>
              <w:t xml:space="preserve"> </w:t>
            </w:r>
            <w:r>
              <w:rPr>
                <w:sz w:val="20"/>
              </w:rPr>
              <w:t>&amp;</w:t>
            </w:r>
            <w:r>
              <w:rPr>
                <w:spacing w:val="-12"/>
                <w:sz w:val="20"/>
              </w:rPr>
              <w:t xml:space="preserve"> </w:t>
            </w:r>
            <w:r>
              <w:rPr>
                <w:sz w:val="20"/>
              </w:rPr>
              <w:t>to</w:t>
            </w:r>
            <w:r>
              <w:rPr>
                <w:spacing w:val="-12"/>
                <w:sz w:val="20"/>
              </w:rPr>
              <w:t xml:space="preserve"> </w:t>
            </w:r>
            <w:r>
              <w:rPr>
                <w:sz w:val="20"/>
              </w:rPr>
              <w:t>hire assistant to prepare special collections</w:t>
            </w:r>
            <w:r>
              <w:rPr>
                <w:spacing w:val="40"/>
                <w:sz w:val="20"/>
              </w:rPr>
              <w:t xml:space="preserve"> </w:t>
            </w:r>
            <w:r>
              <w:rPr>
                <w:sz w:val="20"/>
              </w:rPr>
              <w:t>for digitizing.</w:t>
            </w:r>
          </w:p>
        </w:tc>
        <w:tc>
          <w:tcPr>
            <w:tcW w:w="1623" w:type="dxa"/>
          </w:tcPr>
          <w:p w14:paraId="1D42373E" w14:textId="77777777" w:rsidR="00725A92" w:rsidRDefault="00065D93">
            <w:pPr>
              <w:pStyle w:val="TableParagraph"/>
              <w:spacing w:before="29"/>
              <w:ind w:left="27"/>
              <w:rPr>
                <w:sz w:val="20"/>
              </w:rPr>
            </w:pPr>
            <w:r>
              <w:rPr>
                <w:spacing w:val="-2"/>
                <w:sz w:val="20"/>
              </w:rPr>
              <w:t xml:space="preserve">Continue </w:t>
            </w:r>
            <w:r>
              <w:rPr>
                <w:sz w:val="20"/>
              </w:rPr>
              <w:t>acquisitions &amp; digital projects &amp; assess</w:t>
            </w:r>
            <w:r>
              <w:rPr>
                <w:spacing w:val="-13"/>
                <w:sz w:val="20"/>
              </w:rPr>
              <w:t xml:space="preserve"> </w:t>
            </w:r>
            <w:r>
              <w:rPr>
                <w:sz w:val="20"/>
              </w:rPr>
              <w:t>future</w:t>
            </w:r>
            <w:r>
              <w:rPr>
                <w:spacing w:val="-12"/>
                <w:sz w:val="20"/>
              </w:rPr>
              <w:t xml:space="preserve"> </w:t>
            </w:r>
            <w:r>
              <w:rPr>
                <w:sz w:val="20"/>
              </w:rPr>
              <w:t>needs and directions; promote SEAiT</w:t>
            </w:r>
          </w:p>
        </w:tc>
      </w:tr>
      <w:tr w:rsidR="00725A92" w14:paraId="1D423745" w14:textId="77777777">
        <w:trPr>
          <w:trHeight w:val="978"/>
        </w:trPr>
        <w:tc>
          <w:tcPr>
            <w:tcW w:w="1901" w:type="dxa"/>
          </w:tcPr>
          <w:p w14:paraId="1D423740" w14:textId="77777777" w:rsidR="00725A92" w:rsidRDefault="00065D93">
            <w:pPr>
              <w:pStyle w:val="TableParagraph"/>
              <w:spacing w:before="29"/>
              <w:ind w:right="41"/>
              <w:rPr>
                <w:b/>
                <w:sz w:val="20"/>
              </w:rPr>
            </w:pPr>
            <w:r>
              <w:rPr>
                <w:sz w:val="20"/>
              </w:rPr>
              <w:t xml:space="preserve">(8) Implement 2 SWEPT impact &amp; </w:t>
            </w:r>
            <w:r>
              <w:rPr>
                <w:spacing w:val="-4"/>
                <w:sz w:val="20"/>
              </w:rPr>
              <w:t>evaluation</w:t>
            </w:r>
            <w:r>
              <w:rPr>
                <w:spacing w:val="-11"/>
                <w:sz w:val="20"/>
              </w:rPr>
              <w:t xml:space="preserve"> </w:t>
            </w:r>
            <w:r>
              <w:rPr>
                <w:spacing w:val="-4"/>
                <w:sz w:val="20"/>
              </w:rPr>
              <w:t>surveys.</w:t>
            </w:r>
            <w:r>
              <w:rPr>
                <w:spacing w:val="-8"/>
                <w:sz w:val="20"/>
              </w:rPr>
              <w:t xml:space="preserve"> </w:t>
            </w:r>
            <w:r>
              <w:rPr>
                <w:b/>
                <w:spacing w:val="-4"/>
                <w:sz w:val="20"/>
              </w:rPr>
              <w:t xml:space="preserve">Sec </w:t>
            </w:r>
            <w:r>
              <w:rPr>
                <w:b/>
                <w:sz w:val="20"/>
              </w:rPr>
              <w:t>7.A-B;</w:t>
            </w:r>
            <w:r>
              <w:rPr>
                <w:b/>
                <w:spacing w:val="-13"/>
                <w:sz w:val="20"/>
              </w:rPr>
              <w:t xml:space="preserve"> </w:t>
            </w:r>
            <w:r>
              <w:rPr>
                <w:b/>
                <w:sz w:val="20"/>
              </w:rPr>
              <w:t>9.A.8;</w:t>
            </w:r>
            <w:r>
              <w:rPr>
                <w:b/>
                <w:spacing w:val="-12"/>
                <w:sz w:val="20"/>
              </w:rPr>
              <w:t xml:space="preserve"> </w:t>
            </w:r>
            <w:r>
              <w:rPr>
                <w:b/>
                <w:sz w:val="20"/>
              </w:rPr>
              <w:t>Bgt</w:t>
            </w:r>
            <w:r>
              <w:rPr>
                <w:b/>
                <w:spacing w:val="-13"/>
                <w:sz w:val="20"/>
              </w:rPr>
              <w:t xml:space="preserve"> </w:t>
            </w:r>
            <w:r>
              <w:rPr>
                <w:b/>
                <w:sz w:val="20"/>
              </w:rPr>
              <w:t>8.3.</w:t>
            </w:r>
          </w:p>
        </w:tc>
        <w:tc>
          <w:tcPr>
            <w:tcW w:w="1981" w:type="dxa"/>
          </w:tcPr>
          <w:p w14:paraId="1D423741" w14:textId="77777777" w:rsidR="00725A92" w:rsidRDefault="00065D93">
            <w:pPr>
              <w:pStyle w:val="TableParagraph"/>
              <w:spacing w:before="29"/>
              <w:ind w:right="262"/>
              <w:jc w:val="both"/>
              <w:rPr>
                <w:sz w:val="20"/>
              </w:rPr>
            </w:pPr>
            <w:r>
              <w:rPr>
                <w:sz w:val="20"/>
              </w:rPr>
              <w:t>Design</w:t>
            </w:r>
            <w:r>
              <w:rPr>
                <w:spacing w:val="-13"/>
                <w:sz w:val="20"/>
              </w:rPr>
              <w:t xml:space="preserve"> </w:t>
            </w:r>
            <w:r>
              <w:rPr>
                <w:sz w:val="20"/>
              </w:rPr>
              <w:t>&amp;</w:t>
            </w:r>
            <w:r>
              <w:rPr>
                <w:spacing w:val="-12"/>
                <w:sz w:val="20"/>
              </w:rPr>
              <w:t xml:space="preserve"> </w:t>
            </w:r>
            <w:r>
              <w:rPr>
                <w:sz w:val="20"/>
              </w:rPr>
              <w:t>implement ICONS-1</w:t>
            </w:r>
            <w:r>
              <w:rPr>
                <w:spacing w:val="-1"/>
                <w:sz w:val="20"/>
              </w:rPr>
              <w:t xml:space="preserve"> </w:t>
            </w:r>
            <w:r>
              <w:rPr>
                <w:sz w:val="20"/>
              </w:rPr>
              <w:t>(impact</w:t>
            </w:r>
            <w:r>
              <w:rPr>
                <w:spacing w:val="-3"/>
                <w:sz w:val="20"/>
              </w:rPr>
              <w:t xml:space="preserve"> </w:t>
            </w:r>
            <w:r>
              <w:rPr>
                <w:sz w:val="20"/>
              </w:rPr>
              <w:t xml:space="preserve">of </w:t>
            </w:r>
            <w:r>
              <w:rPr>
                <w:spacing w:val="-2"/>
                <w:sz w:val="20"/>
              </w:rPr>
              <w:t>Covid)</w:t>
            </w:r>
          </w:p>
        </w:tc>
        <w:tc>
          <w:tcPr>
            <w:tcW w:w="1983" w:type="dxa"/>
          </w:tcPr>
          <w:p w14:paraId="1D423742" w14:textId="77777777" w:rsidR="00725A92" w:rsidRDefault="00065D93">
            <w:pPr>
              <w:pStyle w:val="TableParagraph"/>
              <w:spacing w:before="29"/>
              <w:ind w:left="30" w:right="252"/>
              <w:rPr>
                <w:sz w:val="20"/>
              </w:rPr>
            </w:pPr>
            <w:r>
              <w:rPr>
                <w:sz w:val="20"/>
              </w:rPr>
              <w:t>Implement</w:t>
            </w:r>
            <w:r>
              <w:rPr>
                <w:spacing w:val="-13"/>
                <w:sz w:val="20"/>
              </w:rPr>
              <w:t xml:space="preserve"> </w:t>
            </w:r>
            <w:r>
              <w:rPr>
                <w:sz w:val="20"/>
              </w:rPr>
              <w:t xml:space="preserve">ICONS-2 (assess post-Covid </w:t>
            </w:r>
            <w:r>
              <w:rPr>
                <w:spacing w:val="-2"/>
                <w:sz w:val="20"/>
              </w:rPr>
              <w:t>programs)</w:t>
            </w:r>
          </w:p>
        </w:tc>
        <w:tc>
          <w:tcPr>
            <w:tcW w:w="1801" w:type="dxa"/>
          </w:tcPr>
          <w:p w14:paraId="1D423743" w14:textId="77777777" w:rsidR="00725A92" w:rsidRDefault="00065D93">
            <w:pPr>
              <w:pStyle w:val="TableParagraph"/>
              <w:spacing w:before="29"/>
              <w:ind w:left="27" w:right="62"/>
              <w:rPr>
                <w:sz w:val="20"/>
              </w:rPr>
            </w:pPr>
            <w:r>
              <w:rPr>
                <w:sz w:val="20"/>
              </w:rPr>
              <w:t>Implement</w:t>
            </w:r>
            <w:r>
              <w:rPr>
                <w:spacing w:val="-13"/>
                <w:sz w:val="20"/>
              </w:rPr>
              <w:t xml:space="preserve"> </w:t>
            </w:r>
            <w:r>
              <w:rPr>
                <w:sz w:val="20"/>
              </w:rPr>
              <w:t>GLOWS- 4 (undergraduate survey of programs)</w:t>
            </w:r>
          </w:p>
        </w:tc>
        <w:tc>
          <w:tcPr>
            <w:tcW w:w="1623" w:type="dxa"/>
          </w:tcPr>
          <w:p w14:paraId="1D423744" w14:textId="77777777" w:rsidR="00725A92" w:rsidRDefault="00065D93">
            <w:pPr>
              <w:pStyle w:val="TableParagraph"/>
              <w:spacing w:before="29"/>
              <w:ind w:left="27" w:right="213"/>
              <w:rPr>
                <w:sz w:val="20"/>
              </w:rPr>
            </w:pPr>
            <w:r>
              <w:rPr>
                <w:spacing w:val="-2"/>
                <w:sz w:val="20"/>
              </w:rPr>
              <w:t xml:space="preserve">Implement </w:t>
            </w:r>
            <w:r>
              <w:rPr>
                <w:sz w:val="20"/>
              </w:rPr>
              <w:t>ICONS-3</w:t>
            </w:r>
            <w:r>
              <w:rPr>
                <w:spacing w:val="-13"/>
                <w:sz w:val="20"/>
              </w:rPr>
              <w:t xml:space="preserve"> </w:t>
            </w:r>
            <w:r>
              <w:rPr>
                <w:sz w:val="20"/>
              </w:rPr>
              <w:t xml:space="preserve">(assess </w:t>
            </w:r>
            <w:r>
              <w:rPr>
                <w:spacing w:val="-2"/>
                <w:sz w:val="20"/>
              </w:rPr>
              <w:t>post-Covid programs)</w:t>
            </w:r>
          </w:p>
        </w:tc>
      </w:tr>
    </w:tbl>
    <w:p w14:paraId="1D423746" w14:textId="77777777" w:rsidR="00725A92" w:rsidRDefault="00725A92">
      <w:pPr>
        <w:pStyle w:val="BodyText"/>
        <w:ind w:left="0" w:right="0"/>
        <w:jc w:val="left"/>
        <w:rPr>
          <w:sz w:val="8"/>
        </w:rPr>
      </w:pPr>
    </w:p>
    <w:p w14:paraId="1D423747" w14:textId="77777777" w:rsidR="00725A92" w:rsidRDefault="00065D93">
      <w:pPr>
        <w:pStyle w:val="ListParagraph"/>
        <w:numPr>
          <w:ilvl w:val="1"/>
          <w:numId w:val="2"/>
        </w:numPr>
        <w:tabs>
          <w:tab w:val="left" w:pos="703"/>
        </w:tabs>
        <w:spacing w:before="90" w:line="417" w:lineRule="auto"/>
        <w:ind w:right="298" w:firstLine="0"/>
        <w:jc w:val="both"/>
        <w:rPr>
          <w:b/>
          <w:sz w:val="24"/>
          <w:u w:val="single"/>
        </w:rPr>
      </w:pPr>
      <w:r>
        <w:rPr>
          <w:b/>
          <w:sz w:val="24"/>
          <w:u w:val="single"/>
        </w:rPr>
        <w:t>Cost Effectiveness</w:t>
      </w:r>
      <w:r>
        <w:rPr>
          <w:sz w:val="24"/>
        </w:rPr>
        <w:t>. The CSEAS budget presents a cost-effective plan for strengthening SE Asian studies programming to serve UW faculty and students, the community, the region, and</w:t>
      </w:r>
      <w:r>
        <w:rPr>
          <w:spacing w:val="40"/>
          <w:sz w:val="24"/>
        </w:rPr>
        <w:t xml:space="preserve"> </w:t>
      </w:r>
      <w:r>
        <w:rPr>
          <w:sz w:val="24"/>
        </w:rPr>
        <w:t>the</w:t>
      </w:r>
      <w:r>
        <w:rPr>
          <w:spacing w:val="-3"/>
          <w:sz w:val="24"/>
        </w:rPr>
        <w:t xml:space="preserve"> </w:t>
      </w:r>
      <w:r>
        <w:rPr>
          <w:sz w:val="24"/>
        </w:rPr>
        <w:t>nation.</w:t>
      </w:r>
      <w:r>
        <w:rPr>
          <w:spacing w:val="-3"/>
          <w:sz w:val="24"/>
        </w:rPr>
        <w:t xml:space="preserve"> </w:t>
      </w:r>
      <w:r>
        <w:rPr>
          <w:sz w:val="24"/>
        </w:rPr>
        <w:t>The</w:t>
      </w:r>
      <w:r>
        <w:rPr>
          <w:spacing w:val="-5"/>
          <w:sz w:val="24"/>
        </w:rPr>
        <w:t xml:space="preserve"> </w:t>
      </w:r>
      <w:r>
        <w:rPr>
          <w:sz w:val="24"/>
        </w:rPr>
        <w:t>above</w:t>
      </w:r>
      <w:r>
        <w:rPr>
          <w:spacing w:val="-4"/>
          <w:sz w:val="24"/>
        </w:rPr>
        <w:t xml:space="preserve"> </w:t>
      </w:r>
      <w:r>
        <w:rPr>
          <w:sz w:val="24"/>
        </w:rPr>
        <w:t>timeline</w:t>
      </w:r>
      <w:r>
        <w:rPr>
          <w:spacing w:val="-4"/>
          <w:sz w:val="24"/>
        </w:rPr>
        <w:t xml:space="preserve"> </w:t>
      </w:r>
      <w:r>
        <w:rPr>
          <w:sz w:val="24"/>
        </w:rPr>
        <w:t>displays</w:t>
      </w:r>
      <w:r>
        <w:rPr>
          <w:spacing w:val="-2"/>
          <w:sz w:val="24"/>
        </w:rPr>
        <w:t xml:space="preserve"> </w:t>
      </w:r>
      <w:r>
        <w:rPr>
          <w:sz w:val="24"/>
        </w:rPr>
        <w:t>careful</w:t>
      </w:r>
      <w:r>
        <w:rPr>
          <w:spacing w:val="-2"/>
          <w:sz w:val="24"/>
        </w:rPr>
        <w:t xml:space="preserve"> </w:t>
      </w:r>
      <w:r>
        <w:rPr>
          <w:sz w:val="24"/>
        </w:rPr>
        <w:t>planning</w:t>
      </w:r>
      <w:r>
        <w:rPr>
          <w:spacing w:val="-2"/>
          <w:sz w:val="24"/>
        </w:rPr>
        <w:t xml:space="preserve"> </w:t>
      </w:r>
      <w:r>
        <w:rPr>
          <w:sz w:val="24"/>
        </w:rPr>
        <w:t>to</w:t>
      </w:r>
      <w:r>
        <w:rPr>
          <w:spacing w:val="-2"/>
          <w:sz w:val="24"/>
        </w:rPr>
        <w:t xml:space="preserve"> </w:t>
      </w:r>
      <w:r>
        <w:rPr>
          <w:sz w:val="24"/>
        </w:rPr>
        <w:t>realize</w:t>
      </w:r>
      <w:r>
        <w:rPr>
          <w:spacing w:val="-3"/>
          <w:sz w:val="24"/>
        </w:rPr>
        <w:t xml:space="preserve"> </w:t>
      </w:r>
      <w:r>
        <w:rPr>
          <w:sz w:val="24"/>
        </w:rPr>
        <w:t>objectives</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sensible</w:t>
      </w:r>
      <w:r>
        <w:rPr>
          <w:spacing w:val="-2"/>
          <w:sz w:val="24"/>
        </w:rPr>
        <w:t xml:space="preserve"> </w:t>
      </w:r>
      <w:r>
        <w:rPr>
          <w:sz w:val="24"/>
        </w:rPr>
        <w:t>c</w:t>
      </w:r>
      <w:r>
        <w:rPr>
          <w:sz w:val="24"/>
        </w:rPr>
        <w:t>ost</w:t>
      </w:r>
      <w:r>
        <w:rPr>
          <w:spacing w:val="-3"/>
          <w:sz w:val="24"/>
        </w:rPr>
        <w:t xml:space="preserve"> </w:t>
      </w:r>
      <w:r>
        <w:rPr>
          <w:sz w:val="24"/>
        </w:rPr>
        <w:t>by deploying strategic collaborations and making effective use of our existing resources.</w:t>
      </w:r>
    </w:p>
    <w:p w14:paraId="1D423748" w14:textId="77777777" w:rsidR="00725A92" w:rsidRDefault="00065D93">
      <w:pPr>
        <w:pStyle w:val="ListParagraph"/>
        <w:numPr>
          <w:ilvl w:val="1"/>
          <w:numId w:val="2"/>
        </w:numPr>
        <w:tabs>
          <w:tab w:val="left" w:pos="718"/>
        </w:tabs>
        <w:spacing w:line="417" w:lineRule="auto"/>
        <w:ind w:right="296" w:firstLine="0"/>
        <w:jc w:val="both"/>
        <w:rPr>
          <w:b/>
          <w:sz w:val="24"/>
          <w:u w:val="single"/>
        </w:rPr>
      </w:pPr>
      <w:r>
        <w:rPr>
          <w:b/>
          <w:sz w:val="24"/>
          <w:u w:val="single"/>
        </w:rPr>
        <w:t>Impact</w:t>
      </w:r>
      <w:r>
        <w:rPr>
          <w:sz w:val="24"/>
        </w:rPr>
        <w:t>. Several sections of this proposal emphasize how CSEAS will continue to have a significant long-term impact on SE Asian studies through its commitment to a</w:t>
      </w:r>
      <w:r>
        <w:rPr>
          <w:sz w:val="24"/>
        </w:rPr>
        <w:t>rea and language training programs for undergraduate, graduate, and professional students (see Secs 1, 2, 3, 4, &amp; 7.B), for SE Asian language instructors nationwide (see Sec 2.C &amp; 7.B), and for K-16 teachers and students, including those at MSIs and 2-year</w:t>
      </w:r>
      <w:r>
        <w:rPr>
          <w:sz w:val="24"/>
        </w:rPr>
        <w:t xml:space="preserve"> colleges (Sec 7.B &amp; 8.B), and offer a comprehensive and innovative evaluation plan to assess this impact. (see Sec 7).</w:t>
      </w:r>
    </w:p>
    <w:p w14:paraId="1D423749" w14:textId="77777777" w:rsidR="00725A92" w:rsidRDefault="00065D93">
      <w:pPr>
        <w:pStyle w:val="Heading1"/>
        <w:numPr>
          <w:ilvl w:val="0"/>
          <w:numId w:val="2"/>
        </w:numPr>
        <w:tabs>
          <w:tab w:val="left" w:pos="2426"/>
        </w:tabs>
        <w:ind w:left="2426" w:hanging="360"/>
        <w:jc w:val="left"/>
      </w:pPr>
      <w:bookmarkStart w:id="17" w:name="_TOC_250001"/>
      <w:r>
        <w:t>FLAS</w:t>
      </w:r>
      <w:r>
        <w:rPr>
          <w:spacing w:val="-8"/>
        </w:rPr>
        <w:t xml:space="preserve"> </w:t>
      </w:r>
      <w:r>
        <w:t>SELECTION</w:t>
      </w:r>
      <w:r>
        <w:rPr>
          <w:spacing w:val="-10"/>
        </w:rPr>
        <w:t xml:space="preserve"> </w:t>
      </w:r>
      <w:r>
        <w:t>CRITERIA</w:t>
      </w:r>
      <w:r>
        <w:rPr>
          <w:spacing w:val="-8"/>
        </w:rPr>
        <w:t xml:space="preserve"> </w:t>
      </w:r>
      <w:r>
        <w:t>&amp;</w:t>
      </w:r>
      <w:r>
        <w:rPr>
          <w:spacing w:val="-8"/>
        </w:rPr>
        <w:t xml:space="preserve"> </w:t>
      </w:r>
      <w:bookmarkEnd w:id="17"/>
      <w:r>
        <w:rPr>
          <w:spacing w:val="-2"/>
        </w:rPr>
        <w:t>PROCEDURES</w:t>
      </w:r>
    </w:p>
    <w:p w14:paraId="1D42374A" w14:textId="77777777" w:rsidR="00725A92" w:rsidRDefault="00065D93">
      <w:pPr>
        <w:pStyle w:val="BodyText"/>
        <w:spacing w:before="203" w:line="417" w:lineRule="auto"/>
      </w:pPr>
      <w:r>
        <w:t xml:space="preserve">CSEAS supports 5 FLAS languages during the AY and an additional 3-4 during the summer at SEASSI; 8 of these are strategic languages (Burmese, Filipino, Indonesian, Javanese, Khmer, Lao, Thai, &amp; Vietnamese) and the 8th (Hmong) is the largest Asian heritage </w:t>
      </w:r>
      <w:r>
        <w:t>language in the Wisconsin-Minnesota area. In 2018-22, CSEAS was allocated 7 graduate and 2 undergraduate FLAS</w:t>
      </w:r>
      <w:r>
        <w:rPr>
          <w:spacing w:val="9"/>
        </w:rPr>
        <w:t xml:space="preserve"> </w:t>
      </w:r>
      <w:r>
        <w:t>awards</w:t>
      </w:r>
      <w:r>
        <w:rPr>
          <w:spacing w:val="9"/>
        </w:rPr>
        <w:t xml:space="preserve"> </w:t>
      </w:r>
      <w:r>
        <w:t>during</w:t>
      </w:r>
      <w:r>
        <w:rPr>
          <w:spacing w:val="9"/>
        </w:rPr>
        <w:t xml:space="preserve"> </w:t>
      </w:r>
      <w:r>
        <w:t>the</w:t>
      </w:r>
      <w:r>
        <w:rPr>
          <w:spacing w:val="10"/>
        </w:rPr>
        <w:t xml:space="preserve"> </w:t>
      </w:r>
      <w:r>
        <w:t>AY,</w:t>
      </w:r>
      <w:r>
        <w:rPr>
          <w:spacing w:val="9"/>
        </w:rPr>
        <w:t xml:space="preserve"> </w:t>
      </w:r>
      <w:r>
        <w:t>and</w:t>
      </w:r>
      <w:r>
        <w:rPr>
          <w:spacing w:val="11"/>
        </w:rPr>
        <w:t xml:space="preserve"> </w:t>
      </w:r>
      <w:r>
        <w:t>10</w:t>
      </w:r>
      <w:r>
        <w:rPr>
          <w:spacing w:val="9"/>
        </w:rPr>
        <w:t xml:space="preserve"> </w:t>
      </w:r>
      <w:r>
        <w:t>in</w:t>
      </w:r>
      <w:r>
        <w:rPr>
          <w:spacing w:val="9"/>
        </w:rPr>
        <w:t xml:space="preserve"> </w:t>
      </w:r>
      <w:r>
        <w:t>the</w:t>
      </w:r>
      <w:r>
        <w:rPr>
          <w:spacing w:val="9"/>
        </w:rPr>
        <w:t xml:space="preserve"> </w:t>
      </w:r>
      <w:r>
        <w:t>summer</w:t>
      </w:r>
      <w:r>
        <w:rPr>
          <w:spacing w:val="8"/>
        </w:rPr>
        <w:t xml:space="preserve"> </w:t>
      </w:r>
      <w:r>
        <w:t>(all</w:t>
      </w:r>
      <w:r>
        <w:rPr>
          <w:spacing w:val="12"/>
        </w:rPr>
        <w:t xml:space="preserve"> </w:t>
      </w:r>
      <w:r>
        <w:t>for</w:t>
      </w:r>
      <w:r>
        <w:rPr>
          <w:spacing w:val="7"/>
        </w:rPr>
        <w:t xml:space="preserve"> </w:t>
      </w:r>
      <w:r>
        <w:t>SEASSI)</w:t>
      </w:r>
      <w:r>
        <w:rPr>
          <w:spacing w:val="11"/>
        </w:rPr>
        <w:t xml:space="preserve"> </w:t>
      </w:r>
      <w:r>
        <w:t>and</w:t>
      </w:r>
      <w:r>
        <w:rPr>
          <w:spacing w:val="8"/>
        </w:rPr>
        <w:t xml:space="preserve"> </w:t>
      </w:r>
      <w:r>
        <w:t>we</w:t>
      </w:r>
      <w:r>
        <w:rPr>
          <w:spacing w:val="9"/>
        </w:rPr>
        <w:t xml:space="preserve"> </w:t>
      </w:r>
      <w:r>
        <w:t>are</w:t>
      </w:r>
      <w:r>
        <w:rPr>
          <w:spacing w:val="10"/>
        </w:rPr>
        <w:t xml:space="preserve"> </w:t>
      </w:r>
      <w:r>
        <w:t>requesting</w:t>
      </w:r>
      <w:r>
        <w:rPr>
          <w:spacing w:val="9"/>
        </w:rPr>
        <w:t xml:space="preserve"> </w:t>
      </w:r>
      <w:r>
        <w:rPr>
          <w:spacing w:val="-5"/>
        </w:rPr>
        <w:t>the</w:t>
      </w:r>
    </w:p>
    <w:p w14:paraId="1D42374B" w14:textId="77777777" w:rsidR="00725A92" w:rsidRDefault="00725A92">
      <w:pPr>
        <w:spacing w:line="417" w:lineRule="auto"/>
        <w:sectPr w:rsidR="00725A92">
          <w:type w:val="continuous"/>
          <w:pgSz w:w="12240" w:h="15840"/>
          <w:pgMar w:top="1420" w:right="1140" w:bottom="1760" w:left="1220" w:header="0" w:footer="1572" w:gutter="0"/>
          <w:cols w:space="720"/>
        </w:sectPr>
      </w:pPr>
    </w:p>
    <w:p w14:paraId="1D42374C" w14:textId="77777777" w:rsidR="00725A92" w:rsidRDefault="00065D93">
      <w:pPr>
        <w:pStyle w:val="BodyText"/>
        <w:spacing w:before="60" w:line="417" w:lineRule="auto"/>
        <w:ind w:right="296"/>
      </w:pPr>
      <w:r>
        <w:t>same level of support in 2022-2026 (</w:t>
      </w:r>
      <w:r>
        <w:rPr>
          <w:b/>
        </w:rPr>
        <w:t>see FLAS Budget</w:t>
      </w:r>
      <w:r>
        <w:t>). During the 2018-22 AY, 26 graduate awards (out of 49 applicants) and 3 undergraduate awards (out of 10 applicants) were made; during the 3 summers (2019-21), 55 awards were made (from 103 applicants), w</w:t>
      </w:r>
      <w:r>
        <w:t>ith unspent FLAS from AY carried over to SEASSI. As stated in our last application, we committed to increasing FLAS awards for</w:t>
      </w:r>
      <w:r>
        <w:rPr>
          <w:spacing w:val="-2"/>
        </w:rPr>
        <w:t xml:space="preserve"> </w:t>
      </w:r>
      <w:r>
        <w:t>students at the</w:t>
      </w:r>
      <w:r>
        <w:rPr>
          <w:spacing w:val="-1"/>
        </w:rPr>
        <w:t xml:space="preserve"> </w:t>
      </w:r>
      <w:r>
        <w:t>MA</w:t>
      </w:r>
      <w:r>
        <w:rPr>
          <w:spacing w:val="-1"/>
        </w:rPr>
        <w:t xml:space="preserve"> </w:t>
      </w:r>
      <w:r>
        <w:t>level; as such, in 2018-22,</w:t>
      </w:r>
      <w:r>
        <w:rPr>
          <w:spacing w:val="-2"/>
        </w:rPr>
        <w:t xml:space="preserve"> </w:t>
      </w:r>
      <w:r>
        <w:t>50%</w:t>
      </w:r>
      <w:r>
        <w:rPr>
          <w:spacing w:val="-1"/>
        </w:rPr>
        <w:t xml:space="preserve"> </w:t>
      </w:r>
      <w:r>
        <w:t>(13</w:t>
      </w:r>
      <w:r>
        <w:rPr>
          <w:spacing w:val="-1"/>
        </w:rPr>
        <w:t xml:space="preserve"> </w:t>
      </w:r>
      <w:r>
        <w:t>of</w:t>
      </w:r>
      <w:r>
        <w:rPr>
          <w:spacing w:val="-1"/>
        </w:rPr>
        <w:t xml:space="preserve"> </w:t>
      </w:r>
      <w:r>
        <w:t>26)</w:t>
      </w:r>
      <w:r>
        <w:rPr>
          <w:spacing w:val="-1"/>
        </w:rPr>
        <w:t xml:space="preserve"> </w:t>
      </w:r>
      <w:r>
        <w:t>of</w:t>
      </w:r>
      <w:r>
        <w:rPr>
          <w:spacing w:val="-1"/>
        </w:rPr>
        <w:t xml:space="preserve"> </w:t>
      </w:r>
      <w:r>
        <w:t>our graduate AY FLAS awards were granted to MA students, while 4</w:t>
      </w:r>
      <w:r>
        <w:t>1% (12 or 29) of our AY awardees</w:t>
      </w:r>
      <w:r>
        <w:rPr>
          <w:spacing w:val="-1"/>
        </w:rPr>
        <w:t xml:space="preserve"> </w:t>
      </w:r>
      <w:r>
        <w:t>were</w:t>
      </w:r>
      <w:r>
        <w:rPr>
          <w:spacing w:val="-3"/>
        </w:rPr>
        <w:t xml:space="preserve"> </w:t>
      </w:r>
      <w:r>
        <w:t>from</w:t>
      </w:r>
      <w:r>
        <w:rPr>
          <w:spacing w:val="-1"/>
        </w:rPr>
        <w:t xml:space="preserve"> </w:t>
      </w:r>
      <w:r>
        <w:t>under-represented</w:t>
      </w:r>
      <w:r>
        <w:rPr>
          <w:spacing w:val="-1"/>
        </w:rPr>
        <w:t xml:space="preserve"> </w:t>
      </w:r>
      <w:r>
        <w:t>groups</w:t>
      </w:r>
      <w:r>
        <w:rPr>
          <w:spacing w:val="-1"/>
        </w:rPr>
        <w:t xml:space="preserve"> </w:t>
      </w:r>
      <w:r>
        <w:t>and</w:t>
      </w:r>
      <w:r>
        <w:rPr>
          <w:spacing w:val="-1"/>
        </w:rPr>
        <w:t xml:space="preserve"> </w:t>
      </w:r>
      <w:r>
        <w:t>52%</w:t>
      </w:r>
      <w:r>
        <w:rPr>
          <w:spacing w:val="-2"/>
        </w:rPr>
        <w:t xml:space="preserve"> </w:t>
      </w:r>
      <w:r>
        <w:t>(15</w:t>
      </w:r>
      <w:r>
        <w:rPr>
          <w:spacing w:val="-2"/>
        </w:rPr>
        <w:t xml:space="preserve"> </w:t>
      </w:r>
      <w:r>
        <w:t>of</w:t>
      </w:r>
      <w:r>
        <w:rPr>
          <w:spacing w:val="-2"/>
        </w:rPr>
        <w:t xml:space="preserve"> </w:t>
      </w:r>
      <w:r>
        <w:t>29)</w:t>
      </w:r>
      <w:r>
        <w:rPr>
          <w:spacing w:val="-2"/>
        </w:rPr>
        <w:t xml:space="preserve"> </w:t>
      </w:r>
      <w:r>
        <w:t>of</w:t>
      </w:r>
      <w:r>
        <w:rPr>
          <w:spacing w:val="-2"/>
        </w:rPr>
        <w:t xml:space="preserve"> </w:t>
      </w:r>
      <w:r>
        <w:t>the</w:t>
      </w:r>
      <w:r>
        <w:rPr>
          <w:spacing w:val="-3"/>
        </w:rPr>
        <w:t xml:space="preserve"> </w:t>
      </w:r>
      <w:r>
        <w:t>AY</w:t>
      </w:r>
      <w:r>
        <w:rPr>
          <w:spacing w:val="-2"/>
        </w:rPr>
        <w:t xml:space="preserve"> </w:t>
      </w:r>
      <w:r>
        <w:t>awardees</w:t>
      </w:r>
      <w:r>
        <w:rPr>
          <w:spacing w:val="-1"/>
        </w:rPr>
        <w:t xml:space="preserve"> </w:t>
      </w:r>
      <w:r>
        <w:t>studied</w:t>
      </w:r>
      <w:r>
        <w:rPr>
          <w:spacing w:val="-1"/>
        </w:rPr>
        <w:t xml:space="preserve"> </w:t>
      </w:r>
      <w:r>
        <w:t xml:space="preserve">at the advanced level. During the 3 SEASSI programs (2019-21), with support from other NRCs, 155 FLAS awards were offered to students (39% of </w:t>
      </w:r>
      <w:r>
        <w:t>the total enrollment of 402); 39% of the FLAS awards offered by UW for students at SEASSI 2020 and 2021 were granted to students at the advanced level.</w:t>
      </w:r>
    </w:p>
    <w:p w14:paraId="1D42374D" w14:textId="77777777" w:rsidR="00725A92" w:rsidRDefault="00065D93">
      <w:pPr>
        <w:pStyle w:val="BodyText"/>
        <w:spacing w:line="417" w:lineRule="auto"/>
        <w:ind w:right="296" w:firstLine="719"/>
      </w:pPr>
      <w:r>
        <w:t>AY</w:t>
      </w:r>
      <w:r>
        <w:rPr>
          <w:spacing w:val="-1"/>
        </w:rPr>
        <w:t xml:space="preserve"> </w:t>
      </w:r>
      <w:r>
        <w:t>FLAS fellowships at UW</w:t>
      </w:r>
      <w:r>
        <w:rPr>
          <w:spacing w:val="-2"/>
        </w:rPr>
        <w:t xml:space="preserve"> </w:t>
      </w:r>
      <w:r>
        <w:t>are administered by CSEAS with the</w:t>
      </w:r>
      <w:r>
        <w:rPr>
          <w:spacing w:val="-1"/>
        </w:rPr>
        <w:t xml:space="preserve"> </w:t>
      </w:r>
      <w:r>
        <w:t>assistance</w:t>
      </w:r>
      <w:r>
        <w:rPr>
          <w:spacing w:val="-2"/>
        </w:rPr>
        <w:t xml:space="preserve"> </w:t>
      </w:r>
      <w:r>
        <w:t>of the IRIS Awards Office, which manages payments and coordinates publicity (including social media promotion); evaluation and selection of awardees are administered by the CSEAS Fellowships Committee.</w:t>
      </w:r>
      <w:r>
        <w:rPr>
          <w:spacing w:val="-1"/>
        </w:rPr>
        <w:t xml:space="preserve"> </w:t>
      </w:r>
      <w:r>
        <w:t>Since</w:t>
      </w:r>
      <w:r>
        <w:rPr>
          <w:spacing w:val="-2"/>
        </w:rPr>
        <w:t xml:space="preserve"> </w:t>
      </w:r>
      <w:r>
        <w:t>2010,</w:t>
      </w:r>
      <w:r>
        <w:rPr>
          <w:spacing w:val="-1"/>
        </w:rPr>
        <w:t xml:space="preserve"> </w:t>
      </w:r>
      <w:r>
        <w:t>the</w:t>
      </w:r>
      <w:r>
        <w:rPr>
          <w:spacing w:val="-1"/>
        </w:rPr>
        <w:t xml:space="preserve"> </w:t>
      </w:r>
      <w:r>
        <w:t>FLAS</w:t>
      </w:r>
      <w:r>
        <w:rPr>
          <w:spacing w:val="-1"/>
        </w:rPr>
        <w:t xml:space="preserve"> </w:t>
      </w:r>
      <w:r>
        <w:t>application</w:t>
      </w:r>
      <w:r>
        <w:rPr>
          <w:spacing w:val="-1"/>
        </w:rPr>
        <w:t xml:space="preserve"> </w:t>
      </w:r>
      <w:r>
        <w:t>is</w:t>
      </w:r>
      <w:r>
        <w:rPr>
          <w:spacing w:val="-1"/>
        </w:rPr>
        <w:t xml:space="preserve"> </w:t>
      </w:r>
      <w:r>
        <w:t>via</w:t>
      </w:r>
      <w:r>
        <w:rPr>
          <w:spacing w:val="-1"/>
        </w:rPr>
        <w:t xml:space="preserve"> </w:t>
      </w:r>
      <w:r>
        <w:t>a</w:t>
      </w:r>
      <w:r>
        <w:rPr>
          <w:spacing w:val="-1"/>
        </w:rPr>
        <w:t xml:space="preserve"> </w:t>
      </w:r>
      <w:r>
        <w:t>secure</w:t>
      </w:r>
      <w:r>
        <w:rPr>
          <w:spacing w:val="-1"/>
        </w:rPr>
        <w:t xml:space="preserve"> </w:t>
      </w:r>
      <w:r>
        <w:t>onlin</w:t>
      </w:r>
      <w:r>
        <w:t>e</w:t>
      </w:r>
      <w:r>
        <w:rPr>
          <w:spacing w:val="-1"/>
        </w:rPr>
        <w:t xml:space="preserve"> </w:t>
      </w:r>
      <w:r>
        <w:t>system</w:t>
      </w:r>
      <w:r>
        <w:rPr>
          <w:spacing w:val="-1"/>
        </w:rPr>
        <w:t xml:space="preserve"> </w:t>
      </w:r>
      <w:r>
        <w:t>accessible</w:t>
      </w:r>
      <w:r>
        <w:rPr>
          <w:spacing w:val="-1"/>
        </w:rPr>
        <w:t xml:space="preserve"> </w:t>
      </w:r>
      <w:r>
        <w:t>to</w:t>
      </w:r>
      <w:r>
        <w:rPr>
          <w:spacing w:val="-1"/>
        </w:rPr>
        <w:t xml:space="preserve"> </w:t>
      </w:r>
      <w:r>
        <w:t>CSEAS evaluators; applications are available in October, with an early February deadline, and notifications made in mid-March. Fellowships are advertised widely on the CSEAS website, in all L&amp;S and professional school departments, an</w:t>
      </w:r>
      <w:r>
        <w:t>d by the Graduate School; all applicants to CSEAS's MA program are routinely encouraged to apply. Data from GLOWS-2 indicated that less than 20% of undergraduates surveyed (2016) were aware of FLAS fellowships; these data led to increased efforts to public</w:t>
      </w:r>
      <w:r>
        <w:t>ize FLAS to undergraduates, including through social media networks. While undergraduate recruitment remains a problem in the AY, it is rapidly increasing at SEASSI. Undergraduate recruitment for FLAS has also been negatively impacted by regulations that p</w:t>
      </w:r>
      <w:r>
        <w:t>revent our inability to offer these awards to students at the first-year level.</w:t>
      </w:r>
    </w:p>
    <w:p w14:paraId="1D42374E" w14:textId="77777777" w:rsidR="00725A92" w:rsidRDefault="00065D93">
      <w:pPr>
        <w:pStyle w:val="BodyText"/>
        <w:spacing w:line="417" w:lineRule="auto"/>
        <w:ind w:right="302" w:firstLine="719"/>
      </w:pPr>
      <w:r>
        <w:t>The CSEAS Fellowships Committee is a rotating body consisting of 4 core faculty from different disciplines</w:t>
      </w:r>
      <w:r>
        <w:rPr>
          <w:spacing w:val="-1"/>
        </w:rPr>
        <w:t xml:space="preserve"> </w:t>
      </w:r>
      <w:r>
        <w:t>and</w:t>
      </w:r>
      <w:r>
        <w:rPr>
          <w:spacing w:val="1"/>
        </w:rPr>
        <w:t xml:space="preserve"> </w:t>
      </w:r>
      <w:r>
        <w:t>country</w:t>
      </w:r>
      <w:r>
        <w:rPr>
          <w:spacing w:val="-1"/>
        </w:rPr>
        <w:t xml:space="preserve"> </w:t>
      </w:r>
      <w:r>
        <w:t>specialties</w:t>
      </w:r>
      <w:r>
        <w:rPr>
          <w:spacing w:val="-1"/>
        </w:rPr>
        <w:t xml:space="preserve"> </w:t>
      </w:r>
      <w:r>
        <w:t>in</w:t>
      </w:r>
      <w:r>
        <w:rPr>
          <w:spacing w:val="-1"/>
        </w:rPr>
        <w:t xml:space="preserve"> </w:t>
      </w:r>
      <w:r>
        <w:t>order</w:t>
      </w:r>
      <w:r>
        <w:rPr>
          <w:spacing w:val="-1"/>
        </w:rPr>
        <w:t xml:space="preserve"> </w:t>
      </w:r>
      <w:r>
        <w:t>to</w:t>
      </w:r>
      <w:r>
        <w:rPr>
          <w:spacing w:val="-1"/>
        </w:rPr>
        <w:t xml:space="preserve"> </w:t>
      </w:r>
      <w:r>
        <w:t>insure</w:t>
      </w:r>
      <w:r>
        <w:rPr>
          <w:spacing w:val="-2"/>
        </w:rPr>
        <w:t xml:space="preserve"> </w:t>
      </w:r>
      <w:r>
        <w:t>broad</w:t>
      </w:r>
      <w:r>
        <w:rPr>
          <w:spacing w:val="-1"/>
        </w:rPr>
        <w:t xml:space="preserve"> </w:t>
      </w:r>
      <w:r>
        <w:t>representation.</w:t>
      </w:r>
      <w:r>
        <w:rPr>
          <w:spacing w:val="-1"/>
        </w:rPr>
        <w:t xml:space="preserve"> </w:t>
      </w:r>
      <w:r>
        <w:t>Each</w:t>
      </w:r>
      <w:r>
        <w:rPr>
          <w:spacing w:val="-2"/>
        </w:rPr>
        <w:t xml:space="preserve"> member</w:t>
      </w:r>
    </w:p>
    <w:p w14:paraId="1D42374F" w14:textId="77777777" w:rsidR="00725A92" w:rsidRDefault="00725A92">
      <w:pPr>
        <w:spacing w:line="417" w:lineRule="auto"/>
        <w:sectPr w:rsidR="00725A92">
          <w:pgSz w:w="12240" w:h="15840"/>
          <w:pgMar w:top="1540" w:right="1140" w:bottom="1760" w:left="1220" w:header="0" w:footer="1572" w:gutter="0"/>
          <w:cols w:space="720"/>
        </w:sectPr>
      </w:pPr>
    </w:p>
    <w:p w14:paraId="1D423750" w14:textId="77777777" w:rsidR="00725A92" w:rsidRDefault="00065D93">
      <w:pPr>
        <w:pStyle w:val="BodyText"/>
        <w:spacing w:before="60" w:line="417" w:lineRule="auto"/>
        <w:ind w:right="297"/>
      </w:pPr>
      <w:r>
        <w:t>ranks applicants based on the following criteria: 40% on academic record (transcripts &amp; 3 recommendations); 40% on the appropriateness of language study as outlined in the statement (with preference for intention to reach advanced pro</w:t>
      </w:r>
      <w:r>
        <w:t>ficiency &amp; for MA applicants with a stated preference for a career in government service); 10% on the degree to which the applicant can demonstrate financial need; and 10% for applicants coming from an under-represented group. Recipients cannot be native s</w:t>
      </w:r>
      <w:r>
        <w:t>peakers of the language studied, and all are required to take at least one additional area course each semester during the award period.</w:t>
      </w:r>
    </w:p>
    <w:p w14:paraId="1D423751" w14:textId="77777777" w:rsidR="00725A92" w:rsidRDefault="00065D93">
      <w:pPr>
        <w:pStyle w:val="BodyText"/>
        <w:spacing w:line="417" w:lineRule="auto"/>
        <w:ind w:right="296" w:firstLine="719"/>
      </w:pPr>
      <w:r>
        <w:t>Financial need is determined by the student’s expected family contribution (EFC) as indicated by the Free Application f</w:t>
      </w:r>
      <w:r>
        <w:t>or Federal Studies Aid (FAFSA). Applicants are advised to complete</w:t>
      </w:r>
      <w:r>
        <w:rPr>
          <w:spacing w:val="-2"/>
        </w:rPr>
        <w:t xml:space="preserve"> </w:t>
      </w:r>
      <w:r>
        <w:t>the</w:t>
      </w:r>
      <w:r>
        <w:rPr>
          <w:spacing w:val="-1"/>
        </w:rPr>
        <w:t xml:space="preserve"> </w:t>
      </w:r>
      <w:r>
        <w:t>online</w:t>
      </w:r>
      <w:r>
        <w:rPr>
          <w:spacing w:val="-1"/>
        </w:rPr>
        <w:t xml:space="preserve"> </w:t>
      </w:r>
      <w:r>
        <w:t>FAFSA</w:t>
      </w:r>
      <w:r>
        <w:rPr>
          <w:spacing w:val="-2"/>
        </w:rPr>
        <w:t xml:space="preserve"> </w:t>
      </w:r>
      <w:r>
        <w:t>and</w:t>
      </w:r>
      <w:r>
        <w:rPr>
          <w:spacing w:val="-2"/>
        </w:rPr>
        <w:t xml:space="preserve"> </w:t>
      </w:r>
      <w:r>
        <w:t>to report</w:t>
      </w:r>
      <w:r>
        <w:rPr>
          <w:spacing w:val="-1"/>
        </w:rPr>
        <w:t xml:space="preserve"> </w:t>
      </w:r>
      <w:r>
        <w:t>their</w:t>
      </w:r>
      <w:r>
        <w:rPr>
          <w:spacing w:val="-3"/>
        </w:rPr>
        <w:t xml:space="preserve"> </w:t>
      </w:r>
      <w:r>
        <w:t>EFC</w:t>
      </w:r>
      <w:r>
        <w:rPr>
          <w:spacing w:val="-2"/>
        </w:rPr>
        <w:t xml:space="preserve"> </w:t>
      </w:r>
      <w:r>
        <w:t>score</w:t>
      </w:r>
      <w:r>
        <w:rPr>
          <w:spacing w:val="-3"/>
        </w:rPr>
        <w:t xml:space="preserve"> </w:t>
      </w:r>
      <w:r>
        <w:t>on</w:t>
      </w:r>
      <w:r>
        <w:rPr>
          <w:spacing w:val="-3"/>
        </w:rPr>
        <w:t xml:space="preserve"> </w:t>
      </w:r>
      <w:r>
        <w:t>their</w:t>
      </w:r>
      <w:r>
        <w:rPr>
          <w:spacing w:val="-2"/>
        </w:rPr>
        <w:t xml:space="preserve"> </w:t>
      </w:r>
      <w:r>
        <w:t>application</w:t>
      </w:r>
      <w:r>
        <w:rPr>
          <w:spacing w:val="-3"/>
        </w:rPr>
        <w:t xml:space="preserve"> </w:t>
      </w:r>
      <w:r>
        <w:t>form,</w:t>
      </w:r>
      <w:r>
        <w:rPr>
          <w:spacing w:val="-1"/>
        </w:rPr>
        <w:t xml:space="preserve"> </w:t>
      </w:r>
      <w:r>
        <w:t>allowing</w:t>
      </w:r>
      <w:r>
        <w:rPr>
          <w:spacing w:val="-3"/>
        </w:rPr>
        <w:t xml:space="preserve"> </w:t>
      </w:r>
      <w:r>
        <w:t>our evaluators to incorporate this information into the final assessment. Applicants will also be encourag</w:t>
      </w:r>
      <w:r>
        <w:t>ed to indicate if they are from an under-represented group, which is already indicated</w:t>
      </w:r>
      <w:r>
        <w:rPr>
          <w:spacing w:val="40"/>
        </w:rPr>
        <w:t xml:space="preserve"> </w:t>
      </w:r>
      <w:r>
        <w:t>for applicants to the Graduate School. During summers (for SEASSI), FLAS applicants are also assessed according to the above selection criteria.</w:t>
      </w:r>
    </w:p>
    <w:p w14:paraId="1D423752" w14:textId="77777777" w:rsidR="00725A92" w:rsidRDefault="00065D93">
      <w:pPr>
        <w:pStyle w:val="Heading1"/>
        <w:numPr>
          <w:ilvl w:val="0"/>
          <w:numId w:val="2"/>
        </w:numPr>
        <w:tabs>
          <w:tab w:val="left" w:pos="2023"/>
        </w:tabs>
        <w:ind w:left="2022" w:hanging="361"/>
        <w:jc w:val="left"/>
      </w:pPr>
      <w:bookmarkStart w:id="18" w:name="_TOC_250000"/>
      <w:r>
        <w:t>MEETING</w:t>
      </w:r>
      <w:r>
        <w:rPr>
          <w:spacing w:val="-9"/>
        </w:rPr>
        <w:t xml:space="preserve"> </w:t>
      </w:r>
      <w:r>
        <w:t>COMPETITIVE</w:t>
      </w:r>
      <w:r>
        <w:rPr>
          <w:spacing w:val="-8"/>
        </w:rPr>
        <w:t xml:space="preserve"> </w:t>
      </w:r>
      <w:r>
        <w:t>PREFERENCE</w:t>
      </w:r>
      <w:r>
        <w:rPr>
          <w:spacing w:val="-8"/>
        </w:rPr>
        <w:t xml:space="preserve"> </w:t>
      </w:r>
      <w:bookmarkEnd w:id="18"/>
      <w:r>
        <w:rPr>
          <w:spacing w:val="-2"/>
        </w:rPr>
        <w:t>PRIORITIES</w:t>
      </w:r>
    </w:p>
    <w:p w14:paraId="1D423753" w14:textId="77777777" w:rsidR="00725A92" w:rsidRDefault="00065D93">
      <w:pPr>
        <w:pStyle w:val="BodyText"/>
        <w:spacing w:before="196" w:line="417" w:lineRule="auto"/>
      </w:pPr>
      <w:r>
        <w:rPr>
          <w:b/>
          <w:u w:val="single"/>
        </w:rPr>
        <w:t>NRC Competitive Preference Priority</w:t>
      </w:r>
      <w:r>
        <w:t>. This priority will be met by 2 innovative and sustainable post-secondary collaborations, both long-standing partnerships: (1) with the College of Menominee Nation (CMN), a Wisconsin-bas</w:t>
      </w:r>
      <w:r>
        <w:t>ed federally registered Tribal College and (2) with Madison College (MC), Wisconsin’s largest community college, linked with other two-year institutions across the state. These partnerships will be carried out through specific SE Asia initiatives and throu</w:t>
      </w:r>
      <w:r>
        <w:t>gh those pursued in collaboration with other NRCs at UW. Our partnership with CMN has been and will continue to be concentrated on 2 major global themes of great significance</w:t>
      </w:r>
      <w:r>
        <w:rPr>
          <w:spacing w:val="-2"/>
        </w:rPr>
        <w:t xml:space="preserve"> </w:t>
      </w:r>
      <w:r>
        <w:t>to</w:t>
      </w:r>
      <w:r>
        <w:rPr>
          <w:spacing w:val="-1"/>
        </w:rPr>
        <w:t xml:space="preserve"> </w:t>
      </w:r>
      <w:r>
        <w:t>our</w:t>
      </w:r>
      <w:r>
        <w:rPr>
          <w:spacing w:val="-2"/>
        </w:rPr>
        <w:t xml:space="preserve"> </w:t>
      </w:r>
      <w:r>
        <w:t>partner:</w:t>
      </w:r>
      <w:r>
        <w:rPr>
          <w:spacing w:val="-2"/>
        </w:rPr>
        <w:t xml:space="preserve"> </w:t>
      </w:r>
      <w:r>
        <w:t>sustainable</w:t>
      </w:r>
      <w:r>
        <w:rPr>
          <w:spacing w:val="-2"/>
        </w:rPr>
        <w:t xml:space="preserve"> </w:t>
      </w:r>
      <w:r>
        <w:t>development</w:t>
      </w:r>
      <w:r>
        <w:rPr>
          <w:spacing w:val="-1"/>
        </w:rPr>
        <w:t xml:space="preserve"> </w:t>
      </w:r>
      <w:r>
        <w:t>and</w:t>
      </w:r>
      <w:r>
        <w:rPr>
          <w:spacing w:val="-1"/>
        </w:rPr>
        <w:t xml:space="preserve"> </w:t>
      </w:r>
      <w:r>
        <w:t>indigeneity,</w:t>
      </w:r>
      <w:r>
        <w:rPr>
          <w:spacing w:val="-1"/>
        </w:rPr>
        <w:t xml:space="preserve"> </w:t>
      </w:r>
      <w:r>
        <w:t>with</w:t>
      </w:r>
      <w:r>
        <w:rPr>
          <w:spacing w:val="-3"/>
        </w:rPr>
        <w:t xml:space="preserve"> </w:t>
      </w:r>
      <w:r>
        <w:t>CSEAS</w:t>
      </w:r>
      <w:r>
        <w:rPr>
          <w:spacing w:val="-1"/>
        </w:rPr>
        <w:t xml:space="preserve"> </w:t>
      </w:r>
      <w:r>
        <w:t>and</w:t>
      </w:r>
      <w:r>
        <w:rPr>
          <w:spacing w:val="-1"/>
        </w:rPr>
        <w:t xml:space="preserve"> </w:t>
      </w:r>
      <w:r>
        <w:t>other</w:t>
      </w:r>
      <w:r>
        <w:rPr>
          <w:spacing w:val="-3"/>
        </w:rPr>
        <w:t xml:space="preserve"> </w:t>
      </w:r>
      <w:r>
        <w:t xml:space="preserve">UW </w:t>
      </w:r>
      <w:r>
        <w:t>NRCs working closely with CMN’s Sustainable Development Institute. CSEAS has used its</w:t>
      </w:r>
      <w:r>
        <w:rPr>
          <w:spacing w:val="40"/>
        </w:rPr>
        <w:t xml:space="preserve"> </w:t>
      </w:r>
      <w:r>
        <w:t>Title VI and institutional resources to bring faculty and students of CMN into direct contact with indigenous</w:t>
      </w:r>
      <w:r>
        <w:rPr>
          <w:spacing w:val="21"/>
        </w:rPr>
        <w:t xml:space="preserve"> </w:t>
      </w:r>
      <w:r>
        <w:t>scholars</w:t>
      </w:r>
      <w:r>
        <w:rPr>
          <w:spacing w:val="22"/>
        </w:rPr>
        <w:t xml:space="preserve"> </w:t>
      </w:r>
      <w:r>
        <w:t>from</w:t>
      </w:r>
      <w:r>
        <w:rPr>
          <w:spacing w:val="21"/>
        </w:rPr>
        <w:t xml:space="preserve"> </w:t>
      </w:r>
      <w:r>
        <w:t>SE</w:t>
      </w:r>
      <w:r>
        <w:rPr>
          <w:spacing w:val="21"/>
        </w:rPr>
        <w:t xml:space="preserve"> </w:t>
      </w:r>
      <w:r>
        <w:t>Asia</w:t>
      </w:r>
      <w:r>
        <w:rPr>
          <w:spacing w:val="21"/>
        </w:rPr>
        <w:t xml:space="preserve"> </w:t>
      </w:r>
      <w:r>
        <w:t>and</w:t>
      </w:r>
      <w:r>
        <w:rPr>
          <w:spacing w:val="20"/>
        </w:rPr>
        <w:t xml:space="preserve"> </w:t>
      </w:r>
      <w:r>
        <w:t>representatives</w:t>
      </w:r>
      <w:r>
        <w:rPr>
          <w:spacing w:val="21"/>
        </w:rPr>
        <w:t xml:space="preserve"> </w:t>
      </w:r>
      <w:r>
        <w:t>at</w:t>
      </w:r>
      <w:r>
        <w:rPr>
          <w:spacing w:val="22"/>
        </w:rPr>
        <w:t xml:space="preserve"> </w:t>
      </w:r>
      <w:r>
        <w:t>the</w:t>
      </w:r>
      <w:r>
        <w:rPr>
          <w:spacing w:val="20"/>
        </w:rPr>
        <w:t xml:space="preserve"> </w:t>
      </w:r>
      <w:r>
        <w:t>UN</w:t>
      </w:r>
      <w:r>
        <w:rPr>
          <w:spacing w:val="20"/>
        </w:rPr>
        <w:t xml:space="preserve"> </w:t>
      </w:r>
      <w:r>
        <w:t>Forum</w:t>
      </w:r>
      <w:r>
        <w:rPr>
          <w:spacing w:val="21"/>
        </w:rPr>
        <w:t xml:space="preserve"> </w:t>
      </w:r>
      <w:r>
        <w:t>of</w:t>
      </w:r>
      <w:r>
        <w:rPr>
          <w:spacing w:val="20"/>
        </w:rPr>
        <w:t xml:space="preserve"> </w:t>
      </w:r>
      <w:r>
        <w:t>Indigenous</w:t>
      </w:r>
      <w:r>
        <w:rPr>
          <w:spacing w:val="21"/>
        </w:rPr>
        <w:t xml:space="preserve"> </w:t>
      </w:r>
      <w:r>
        <w:rPr>
          <w:spacing w:val="-2"/>
        </w:rPr>
        <w:t>Peoples</w:t>
      </w:r>
    </w:p>
    <w:p w14:paraId="1D423754" w14:textId="77777777" w:rsidR="00725A92" w:rsidRDefault="00725A92">
      <w:pPr>
        <w:spacing w:line="417" w:lineRule="auto"/>
        <w:sectPr w:rsidR="00725A92">
          <w:pgSz w:w="12240" w:h="15840"/>
          <w:pgMar w:top="1540" w:right="1140" w:bottom="1760" w:left="1220" w:header="0" w:footer="1572" w:gutter="0"/>
          <w:cols w:space="720"/>
        </w:sectPr>
      </w:pPr>
    </w:p>
    <w:p w14:paraId="1D423755" w14:textId="77777777" w:rsidR="00725A92" w:rsidRDefault="00065D93">
      <w:pPr>
        <w:pStyle w:val="BodyText"/>
        <w:spacing w:before="60" w:line="417" w:lineRule="auto"/>
        <w:ind w:right="293"/>
      </w:pPr>
      <w:r>
        <w:t xml:space="preserve">and US-based national forums on teaching about diversity; in addition, we have participated in efforts to insert SE Asia content into CMN courses. All these initiatives will be continued in the next grant cycle, including </w:t>
      </w:r>
      <w:r>
        <w:t>an effort to collaborate with the CSEAS visiting scholar, Dr. R. Hidayat, to organize a study tour for CMN faculty to interact with indigenous communities in Indonesia. (see Sec 8.B.2). Our partnership with MC will expand considerably in the next cycle. Wh</w:t>
      </w:r>
      <w:r>
        <w:t>ile we will work with other UW NRCs to streamline the Passport Program and to collaborate on a range of K-14 workshops, our primary initiative will be to respond to MC’s request for CSEAS to assist them in the development of a Hmong Studies Program that wi</w:t>
      </w:r>
      <w:r>
        <w:t>ll include teacher training, course development in both area and language instruction, and in linking MC to the network of scholars in our Hmong Studies Consortium (established in 2009). For additional information on these programs see 5.A, p.21-22; 7.D, &amp;</w:t>
      </w:r>
      <w:r>
        <w:t xml:space="preserve"> 8.A-B. Not only do these initiatives directly meet the competitive preference priority, but they provide CSEAS with exciting opportunities to continue our partnerships with 2 dynamic institutions in our region.</w:t>
      </w:r>
    </w:p>
    <w:p w14:paraId="1D423756" w14:textId="77777777" w:rsidR="00725A92" w:rsidRDefault="00065D93">
      <w:pPr>
        <w:pStyle w:val="BodyText"/>
        <w:spacing w:line="417" w:lineRule="auto"/>
        <w:ind w:right="298"/>
      </w:pPr>
      <w:r>
        <w:rPr>
          <w:b/>
          <w:u w:val="single"/>
        </w:rPr>
        <w:t>FLAS Competitive Preference Priority 1</w:t>
      </w:r>
      <w:r>
        <w:t>. CSEA</w:t>
      </w:r>
      <w:r>
        <w:t>S will meet this competitive preference priority by incorporating financial need in the evaluation of FLAS fellowship applicants, as we have done for over a decade. See Section 10 above for information about how financial need is factored into our FLAS sel</w:t>
      </w:r>
      <w:r>
        <w:t>ection process for both AY and SEASSI.</w:t>
      </w:r>
    </w:p>
    <w:p w14:paraId="1D423757" w14:textId="77777777" w:rsidR="00725A92" w:rsidRDefault="00065D93">
      <w:pPr>
        <w:pStyle w:val="BodyText"/>
        <w:spacing w:line="417" w:lineRule="auto"/>
        <w:ind w:right="301"/>
      </w:pPr>
      <w:r>
        <w:rPr>
          <w:b/>
          <w:u w:val="single"/>
        </w:rPr>
        <w:t>FLAS Competitive Preference Priority 2</w:t>
      </w:r>
      <w:r>
        <w:t>. CSEAS will meet this competitive preference priority by being committed to award at least 90% (17 of 19) of the requested number</w:t>
      </w:r>
      <w:r>
        <w:rPr>
          <w:spacing w:val="-1"/>
        </w:rPr>
        <w:t xml:space="preserve"> </w:t>
      </w:r>
      <w:r>
        <w:t>of AY and summer</w:t>
      </w:r>
      <w:r>
        <w:rPr>
          <w:spacing w:val="-3"/>
        </w:rPr>
        <w:t xml:space="preserve"> </w:t>
      </w:r>
      <w:r>
        <w:t>FLAS fellowships</w:t>
      </w:r>
      <w:r>
        <w:rPr>
          <w:spacing w:val="-2"/>
        </w:rPr>
        <w:t xml:space="preserve"> </w:t>
      </w:r>
      <w:r>
        <w:t>to</w:t>
      </w:r>
      <w:r>
        <w:rPr>
          <w:spacing w:val="-2"/>
        </w:rPr>
        <w:t xml:space="preserve"> </w:t>
      </w:r>
      <w:r>
        <w:t>students</w:t>
      </w:r>
      <w:r>
        <w:rPr>
          <w:spacing w:val="-2"/>
        </w:rPr>
        <w:t xml:space="preserve"> </w:t>
      </w:r>
      <w:r>
        <w:t>ta</w:t>
      </w:r>
      <w:r>
        <w:t>king</w:t>
      </w:r>
      <w:r>
        <w:rPr>
          <w:spacing w:val="-2"/>
        </w:rPr>
        <w:t xml:space="preserve"> </w:t>
      </w:r>
      <w:r>
        <w:t>strategic</w:t>
      </w:r>
      <w:r>
        <w:rPr>
          <w:spacing w:val="-3"/>
        </w:rPr>
        <w:t xml:space="preserve"> </w:t>
      </w:r>
      <w:r>
        <w:t>SE</w:t>
      </w:r>
      <w:r>
        <w:rPr>
          <w:spacing w:val="-3"/>
        </w:rPr>
        <w:t xml:space="preserve"> </w:t>
      </w:r>
      <w:r>
        <w:t>Asian</w:t>
      </w:r>
      <w:r>
        <w:rPr>
          <w:spacing w:val="-2"/>
        </w:rPr>
        <w:t xml:space="preserve"> </w:t>
      </w:r>
      <w:r>
        <w:t>languages (Filipino, Indonesian, Thai, &amp; Vietnamese in AY, as well as adding Burmese, Khmer, &amp; Lao in the summer at SEASSI). (see Sec 2.A-B &amp; 10).</w:t>
      </w:r>
    </w:p>
    <w:p w14:paraId="1D423758" w14:textId="77777777" w:rsidR="00725A92" w:rsidRDefault="00065D93">
      <w:pPr>
        <w:pStyle w:val="BodyText"/>
        <w:spacing w:line="417" w:lineRule="auto"/>
        <w:ind w:right="269" w:firstLine="719"/>
        <w:jc w:val="left"/>
      </w:pPr>
      <w:r>
        <w:t>It</w:t>
      </w:r>
      <w:r>
        <w:rPr>
          <w:spacing w:val="23"/>
        </w:rPr>
        <w:t xml:space="preserve"> </w:t>
      </w:r>
      <w:r>
        <w:t>is</w:t>
      </w:r>
      <w:r>
        <w:rPr>
          <w:spacing w:val="24"/>
        </w:rPr>
        <w:t xml:space="preserve"> </w:t>
      </w:r>
      <w:r>
        <w:t>also</w:t>
      </w:r>
      <w:r>
        <w:rPr>
          <w:spacing w:val="24"/>
        </w:rPr>
        <w:t xml:space="preserve"> </w:t>
      </w:r>
      <w:r>
        <w:t>significant</w:t>
      </w:r>
      <w:r>
        <w:rPr>
          <w:spacing w:val="24"/>
        </w:rPr>
        <w:t xml:space="preserve"> </w:t>
      </w:r>
      <w:r>
        <w:t>to</w:t>
      </w:r>
      <w:r>
        <w:rPr>
          <w:spacing w:val="24"/>
        </w:rPr>
        <w:t xml:space="preserve"> </w:t>
      </w:r>
      <w:r>
        <w:t>note</w:t>
      </w:r>
      <w:r>
        <w:rPr>
          <w:spacing w:val="23"/>
        </w:rPr>
        <w:t xml:space="preserve"> </w:t>
      </w:r>
      <w:r>
        <w:t>here</w:t>
      </w:r>
      <w:r>
        <w:rPr>
          <w:spacing w:val="24"/>
        </w:rPr>
        <w:t xml:space="preserve"> </w:t>
      </w:r>
      <w:r>
        <w:t>that</w:t>
      </w:r>
      <w:r>
        <w:rPr>
          <w:spacing w:val="24"/>
        </w:rPr>
        <w:t xml:space="preserve"> </w:t>
      </w:r>
      <w:r>
        <w:t>CSEAS</w:t>
      </w:r>
      <w:r>
        <w:rPr>
          <w:spacing w:val="24"/>
        </w:rPr>
        <w:t xml:space="preserve"> </w:t>
      </w:r>
      <w:r>
        <w:t>is</w:t>
      </w:r>
      <w:r>
        <w:rPr>
          <w:spacing w:val="24"/>
        </w:rPr>
        <w:t xml:space="preserve"> </w:t>
      </w:r>
      <w:r>
        <w:t>in</w:t>
      </w:r>
      <w:r>
        <w:rPr>
          <w:spacing w:val="24"/>
        </w:rPr>
        <w:t xml:space="preserve"> </w:t>
      </w:r>
      <w:r>
        <w:t>full</w:t>
      </w:r>
      <w:r>
        <w:rPr>
          <w:spacing w:val="24"/>
        </w:rPr>
        <w:t xml:space="preserve"> </w:t>
      </w:r>
      <w:r>
        <w:t>compliance</w:t>
      </w:r>
      <w:r>
        <w:rPr>
          <w:spacing w:val="23"/>
        </w:rPr>
        <w:t xml:space="preserve"> </w:t>
      </w:r>
      <w:r>
        <w:t>with</w:t>
      </w:r>
      <w:r>
        <w:rPr>
          <w:spacing w:val="27"/>
        </w:rPr>
        <w:t xml:space="preserve"> </w:t>
      </w:r>
      <w:r>
        <w:t>both</w:t>
      </w:r>
      <w:r>
        <w:rPr>
          <w:spacing w:val="24"/>
        </w:rPr>
        <w:t xml:space="preserve"> </w:t>
      </w:r>
      <w:r>
        <w:t>the</w:t>
      </w:r>
      <w:r>
        <w:rPr>
          <w:spacing w:val="23"/>
        </w:rPr>
        <w:t xml:space="preserve"> </w:t>
      </w:r>
      <w:r>
        <w:t>NRC absolute priorities, as outlined below.</w:t>
      </w:r>
    </w:p>
    <w:p w14:paraId="1D423759" w14:textId="77777777" w:rsidR="00725A92" w:rsidRDefault="00065D93">
      <w:pPr>
        <w:pStyle w:val="BodyText"/>
        <w:spacing w:line="417" w:lineRule="auto"/>
        <w:ind w:right="299"/>
      </w:pPr>
      <w:r>
        <w:rPr>
          <w:b/>
        </w:rPr>
        <w:t xml:space="preserve">NRC Absolute Priority 1 </w:t>
      </w:r>
      <w:r>
        <w:t>has been and will be accomplished in 2 ways: (1) As clearly outlined in</w:t>
      </w:r>
      <w:r>
        <w:rPr>
          <w:spacing w:val="64"/>
        </w:rPr>
        <w:t xml:space="preserve"> </w:t>
      </w:r>
      <w:r>
        <w:t>our</w:t>
      </w:r>
      <w:r>
        <w:rPr>
          <w:spacing w:val="63"/>
        </w:rPr>
        <w:t xml:space="preserve"> </w:t>
      </w:r>
      <w:r>
        <w:t>attached</w:t>
      </w:r>
      <w:r>
        <w:rPr>
          <w:spacing w:val="63"/>
        </w:rPr>
        <w:t xml:space="preserve"> </w:t>
      </w:r>
      <w:r>
        <w:t>statement,</w:t>
      </w:r>
      <w:r>
        <w:rPr>
          <w:spacing w:val="64"/>
        </w:rPr>
        <w:t xml:space="preserve"> </w:t>
      </w:r>
      <w:r>
        <w:t>CSEAS</w:t>
      </w:r>
      <w:r>
        <w:rPr>
          <w:spacing w:val="62"/>
        </w:rPr>
        <w:t xml:space="preserve"> </w:t>
      </w:r>
      <w:r>
        <w:t>programs</w:t>
      </w:r>
      <w:r>
        <w:rPr>
          <w:spacing w:val="64"/>
        </w:rPr>
        <w:t xml:space="preserve"> </w:t>
      </w:r>
      <w:r>
        <w:t>and</w:t>
      </w:r>
      <w:r>
        <w:rPr>
          <w:spacing w:val="64"/>
        </w:rPr>
        <w:t xml:space="preserve"> </w:t>
      </w:r>
      <w:r>
        <w:t>activities</w:t>
      </w:r>
      <w:r>
        <w:rPr>
          <w:spacing w:val="63"/>
        </w:rPr>
        <w:t xml:space="preserve"> </w:t>
      </w:r>
      <w:r>
        <w:t>will</w:t>
      </w:r>
      <w:r>
        <w:rPr>
          <w:spacing w:val="62"/>
        </w:rPr>
        <w:t xml:space="preserve"> </w:t>
      </w:r>
      <w:r>
        <w:t>continue</w:t>
      </w:r>
      <w:r>
        <w:rPr>
          <w:spacing w:val="63"/>
        </w:rPr>
        <w:t xml:space="preserve"> </w:t>
      </w:r>
      <w:r>
        <w:t>to</w:t>
      </w:r>
      <w:r>
        <w:rPr>
          <w:spacing w:val="64"/>
        </w:rPr>
        <w:t xml:space="preserve"> </w:t>
      </w:r>
      <w:r>
        <w:t>reflect</w:t>
      </w:r>
      <w:r>
        <w:rPr>
          <w:spacing w:val="64"/>
        </w:rPr>
        <w:t xml:space="preserve"> </w:t>
      </w:r>
      <w:r>
        <w:rPr>
          <w:spacing w:val="-2"/>
        </w:rPr>
        <w:t>diverse</w:t>
      </w:r>
    </w:p>
    <w:p w14:paraId="1D42375A" w14:textId="77777777" w:rsidR="00725A92" w:rsidRDefault="00725A92">
      <w:pPr>
        <w:spacing w:line="417" w:lineRule="auto"/>
        <w:sectPr w:rsidR="00725A92">
          <w:pgSz w:w="12240" w:h="15840"/>
          <w:pgMar w:top="1540" w:right="1140" w:bottom="1760" w:left="1220" w:header="0" w:footer="1572" w:gutter="0"/>
          <w:cols w:space="720"/>
        </w:sectPr>
      </w:pPr>
    </w:p>
    <w:p w14:paraId="1D42375B" w14:textId="77777777" w:rsidR="00725A92" w:rsidRDefault="00065D93">
      <w:pPr>
        <w:pStyle w:val="BodyText"/>
        <w:spacing w:before="60" w:line="417" w:lineRule="auto"/>
        <w:ind w:right="296"/>
      </w:pPr>
      <w:r>
        <w:t>perspectives an</w:t>
      </w:r>
      <w:r>
        <w:t>d a wide range of views that generate debate on SE Asia, as well as on its international relations and its relations with the US; this will be accomplished through careful attention to the selection of speakers and materials from multidisciplinary and poli</w:t>
      </w:r>
      <w:r>
        <w:t>tically and culturally diverse perspectives, and through continuing to emphasize open discussion at all activities. (2) Based on careful assessments of past outcomes, CSEAS will focus on the expansion of our AY training programs (the undergraduate Certific</w:t>
      </w:r>
      <w:r>
        <w:t>ate and the graduate MA program in SE Asian Studies) and AY and summer language programs (especially SEASSI &amp; IFLI) to encourage students to pursue careers in government services, while continuing to promote careers in education, business, and non-profit s</w:t>
      </w:r>
      <w:r>
        <w:t>ectors. (see relevant parts of Secs 2.A-B. 3.A-B. 4, 7.B, goals 1 &amp; 2, &amp; 9.A.2-3; &amp; App A &amp; B).</w:t>
      </w:r>
    </w:p>
    <w:p w14:paraId="1D42375C" w14:textId="77777777" w:rsidR="00725A92" w:rsidRDefault="00065D93">
      <w:pPr>
        <w:pStyle w:val="BodyText"/>
        <w:spacing w:line="417" w:lineRule="auto"/>
      </w:pPr>
      <w:r>
        <w:rPr>
          <w:b/>
        </w:rPr>
        <w:t xml:space="preserve">NRC Absolute Priority 2. </w:t>
      </w:r>
      <w:r>
        <w:t xml:space="preserve">CSEAS will meet this priority in 2 distinct areas of programming, in particular: (1) offering 4 SEALC workshops aimed at improving the </w:t>
      </w:r>
      <w:r>
        <w:t>quality of SE Asian language instruction and working to professionalize and strengthen this field of instruction in the US (see Secs 2.C, 7.B, goal 3; Table 7.1, &amp; 9.A.3); and (2) convening 7 K-16 in-service teacher- training workshops aimed at providing c</w:t>
      </w:r>
      <w:r>
        <w:t>urriculum focused on SE Asia. (see Secs 7.B, goal 5 &amp;</w:t>
      </w:r>
      <w:r>
        <w:rPr>
          <w:spacing w:val="40"/>
        </w:rPr>
        <w:t xml:space="preserve"> </w:t>
      </w:r>
      <w:r>
        <w:t>6, 8.A-C, 9.A.5-6). See also our attached statements on the statutory requirements.</w:t>
      </w:r>
    </w:p>
    <w:sectPr w:rsidR="00725A92">
      <w:pgSz w:w="12240" w:h="15840"/>
      <w:pgMar w:top="1540" w:right="1140" w:bottom="1760" w:left="1220" w:header="0" w:footer="1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3764" w14:textId="77777777" w:rsidR="00000000" w:rsidRDefault="00065D93">
      <w:r>
        <w:separator/>
      </w:r>
    </w:p>
  </w:endnote>
  <w:endnote w:type="continuationSeparator" w:id="0">
    <w:p w14:paraId="1D423766" w14:textId="77777777" w:rsidR="00000000" w:rsidRDefault="0006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75F" w14:textId="7742DAF6" w:rsidR="00725A92" w:rsidRDefault="00065D93">
    <w:pPr>
      <w:pStyle w:val="BodyText"/>
      <w:spacing w:line="14" w:lineRule="auto"/>
      <w:ind w:left="0" w:right="0"/>
      <w:jc w:val="left"/>
      <w:rPr>
        <w:sz w:val="20"/>
      </w:rPr>
    </w:pPr>
    <w:r>
      <w:rPr>
        <w:noProof/>
      </w:rPr>
      <mc:AlternateContent>
        <mc:Choice Requires="wps">
          <w:drawing>
            <wp:anchor distT="0" distB="0" distL="114300" distR="114300" simplePos="0" relativeHeight="251657728" behindDoc="1" locked="0" layoutInCell="1" allowOverlap="1" wp14:anchorId="1D423760" wp14:editId="0EF20F55">
              <wp:simplePos x="0" y="0"/>
              <wp:positionH relativeFrom="page">
                <wp:posOffset>6679565</wp:posOffset>
              </wp:positionH>
              <wp:positionV relativeFrom="page">
                <wp:posOffset>8920480</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3761" w14:textId="77777777" w:rsidR="00725A92" w:rsidRDefault="00065D9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23760" id="_x0000_t202" coordsize="21600,21600" o:spt="202" path="m,l,21600r21600,l21600,xe">
              <v:stroke joinstyle="miter"/>
              <v:path gradientshapeok="t" o:connecttype="rect"/>
            </v:shapetype>
            <v:shape id="docshape1" o:spid="_x0000_s1026" type="#_x0000_t202" style="position:absolute;margin-left:525.95pt;margin-top:702.4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" filled="f" stroked="f">
              <v:textbox inset="0,0,0,0">
                <w:txbxContent>
                  <w:p w14:paraId="1D423761" w14:textId="77777777" w:rsidR="00725A92" w:rsidRDefault="00065D9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3760" w14:textId="77777777" w:rsidR="00000000" w:rsidRDefault="00065D93">
      <w:r>
        <w:separator/>
      </w:r>
    </w:p>
  </w:footnote>
  <w:footnote w:type="continuationSeparator" w:id="0">
    <w:p w14:paraId="1D423762" w14:textId="77777777" w:rsidR="00000000" w:rsidRDefault="0006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8B2"/>
    <w:multiLevelType w:val="hybridMultilevel"/>
    <w:tmpl w:val="DF36B462"/>
    <w:lvl w:ilvl="0" w:tplc="A74C904E">
      <w:start w:val="7"/>
      <w:numFmt w:val="decimal"/>
      <w:lvlText w:val="%1)"/>
      <w:lvlJc w:val="left"/>
      <w:pPr>
        <w:ind w:left="220" w:hanging="180"/>
        <w:jc w:val="left"/>
      </w:pPr>
      <w:rPr>
        <w:rFonts w:hint="default"/>
        <w:w w:val="99"/>
        <w:u w:val="single" w:color="000000"/>
        <w:lang w:val="en-US" w:eastAsia="en-US" w:bidi="ar-SA"/>
      </w:rPr>
    </w:lvl>
    <w:lvl w:ilvl="1" w:tplc="8242B7EC">
      <w:numFmt w:val="bullet"/>
      <w:lvlText w:val="•"/>
      <w:lvlJc w:val="left"/>
      <w:pPr>
        <w:ind w:left="1186" w:hanging="180"/>
      </w:pPr>
      <w:rPr>
        <w:rFonts w:hint="default"/>
        <w:lang w:val="en-US" w:eastAsia="en-US" w:bidi="ar-SA"/>
      </w:rPr>
    </w:lvl>
    <w:lvl w:ilvl="2" w:tplc="4EAEDF18">
      <w:numFmt w:val="bullet"/>
      <w:lvlText w:val="•"/>
      <w:lvlJc w:val="left"/>
      <w:pPr>
        <w:ind w:left="2152" w:hanging="180"/>
      </w:pPr>
      <w:rPr>
        <w:rFonts w:hint="default"/>
        <w:lang w:val="en-US" w:eastAsia="en-US" w:bidi="ar-SA"/>
      </w:rPr>
    </w:lvl>
    <w:lvl w:ilvl="3" w:tplc="38F21676">
      <w:numFmt w:val="bullet"/>
      <w:lvlText w:val="•"/>
      <w:lvlJc w:val="left"/>
      <w:pPr>
        <w:ind w:left="3118" w:hanging="180"/>
      </w:pPr>
      <w:rPr>
        <w:rFonts w:hint="default"/>
        <w:lang w:val="en-US" w:eastAsia="en-US" w:bidi="ar-SA"/>
      </w:rPr>
    </w:lvl>
    <w:lvl w:ilvl="4" w:tplc="178A5148">
      <w:numFmt w:val="bullet"/>
      <w:lvlText w:val="•"/>
      <w:lvlJc w:val="left"/>
      <w:pPr>
        <w:ind w:left="4084" w:hanging="180"/>
      </w:pPr>
      <w:rPr>
        <w:rFonts w:hint="default"/>
        <w:lang w:val="en-US" w:eastAsia="en-US" w:bidi="ar-SA"/>
      </w:rPr>
    </w:lvl>
    <w:lvl w:ilvl="5" w:tplc="AF2E00B8">
      <w:numFmt w:val="bullet"/>
      <w:lvlText w:val="•"/>
      <w:lvlJc w:val="left"/>
      <w:pPr>
        <w:ind w:left="5050" w:hanging="180"/>
      </w:pPr>
      <w:rPr>
        <w:rFonts w:hint="default"/>
        <w:lang w:val="en-US" w:eastAsia="en-US" w:bidi="ar-SA"/>
      </w:rPr>
    </w:lvl>
    <w:lvl w:ilvl="6" w:tplc="E97E25D8">
      <w:numFmt w:val="bullet"/>
      <w:lvlText w:val="•"/>
      <w:lvlJc w:val="left"/>
      <w:pPr>
        <w:ind w:left="6016" w:hanging="180"/>
      </w:pPr>
      <w:rPr>
        <w:rFonts w:hint="default"/>
        <w:lang w:val="en-US" w:eastAsia="en-US" w:bidi="ar-SA"/>
      </w:rPr>
    </w:lvl>
    <w:lvl w:ilvl="7" w:tplc="5C42BF50">
      <w:numFmt w:val="bullet"/>
      <w:lvlText w:val="•"/>
      <w:lvlJc w:val="left"/>
      <w:pPr>
        <w:ind w:left="6982" w:hanging="180"/>
      </w:pPr>
      <w:rPr>
        <w:rFonts w:hint="default"/>
        <w:lang w:val="en-US" w:eastAsia="en-US" w:bidi="ar-SA"/>
      </w:rPr>
    </w:lvl>
    <w:lvl w:ilvl="8" w:tplc="17242B7A">
      <w:numFmt w:val="bullet"/>
      <w:lvlText w:val="•"/>
      <w:lvlJc w:val="left"/>
      <w:pPr>
        <w:ind w:left="7948" w:hanging="180"/>
      </w:pPr>
      <w:rPr>
        <w:rFonts w:hint="default"/>
        <w:lang w:val="en-US" w:eastAsia="en-US" w:bidi="ar-SA"/>
      </w:rPr>
    </w:lvl>
  </w:abstractNum>
  <w:abstractNum w:abstractNumId="1" w15:restartNumberingAfterBreak="0">
    <w:nsid w:val="1C065848"/>
    <w:multiLevelType w:val="multilevel"/>
    <w:tmpl w:val="AA04E22E"/>
    <w:lvl w:ilvl="0">
      <w:start w:val="1"/>
      <w:numFmt w:val="decimal"/>
      <w:lvlText w:val="%1."/>
      <w:lvlJc w:val="left"/>
      <w:pPr>
        <w:ind w:left="1802" w:hanging="240"/>
        <w:jc w:val="right"/>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1.%2."/>
      <w:lvlJc w:val="left"/>
      <w:pPr>
        <w:ind w:left="220" w:hanging="483"/>
        <w:jc w:val="left"/>
      </w:pPr>
      <w:rPr>
        <w:rFonts w:hint="default"/>
        <w:w w:val="99"/>
        <w:u w:val="single" w:color="000000"/>
        <w:lang w:val="en-US" w:eastAsia="en-US" w:bidi="ar-SA"/>
      </w:rPr>
    </w:lvl>
    <w:lvl w:ilvl="2">
      <w:start w:val="1"/>
      <w:numFmt w:val="decimal"/>
      <w:lvlText w:val="%1.%2.%3."/>
      <w:lvlJc w:val="left"/>
      <w:pPr>
        <w:ind w:left="220" w:hanging="483"/>
        <w:jc w:val="left"/>
      </w:pPr>
      <w:rPr>
        <w:rFonts w:ascii="Times New Roman" w:eastAsia="Times New Roman" w:hAnsi="Times New Roman" w:cs="Times New Roman" w:hint="default"/>
        <w:b/>
        <w:bCs/>
        <w:i w:val="0"/>
        <w:iCs w:val="0"/>
        <w:spacing w:val="-1"/>
        <w:w w:val="99"/>
        <w:sz w:val="24"/>
        <w:szCs w:val="24"/>
        <w:lang w:val="en-US" w:eastAsia="en-US" w:bidi="ar-SA"/>
      </w:rPr>
    </w:lvl>
    <w:lvl w:ilvl="3">
      <w:numFmt w:val="bullet"/>
      <w:lvlText w:val="•"/>
      <w:lvlJc w:val="left"/>
      <w:pPr>
        <w:ind w:left="3595" w:hanging="483"/>
      </w:pPr>
      <w:rPr>
        <w:rFonts w:hint="default"/>
        <w:lang w:val="en-US" w:eastAsia="en-US" w:bidi="ar-SA"/>
      </w:rPr>
    </w:lvl>
    <w:lvl w:ilvl="4">
      <w:numFmt w:val="bullet"/>
      <w:lvlText w:val="•"/>
      <w:lvlJc w:val="left"/>
      <w:pPr>
        <w:ind w:left="4493" w:hanging="483"/>
      </w:pPr>
      <w:rPr>
        <w:rFonts w:hint="default"/>
        <w:lang w:val="en-US" w:eastAsia="en-US" w:bidi="ar-SA"/>
      </w:rPr>
    </w:lvl>
    <w:lvl w:ilvl="5">
      <w:numFmt w:val="bullet"/>
      <w:lvlText w:val="•"/>
      <w:lvlJc w:val="left"/>
      <w:pPr>
        <w:ind w:left="5391" w:hanging="483"/>
      </w:pPr>
      <w:rPr>
        <w:rFonts w:hint="default"/>
        <w:lang w:val="en-US" w:eastAsia="en-US" w:bidi="ar-SA"/>
      </w:rPr>
    </w:lvl>
    <w:lvl w:ilvl="6">
      <w:numFmt w:val="bullet"/>
      <w:lvlText w:val="•"/>
      <w:lvlJc w:val="left"/>
      <w:pPr>
        <w:ind w:left="6288" w:hanging="483"/>
      </w:pPr>
      <w:rPr>
        <w:rFonts w:hint="default"/>
        <w:lang w:val="en-US" w:eastAsia="en-US" w:bidi="ar-SA"/>
      </w:rPr>
    </w:lvl>
    <w:lvl w:ilvl="7">
      <w:numFmt w:val="bullet"/>
      <w:lvlText w:val="•"/>
      <w:lvlJc w:val="left"/>
      <w:pPr>
        <w:ind w:left="7186" w:hanging="483"/>
      </w:pPr>
      <w:rPr>
        <w:rFonts w:hint="default"/>
        <w:lang w:val="en-US" w:eastAsia="en-US" w:bidi="ar-SA"/>
      </w:rPr>
    </w:lvl>
    <w:lvl w:ilvl="8">
      <w:numFmt w:val="bullet"/>
      <w:lvlText w:val="•"/>
      <w:lvlJc w:val="left"/>
      <w:pPr>
        <w:ind w:left="8084" w:hanging="483"/>
      </w:pPr>
      <w:rPr>
        <w:rFonts w:hint="default"/>
        <w:lang w:val="en-US" w:eastAsia="en-US" w:bidi="ar-SA"/>
      </w:rPr>
    </w:lvl>
  </w:abstractNum>
  <w:abstractNum w:abstractNumId="2" w15:restartNumberingAfterBreak="0">
    <w:nsid w:val="45C71BA4"/>
    <w:multiLevelType w:val="hybridMultilevel"/>
    <w:tmpl w:val="2F94AE2C"/>
    <w:lvl w:ilvl="0" w:tplc="6436F85E">
      <w:start w:val="1"/>
      <w:numFmt w:val="decimal"/>
      <w:lvlText w:val="%1."/>
      <w:lvlJc w:val="left"/>
      <w:pPr>
        <w:ind w:left="940" w:hanging="72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tplc="E23A7562">
      <w:start w:val="1"/>
      <w:numFmt w:val="upperLetter"/>
      <w:lvlText w:val="%2."/>
      <w:lvlJc w:val="left"/>
      <w:pPr>
        <w:ind w:left="1202" w:hanging="262"/>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2" w:tplc="9C56FD0E">
      <w:numFmt w:val="bullet"/>
      <w:lvlText w:val="•"/>
      <w:lvlJc w:val="left"/>
      <w:pPr>
        <w:ind w:left="1300" w:hanging="262"/>
      </w:pPr>
      <w:rPr>
        <w:rFonts w:hint="default"/>
        <w:lang w:val="en-US" w:eastAsia="en-US" w:bidi="ar-SA"/>
      </w:rPr>
    </w:lvl>
    <w:lvl w:ilvl="3" w:tplc="A3B83932">
      <w:numFmt w:val="bullet"/>
      <w:lvlText w:val="•"/>
      <w:lvlJc w:val="left"/>
      <w:pPr>
        <w:ind w:left="2372" w:hanging="262"/>
      </w:pPr>
      <w:rPr>
        <w:rFonts w:hint="default"/>
        <w:lang w:val="en-US" w:eastAsia="en-US" w:bidi="ar-SA"/>
      </w:rPr>
    </w:lvl>
    <w:lvl w:ilvl="4" w:tplc="8DC2CA50">
      <w:numFmt w:val="bullet"/>
      <w:lvlText w:val="•"/>
      <w:lvlJc w:val="left"/>
      <w:pPr>
        <w:ind w:left="3445" w:hanging="262"/>
      </w:pPr>
      <w:rPr>
        <w:rFonts w:hint="default"/>
        <w:lang w:val="en-US" w:eastAsia="en-US" w:bidi="ar-SA"/>
      </w:rPr>
    </w:lvl>
    <w:lvl w:ilvl="5" w:tplc="19B0DA3C">
      <w:numFmt w:val="bullet"/>
      <w:lvlText w:val="•"/>
      <w:lvlJc w:val="left"/>
      <w:pPr>
        <w:ind w:left="4517" w:hanging="262"/>
      </w:pPr>
      <w:rPr>
        <w:rFonts w:hint="default"/>
        <w:lang w:val="en-US" w:eastAsia="en-US" w:bidi="ar-SA"/>
      </w:rPr>
    </w:lvl>
    <w:lvl w:ilvl="6" w:tplc="BBA0A162">
      <w:numFmt w:val="bullet"/>
      <w:lvlText w:val="•"/>
      <w:lvlJc w:val="left"/>
      <w:pPr>
        <w:ind w:left="5590" w:hanging="262"/>
      </w:pPr>
      <w:rPr>
        <w:rFonts w:hint="default"/>
        <w:lang w:val="en-US" w:eastAsia="en-US" w:bidi="ar-SA"/>
      </w:rPr>
    </w:lvl>
    <w:lvl w:ilvl="7" w:tplc="996C37B4">
      <w:numFmt w:val="bullet"/>
      <w:lvlText w:val="•"/>
      <w:lvlJc w:val="left"/>
      <w:pPr>
        <w:ind w:left="6662" w:hanging="262"/>
      </w:pPr>
      <w:rPr>
        <w:rFonts w:hint="default"/>
        <w:lang w:val="en-US" w:eastAsia="en-US" w:bidi="ar-SA"/>
      </w:rPr>
    </w:lvl>
    <w:lvl w:ilvl="8" w:tplc="4FCA47D8">
      <w:numFmt w:val="bullet"/>
      <w:lvlText w:val="•"/>
      <w:lvlJc w:val="left"/>
      <w:pPr>
        <w:ind w:left="7735" w:hanging="262"/>
      </w:pPr>
      <w:rPr>
        <w:rFonts w:hint="default"/>
        <w:lang w:val="en-US" w:eastAsia="en-US" w:bidi="ar-SA"/>
      </w:rPr>
    </w:lvl>
  </w:abstractNum>
  <w:num w:numId="1" w16cid:durableId="1468473495">
    <w:abstractNumId w:val="0"/>
  </w:num>
  <w:num w:numId="2" w16cid:durableId="956326773">
    <w:abstractNumId w:val="1"/>
  </w:num>
  <w:num w:numId="3" w16cid:durableId="108740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92"/>
    <w:rsid w:val="00065D93"/>
    <w:rsid w:val="0072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3408"/>
  <w15:docId w15:val="{B69FCAB5-BF82-4478-A6F3-0C5DA12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2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
      <w:ind w:left="940" w:hanging="721"/>
    </w:pPr>
  </w:style>
  <w:style w:type="paragraph" w:styleId="TOC2">
    <w:name w:val="toc 2"/>
    <w:basedOn w:val="Normal"/>
    <w:uiPriority w:val="1"/>
    <w:qFormat/>
    <w:pPr>
      <w:spacing w:before="266"/>
      <w:ind w:left="220"/>
    </w:pPr>
  </w:style>
  <w:style w:type="paragraph" w:styleId="TOC3">
    <w:name w:val="toc 3"/>
    <w:basedOn w:val="Normal"/>
    <w:uiPriority w:val="1"/>
    <w:qFormat/>
    <w:pPr>
      <w:spacing w:before="6"/>
      <w:ind w:left="1189" w:hanging="250"/>
    </w:pPr>
  </w:style>
  <w:style w:type="paragraph" w:styleId="TOC4">
    <w:name w:val="toc 4"/>
    <w:basedOn w:val="Normal"/>
    <w:uiPriority w:val="1"/>
    <w:qFormat/>
    <w:pPr>
      <w:spacing w:before="6"/>
      <w:ind w:left="1190" w:hanging="250"/>
    </w:pPr>
  </w:style>
  <w:style w:type="paragraph" w:styleId="BodyText">
    <w:name w:val="Body Text"/>
    <w:basedOn w:val="Normal"/>
    <w:uiPriority w:val="1"/>
    <w:qFormat/>
    <w:pPr>
      <w:ind w:left="220" w:right="295"/>
      <w:jc w:val="both"/>
    </w:pPr>
    <w:rPr>
      <w:sz w:val="24"/>
      <w:szCs w:val="24"/>
    </w:rPr>
  </w:style>
  <w:style w:type="paragraph" w:styleId="Title">
    <w:name w:val="Title"/>
    <w:basedOn w:val="Normal"/>
    <w:uiPriority w:val="10"/>
    <w:qFormat/>
    <w:pPr>
      <w:ind w:left="1303" w:right="1501"/>
      <w:jc w:val="center"/>
    </w:pPr>
    <w:rPr>
      <w:b/>
      <w:bCs/>
      <w:sz w:val="34"/>
      <w:szCs w:val="3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18406</Words>
  <Characters>104918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2023-03-16T13:01:00Z</dcterms:created>
  <dcterms:modified xsi:type="dcterms:W3CDTF">2023-03-16T13:01:00Z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